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44" w:rsidRPr="00E200F1" w:rsidRDefault="00DD5976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Утвержден</w:t>
      </w:r>
    </w:p>
    <w:p w:rsidR="00797D44" w:rsidRPr="00E200F1" w:rsidRDefault="00313669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на </w:t>
      </w:r>
      <w:r w:rsidR="00DD5976" w:rsidRPr="00E200F1">
        <w:rPr>
          <w:rFonts w:ascii="Times New Roman" w:hAnsi="Times New Roman" w:cs="Times New Roman"/>
          <w:sz w:val="26"/>
          <w:szCs w:val="26"/>
        </w:rPr>
        <w:t>заседани</w:t>
      </w:r>
      <w:r w:rsidRPr="00E200F1">
        <w:rPr>
          <w:rFonts w:ascii="Times New Roman" w:hAnsi="Times New Roman" w:cs="Times New Roman"/>
          <w:sz w:val="26"/>
          <w:szCs w:val="26"/>
        </w:rPr>
        <w:t>и</w:t>
      </w:r>
      <w:r w:rsidR="00DD5976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797D44" w:rsidRPr="00E200F1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686EB8" w:rsidRPr="00E200F1" w:rsidRDefault="00797D44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при </w:t>
      </w:r>
      <w:r w:rsidR="00686EB8" w:rsidRPr="00E200F1">
        <w:rPr>
          <w:rFonts w:ascii="Times New Roman" w:hAnsi="Times New Roman" w:cs="Times New Roman"/>
          <w:sz w:val="26"/>
          <w:szCs w:val="26"/>
        </w:rPr>
        <w:t>Министерстве природных ресурсов</w:t>
      </w:r>
    </w:p>
    <w:p w:rsidR="00DD5976" w:rsidRPr="00E200F1" w:rsidRDefault="00686EB8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и экологии Чувашской Республики</w:t>
      </w:r>
    </w:p>
    <w:p w:rsidR="00DD5976" w:rsidRPr="00E200F1" w:rsidRDefault="00313669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="00DD5976" w:rsidRPr="00E200F1">
        <w:rPr>
          <w:rFonts w:ascii="Times New Roman" w:hAnsi="Times New Roman" w:cs="Times New Roman"/>
          <w:sz w:val="26"/>
          <w:szCs w:val="26"/>
        </w:rPr>
        <w:t>от «</w:t>
      </w:r>
      <w:r w:rsidR="000E2A2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03BEF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D5976" w:rsidRPr="00E200F1">
        <w:rPr>
          <w:rFonts w:ascii="Times New Roman" w:hAnsi="Times New Roman" w:cs="Times New Roman"/>
          <w:sz w:val="26"/>
          <w:szCs w:val="26"/>
        </w:rPr>
        <w:t xml:space="preserve">» </w:t>
      </w:r>
      <w:r w:rsidR="000E2A2A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797D44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DD5976" w:rsidRPr="00E200F1">
        <w:rPr>
          <w:rFonts w:ascii="Times New Roman" w:hAnsi="Times New Roman" w:cs="Times New Roman"/>
          <w:sz w:val="26"/>
          <w:szCs w:val="26"/>
        </w:rPr>
        <w:t>20</w:t>
      </w:r>
      <w:r w:rsidR="00686EB8" w:rsidRPr="00E200F1">
        <w:rPr>
          <w:rFonts w:ascii="Times New Roman" w:hAnsi="Times New Roman" w:cs="Times New Roman"/>
          <w:sz w:val="26"/>
          <w:szCs w:val="26"/>
        </w:rPr>
        <w:t>2</w:t>
      </w:r>
      <w:r w:rsidR="000E2A2A">
        <w:rPr>
          <w:rFonts w:ascii="Times New Roman" w:hAnsi="Times New Roman" w:cs="Times New Roman"/>
          <w:sz w:val="26"/>
          <w:szCs w:val="26"/>
        </w:rPr>
        <w:t>1</w:t>
      </w:r>
      <w:r w:rsidR="00DD5976" w:rsidRPr="00E200F1">
        <w:rPr>
          <w:rFonts w:ascii="Times New Roman" w:hAnsi="Times New Roman" w:cs="Times New Roman"/>
          <w:sz w:val="26"/>
          <w:szCs w:val="26"/>
        </w:rPr>
        <w:t xml:space="preserve"> г. </w:t>
      </w:r>
      <w:r w:rsidR="00797D44" w:rsidRPr="00E200F1">
        <w:rPr>
          <w:rFonts w:ascii="Times New Roman" w:hAnsi="Times New Roman" w:cs="Times New Roman"/>
          <w:sz w:val="26"/>
          <w:szCs w:val="26"/>
        </w:rPr>
        <w:t>№</w:t>
      </w:r>
      <w:r w:rsidR="00DD5976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0E2A2A">
        <w:rPr>
          <w:rFonts w:ascii="Times New Roman" w:hAnsi="Times New Roman" w:cs="Times New Roman"/>
          <w:sz w:val="26"/>
          <w:szCs w:val="26"/>
          <w:u w:val="single"/>
        </w:rPr>
        <w:t>3</w:t>
      </w:r>
      <w:proofErr w:type="gramStart"/>
      <w:r w:rsidR="002D5D8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5D8D">
        <w:rPr>
          <w:rFonts w:ascii="Times New Roman" w:hAnsi="Times New Roman" w:cs="Times New Roman"/>
          <w:sz w:val="26"/>
          <w:szCs w:val="26"/>
        </w:rPr>
        <w:t xml:space="preserve"> </w:t>
      </w:r>
      <w:r w:rsidRPr="00E200F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0662D" w:rsidRPr="00E200F1" w:rsidRDefault="0060662D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D2AD4" w:rsidRDefault="009D2AD4" w:rsidP="000C4D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6CA7" w:rsidRPr="00E200F1" w:rsidRDefault="00B26CA7" w:rsidP="000C4D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A5FC7" w:rsidRPr="00E200F1" w:rsidRDefault="00AA5FC7" w:rsidP="000C4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3F11CC" w:rsidRPr="00E200F1" w:rsidRDefault="00AA5FC7" w:rsidP="000C4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gramStart"/>
      <w:r w:rsidRPr="00E200F1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E200F1">
        <w:rPr>
          <w:rFonts w:ascii="Times New Roman" w:hAnsi="Times New Roman" w:cs="Times New Roman"/>
          <w:b/>
          <w:sz w:val="26"/>
          <w:szCs w:val="26"/>
        </w:rPr>
        <w:t xml:space="preserve"> КОМПЛАЕНСЕ </w:t>
      </w:r>
      <w:r w:rsidR="003F11CC" w:rsidRPr="00E200F1">
        <w:rPr>
          <w:rFonts w:ascii="Times New Roman" w:hAnsi="Times New Roman" w:cs="Times New Roman"/>
          <w:b/>
          <w:sz w:val="26"/>
          <w:szCs w:val="26"/>
        </w:rPr>
        <w:t xml:space="preserve">МИНИСТЕРСТВА ПРИРОДНЫХ РЕСУРСОВ И ЭКОЛОГИИ ЧУВАШСКОЙ РЕСПУБЛИКИ </w:t>
      </w:r>
    </w:p>
    <w:p w:rsidR="00AF4AAA" w:rsidRPr="00E200F1" w:rsidRDefault="00AA5FC7" w:rsidP="000C4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</w:rPr>
        <w:t>ЗА 20</w:t>
      </w:r>
      <w:r w:rsidR="000E2A2A">
        <w:rPr>
          <w:rFonts w:ascii="Times New Roman" w:hAnsi="Times New Roman" w:cs="Times New Roman"/>
          <w:b/>
          <w:sz w:val="26"/>
          <w:szCs w:val="26"/>
        </w:rPr>
        <w:t>20</w:t>
      </w:r>
      <w:r w:rsidRPr="00E200F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26CA7" w:rsidRDefault="00B26CA7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F7C" w:rsidRPr="00E200F1" w:rsidRDefault="00FD4F7C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200F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F7E18" w:rsidRPr="00E200F1" w:rsidRDefault="00CF7E18" w:rsidP="000C4D5E">
      <w:pPr>
        <w:pStyle w:val="1"/>
        <w:shd w:val="clear" w:color="auto" w:fill="auto"/>
        <w:spacing w:line="240" w:lineRule="auto"/>
        <w:ind w:left="20" w:right="20" w:firstLine="709"/>
      </w:pPr>
      <w:proofErr w:type="gramStart"/>
      <w:r w:rsidRPr="00E200F1">
        <w:rPr>
          <w:rStyle w:val="BodytextBold"/>
          <w:b w:val="0"/>
        </w:rPr>
        <w:t xml:space="preserve">Приказом </w:t>
      </w:r>
      <w:r w:rsidR="00686EB8" w:rsidRPr="00E200F1">
        <w:rPr>
          <w:rStyle w:val="BodytextBold"/>
          <w:b w:val="0"/>
        </w:rPr>
        <w:t>Министерства природных ресурсов и экологии Чувашской Республики</w:t>
      </w:r>
      <w:r w:rsidR="004B2382" w:rsidRPr="00E200F1">
        <w:rPr>
          <w:rStyle w:val="BodytextBold"/>
          <w:b w:val="0"/>
        </w:rPr>
        <w:t xml:space="preserve"> </w:t>
      </w:r>
      <w:r w:rsidR="000E2A2A">
        <w:rPr>
          <w:rStyle w:val="BodytextBold"/>
          <w:b w:val="0"/>
          <w:color w:val="auto"/>
        </w:rPr>
        <w:t>от 05</w:t>
      </w:r>
      <w:r w:rsidRPr="00E200F1">
        <w:rPr>
          <w:rStyle w:val="BodytextBold"/>
          <w:b w:val="0"/>
          <w:color w:val="auto"/>
        </w:rPr>
        <w:t>.</w:t>
      </w:r>
      <w:r w:rsidR="00313669" w:rsidRPr="00E200F1">
        <w:rPr>
          <w:rStyle w:val="BodytextBold"/>
          <w:b w:val="0"/>
          <w:color w:val="auto"/>
        </w:rPr>
        <w:t>0</w:t>
      </w:r>
      <w:r w:rsidR="000E2A2A">
        <w:rPr>
          <w:rStyle w:val="BodytextBold"/>
          <w:b w:val="0"/>
          <w:color w:val="auto"/>
        </w:rPr>
        <w:t>3</w:t>
      </w:r>
      <w:r w:rsidRPr="00E200F1">
        <w:rPr>
          <w:rStyle w:val="BodytextBold"/>
          <w:b w:val="0"/>
          <w:color w:val="auto"/>
        </w:rPr>
        <w:t>.20</w:t>
      </w:r>
      <w:r w:rsidR="000E2A2A">
        <w:rPr>
          <w:rStyle w:val="BodytextBold"/>
          <w:b w:val="0"/>
          <w:color w:val="auto"/>
        </w:rPr>
        <w:t>20</w:t>
      </w:r>
      <w:r w:rsidRPr="00E200F1">
        <w:rPr>
          <w:rStyle w:val="BodytextBold"/>
          <w:b w:val="0"/>
          <w:color w:val="auto"/>
        </w:rPr>
        <w:t xml:space="preserve"> №</w:t>
      </w:r>
      <w:r w:rsidR="00AA5FC7" w:rsidRPr="00E200F1">
        <w:rPr>
          <w:rStyle w:val="BodytextBold"/>
          <w:b w:val="0"/>
          <w:color w:val="auto"/>
        </w:rPr>
        <w:t> </w:t>
      </w:r>
      <w:r w:rsidR="000E2A2A">
        <w:rPr>
          <w:rStyle w:val="BodytextBold"/>
          <w:b w:val="0"/>
          <w:color w:val="auto"/>
        </w:rPr>
        <w:t>129</w:t>
      </w:r>
      <w:r w:rsidRPr="00E200F1">
        <w:rPr>
          <w:rStyle w:val="BodytextBold"/>
          <w:b w:val="0"/>
          <w:color w:val="auto"/>
        </w:rPr>
        <w:t xml:space="preserve"> </w:t>
      </w:r>
      <w:r w:rsidRPr="00E200F1">
        <w:rPr>
          <w:lang w:eastAsia="ru-RU" w:bidi="ru-RU"/>
        </w:rPr>
        <w:t xml:space="preserve">утверждено </w:t>
      </w:r>
      <w:r w:rsidR="000E2A2A" w:rsidRPr="000E2A2A">
        <w:rPr>
          <w:lang w:eastAsia="ru-RU" w:bidi="ru-RU"/>
        </w:rPr>
        <w:t>Положение об организации в Министерстве природных ресурсов и экологии Чувашской Республики системы внутреннего обеспечения соответствия требованиям антимонопольного законодательства</w:t>
      </w:r>
      <w:r w:rsidR="005B37EE" w:rsidRPr="00E200F1">
        <w:rPr>
          <w:lang w:eastAsia="ru-RU" w:bidi="ru-RU"/>
        </w:rPr>
        <w:t xml:space="preserve"> </w:t>
      </w:r>
      <w:r w:rsidR="006D3B70" w:rsidRPr="00E200F1">
        <w:rPr>
          <w:lang w:eastAsia="ru-RU" w:bidi="ru-RU"/>
        </w:rPr>
        <w:t>(</w:t>
      </w:r>
      <w:r w:rsidR="002E0C3B" w:rsidRPr="00E200F1">
        <w:rPr>
          <w:lang w:eastAsia="ru-RU" w:bidi="ru-RU"/>
        </w:rPr>
        <w:t>далее </w:t>
      </w:r>
      <w:r w:rsidR="006D3B70" w:rsidRPr="00E200F1">
        <w:rPr>
          <w:lang w:eastAsia="ru-RU" w:bidi="ru-RU"/>
        </w:rPr>
        <w:t>–</w:t>
      </w:r>
      <w:r w:rsidR="002E0C3B" w:rsidRPr="00E200F1">
        <w:rPr>
          <w:lang w:eastAsia="ru-RU" w:bidi="ru-RU"/>
        </w:rPr>
        <w:t> </w:t>
      </w:r>
      <w:r w:rsidR="005B37EE" w:rsidRPr="00E200F1">
        <w:rPr>
          <w:lang w:eastAsia="ru-RU" w:bidi="ru-RU"/>
        </w:rPr>
        <w:t xml:space="preserve">Положение об антимонопольном </w:t>
      </w:r>
      <w:proofErr w:type="spellStart"/>
      <w:r w:rsidR="005B37EE" w:rsidRPr="00E200F1">
        <w:rPr>
          <w:lang w:eastAsia="ru-RU" w:bidi="ru-RU"/>
        </w:rPr>
        <w:t>комплаенсе</w:t>
      </w:r>
      <w:proofErr w:type="spellEnd"/>
      <w:r w:rsidR="006D3B70" w:rsidRPr="00E200F1">
        <w:rPr>
          <w:lang w:eastAsia="ru-RU" w:bidi="ru-RU"/>
        </w:rPr>
        <w:t>)</w:t>
      </w:r>
      <w:r w:rsidRPr="00E200F1">
        <w:rPr>
          <w:lang w:eastAsia="ru-RU" w:bidi="ru-RU"/>
        </w:rPr>
        <w:t xml:space="preserve">, которым урегулирован порядок функционирования антимонопольного </w:t>
      </w:r>
      <w:proofErr w:type="spellStart"/>
      <w:r w:rsidRPr="00E200F1">
        <w:rPr>
          <w:lang w:eastAsia="ru-RU" w:bidi="ru-RU"/>
        </w:rPr>
        <w:t>комплаенса</w:t>
      </w:r>
      <w:proofErr w:type="spellEnd"/>
      <w:r w:rsidRPr="00E200F1">
        <w:rPr>
          <w:lang w:eastAsia="ru-RU" w:bidi="ru-RU"/>
        </w:rPr>
        <w:t xml:space="preserve"> в </w:t>
      </w:r>
      <w:r w:rsidR="005B37EE" w:rsidRPr="00E200F1">
        <w:rPr>
          <w:lang w:eastAsia="ru-RU" w:bidi="ru-RU"/>
        </w:rPr>
        <w:t>Министерстве природных ресурсов и экологии Чувашской Республики (далее – Министерство).</w:t>
      </w:r>
      <w:proofErr w:type="gramEnd"/>
    </w:p>
    <w:p w:rsidR="00CF7E18" w:rsidRPr="00E200F1" w:rsidRDefault="009F0273" w:rsidP="000C4D5E">
      <w:pPr>
        <w:pStyle w:val="1"/>
        <w:shd w:val="clear" w:color="auto" w:fill="auto"/>
        <w:spacing w:line="240" w:lineRule="auto"/>
        <w:ind w:left="20" w:right="20" w:firstLine="709"/>
        <w:rPr>
          <w:lang w:eastAsia="ru-RU" w:bidi="ru-RU"/>
        </w:rPr>
      </w:pPr>
      <w:r w:rsidRPr="00E200F1">
        <w:rPr>
          <w:color w:val="000000"/>
          <w:lang w:eastAsia="ru-RU" w:bidi="ru-RU"/>
        </w:rPr>
        <w:t>К</w:t>
      </w:r>
      <w:r w:rsidR="00CF7E18" w:rsidRPr="00E200F1">
        <w:rPr>
          <w:color w:val="000000"/>
          <w:lang w:eastAsia="ru-RU" w:bidi="ru-RU"/>
        </w:rPr>
        <w:t xml:space="preserve">оллегиальным органом, осуществляющим оценку эффективности </w:t>
      </w:r>
      <w:r w:rsidR="00A27332" w:rsidRPr="00E200F1">
        <w:rPr>
          <w:color w:val="000000"/>
          <w:lang w:eastAsia="ru-RU" w:bidi="ru-RU"/>
        </w:rPr>
        <w:t xml:space="preserve">функционирования </w:t>
      </w:r>
      <w:r w:rsidR="00CF7E18" w:rsidRPr="00E200F1">
        <w:rPr>
          <w:color w:val="000000"/>
          <w:lang w:eastAsia="ru-RU" w:bidi="ru-RU"/>
        </w:rPr>
        <w:t xml:space="preserve">антимонопольного </w:t>
      </w:r>
      <w:proofErr w:type="spellStart"/>
      <w:r w:rsidR="00CF7E18" w:rsidRPr="00E200F1">
        <w:rPr>
          <w:color w:val="000000"/>
          <w:lang w:eastAsia="ru-RU" w:bidi="ru-RU"/>
        </w:rPr>
        <w:t>комплаенса</w:t>
      </w:r>
      <w:proofErr w:type="spellEnd"/>
      <w:r w:rsidR="002C7835" w:rsidRPr="00E200F1">
        <w:rPr>
          <w:color w:val="000000"/>
          <w:lang w:eastAsia="ru-RU" w:bidi="ru-RU"/>
        </w:rPr>
        <w:t xml:space="preserve"> в </w:t>
      </w:r>
      <w:r w:rsidR="003F11CC" w:rsidRPr="00E200F1">
        <w:rPr>
          <w:color w:val="000000"/>
          <w:lang w:eastAsia="ru-RU" w:bidi="ru-RU"/>
        </w:rPr>
        <w:t>Министерств</w:t>
      </w:r>
      <w:r w:rsidR="00FE0EB4">
        <w:rPr>
          <w:color w:val="000000"/>
          <w:lang w:eastAsia="ru-RU" w:bidi="ru-RU"/>
        </w:rPr>
        <w:t>е</w:t>
      </w:r>
      <w:r w:rsidR="00CF7E18" w:rsidRPr="00E200F1">
        <w:rPr>
          <w:color w:val="000000"/>
          <w:lang w:eastAsia="ru-RU" w:bidi="ru-RU"/>
        </w:rPr>
        <w:t xml:space="preserve">, определен Общественный совет при </w:t>
      </w:r>
      <w:r w:rsidR="003F11CC" w:rsidRPr="00E200F1">
        <w:rPr>
          <w:color w:val="000000"/>
          <w:lang w:eastAsia="ru-RU" w:bidi="ru-RU"/>
        </w:rPr>
        <w:t>Министерстве</w:t>
      </w:r>
      <w:r w:rsidR="00CF7E18" w:rsidRPr="00E200F1">
        <w:rPr>
          <w:color w:val="000000"/>
          <w:lang w:eastAsia="ru-RU" w:bidi="ru-RU"/>
        </w:rPr>
        <w:t>.</w:t>
      </w:r>
      <w:r w:rsidR="00460256" w:rsidRPr="00E200F1">
        <w:rPr>
          <w:color w:val="000000"/>
          <w:lang w:eastAsia="ru-RU" w:bidi="ru-RU"/>
        </w:rPr>
        <w:t xml:space="preserve"> </w:t>
      </w:r>
      <w:proofErr w:type="gramStart"/>
      <w:r w:rsidR="000E2A2A" w:rsidRPr="000E2A2A">
        <w:rPr>
          <w:color w:val="000000"/>
          <w:lang w:eastAsia="ru-RU" w:bidi="ru-RU"/>
        </w:rPr>
        <w:t xml:space="preserve">Функции Министерства, связанные с организацией и функционированием антимонопольного </w:t>
      </w:r>
      <w:proofErr w:type="spellStart"/>
      <w:r w:rsidR="000E2A2A" w:rsidRPr="000E2A2A">
        <w:rPr>
          <w:color w:val="000000"/>
          <w:lang w:eastAsia="ru-RU" w:bidi="ru-RU"/>
        </w:rPr>
        <w:t>комплаенса</w:t>
      </w:r>
      <w:proofErr w:type="spellEnd"/>
      <w:r w:rsidR="000E2A2A" w:rsidRPr="000E2A2A">
        <w:rPr>
          <w:color w:val="000000"/>
          <w:lang w:eastAsia="ru-RU" w:bidi="ru-RU"/>
        </w:rPr>
        <w:t>, распредел</w:t>
      </w:r>
      <w:r w:rsidR="000E2A2A">
        <w:rPr>
          <w:color w:val="000000"/>
          <w:lang w:eastAsia="ru-RU" w:bidi="ru-RU"/>
        </w:rPr>
        <w:t>ены</w:t>
      </w:r>
      <w:r w:rsidR="000E2A2A" w:rsidRPr="000E2A2A">
        <w:rPr>
          <w:color w:val="000000"/>
          <w:lang w:eastAsia="ru-RU" w:bidi="ru-RU"/>
        </w:rPr>
        <w:t xml:space="preserve"> между отделом правовой и кадровой работы и отделом экономики и финансов</w:t>
      </w:r>
      <w:r w:rsidR="00460256" w:rsidRPr="00E200F1">
        <w:rPr>
          <w:lang w:eastAsia="ru-RU" w:bidi="ru-RU"/>
        </w:rPr>
        <w:t>.</w:t>
      </w:r>
      <w:proofErr w:type="gramEnd"/>
    </w:p>
    <w:p w:rsidR="00B26CA7" w:rsidRDefault="00B26CA7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125" w:rsidRPr="00E200F1" w:rsidRDefault="00966125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200F1">
        <w:rPr>
          <w:rFonts w:ascii="Times New Roman" w:hAnsi="Times New Roman" w:cs="Times New Roman"/>
          <w:b/>
          <w:sz w:val="26"/>
          <w:szCs w:val="26"/>
        </w:rPr>
        <w:t xml:space="preserve">. Информация </w:t>
      </w:r>
      <w:r w:rsidR="00AD5279" w:rsidRPr="00E200F1">
        <w:rPr>
          <w:rFonts w:ascii="Times New Roman" w:hAnsi="Times New Roman" w:cs="Times New Roman"/>
          <w:b/>
          <w:sz w:val="26"/>
          <w:szCs w:val="26"/>
        </w:rPr>
        <w:t>о результатах проведен</w:t>
      </w:r>
      <w:r w:rsidR="004C53CF" w:rsidRPr="00E200F1">
        <w:rPr>
          <w:rFonts w:ascii="Times New Roman" w:hAnsi="Times New Roman" w:cs="Times New Roman"/>
          <w:b/>
          <w:sz w:val="26"/>
          <w:szCs w:val="26"/>
        </w:rPr>
        <w:t>н</w:t>
      </w:r>
      <w:r w:rsidR="00AD5279" w:rsidRPr="00E200F1">
        <w:rPr>
          <w:rFonts w:ascii="Times New Roman" w:hAnsi="Times New Roman" w:cs="Times New Roman"/>
          <w:b/>
          <w:sz w:val="26"/>
          <w:szCs w:val="26"/>
        </w:rPr>
        <w:t>ой работы по выявлению и оценке рисков нарушения антимонопольного законодательства</w:t>
      </w:r>
    </w:p>
    <w:p w:rsidR="00D122DE" w:rsidRPr="00E200F1" w:rsidRDefault="00E96D2B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В рамках организации антимонопольного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517A57" w:rsidRPr="00E200F1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00425E" w:rsidRPr="00E200F1">
        <w:rPr>
          <w:rFonts w:ascii="Times New Roman" w:hAnsi="Times New Roman" w:cs="Times New Roman"/>
          <w:sz w:val="26"/>
          <w:szCs w:val="26"/>
        </w:rPr>
        <w:t>лицом</w:t>
      </w:r>
      <w:r w:rsidR="00517A57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2436D5" w:rsidRPr="00E200F1">
        <w:rPr>
          <w:rFonts w:ascii="Times New Roman" w:hAnsi="Times New Roman" w:cs="Times New Roman"/>
          <w:sz w:val="26"/>
          <w:szCs w:val="26"/>
        </w:rPr>
        <w:t>проведен</w:t>
      </w:r>
      <w:r w:rsidR="00342CAE" w:rsidRPr="00E200F1">
        <w:rPr>
          <w:rFonts w:ascii="Times New Roman" w:hAnsi="Times New Roman" w:cs="Times New Roman"/>
          <w:sz w:val="26"/>
          <w:szCs w:val="26"/>
        </w:rPr>
        <w:t xml:space="preserve">а работа по выявлению и оценке рисков нарушения антимонопольного законодательства в </w:t>
      </w:r>
      <w:r w:rsidR="00246AAD" w:rsidRPr="00E200F1">
        <w:rPr>
          <w:rFonts w:ascii="Times New Roman" w:hAnsi="Times New Roman" w:cs="Times New Roman"/>
          <w:sz w:val="26"/>
          <w:szCs w:val="26"/>
        </w:rPr>
        <w:t>Министерстве</w:t>
      </w:r>
      <w:r w:rsidR="00342CAE" w:rsidRPr="00E200F1">
        <w:rPr>
          <w:rFonts w:ascii="Times New Roman" w:hAnsi="Times New Roman" w:cs="Times New Roman"/>
          <w:sz w:val="26"/>
          <w:szCs w:val="26"/>
        </w:rPr>
        <w:t xml:space="preserve">. </w:t>
      </w:r>
      <w:r w:rsidR="00D122DE" w:rsidRPr="00E200F1">
        <w:rPr>
          <w:rFonts w:ascii="Times New Roman" w:hAnsi="Times New Roman" w:cs="Times New Roman"/>
          <w:sz w:val="26"/>
          <w:szCs w:val="26"/>
        </w:rPr>
        <w:t>Выявление и о</w:t>
      </w:r>
      <w:r w:rsidR="00342CAE" w:rsidRPr="00E200F1">
        <w:rPr>
          <w:rFonts w:ascii="Times New Roman" w:hAnsi="Times New Roman" w:cs="Times New Roman"/>
          <w:sz w:val="26"/>
          <w:szCs w:val="26"/>
        </w:rPr>
        <w:t>ценка рисков нарушения антимонопольного законодательства осуществлена на основе</w:t>
      </w:r>
      <w:r w:rsidR="00D122DE" w:rsidRPr="00E200F1">
        <w:rPr>
          <w:rFonts w:ascii="Times New Roman" w:hAnsi="Times New Roman" w:cs="Times New Roman"/>
          <w:sz w:val="26"/>
          <w:szCs w:val="26"/>
        </w:rPr>
        <w:t>:</w:t>
      </w:r>
    </w:p>
    <w:p w:rsidR="00D122DE" w:rsidRPr="00E200F1" w:rsidRDefault="0099140C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- </w:t>
      </w:r>
      <w:r w:rsidR="002436D5" w:rsidRPr="00E200F1">
        <w:rPr>
          <w:rFonts w:ascii="Times New Roman" w:hAnsi="Times New Roman" w:cs="Times New Roman"/>
          <w:sz w:val="26"/>
          <w:szCs w:val="26"/>
        </w:rPr>
        <w:t>анализ</w:t>
      </w:r>
      <w:r w:rsidR="00342CAE" w:rsidRPr="00E200F1">
        <w:rPr>
          <w:rFonts w:ascii="Times New Roman" w:hAnsi="Times New Roman" w:cs="Times New Roman"/>
          <w:sz w:val="26"/>
          <w:szCs w:val="26"/>
        </w:rPr>
        <w:t>а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выявленных нарушений антимонопольного законодательства в деятельности </w:t>
      </w:r>
      <w:r w:rsidR="00246AAD" w:rsidRPr="00E200F1">
        <w:rPr>
          <w:rFonts w:ascii="Times New Roman" w:hAnsi="Times New Roman" w:cs="Times New Roman"/>
          <w:sz w:val="26"/>
          <w:szCs w:val="26"/>
        </w:rPr>
        <w:t>Министерства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E96D2B" w:rsidRPr="00E200F1">
        <w:rPr>
          <w:rFonts w:ascii="Times New Roman" w:hAnsi="Times New Roman" w:cs="Times New Roman"/>
          <w:sz w:val="26"/>
          <w:szCs w:val="26"/>
        </w:rPr>
        <w:t>за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E96D2B" w:rsidRPr="00E200F1">
        <w:rPr>
          <w:rFonts w:ascii="Times New Roman" w:hAnsi="Times New Roman" w:cs="Times New Roman"/>
          <w:sz w:val="26"/>
          <w:szCs w:val="26"/>
        </w:rPr>
        <w:t xml:space="preserve">с </w:t>
      </w:r>
      <w:r w:rsidR="002436D5" w:rsidRPr="00E200F1">
        <w:rPr>
          <w:rFonts w:ascii="Times New Roman" w:hAnsi="Times New Roman" w:cs="Times New Roman"/>
          <w:sz w:val="26"/>
          <w:szCs w:val="26"/>
        </w:rPr>
        <w:t>201</w:t>
      </w:r>
      <w:r w:rsidR="00CC597B">
        <w:rPr>
          <w:rFonts w:ascii="Times New Roman" w:hAnsi="Times New Roman" w:cs="Times New Roman"/>
          <w:sz w:val="26"/>
          <w:szCs w:val="26"/>
        </w:rPr>
        <w:t>8</w:t>
      </w:r>
      <w:r w:rsidR="00E96D2B" w:rsidRPr="00E200F1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CC597B">
        <w:rPr>
          <w:rFonts w:ascii="Times New Roman" w:hAnsi="Times New Roman" w:cs="Times New Roman"/>
          <w:sz w:val="26"/>
          <w:szCs w:val="26"/>
        </w:rPr>
        <w:t>20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год</w:t>
      </w:r>
      <w:r w:rsidR="00D122DE" w:rsidRPr="00E200F1">
        <w:rPr>
          <w:rFonts w:ascii="Times New Roman" w:hAnsi="Times New Roman" w:cs="Times New Roman"/>
          <w:sz w:val="26"/>
          <w:szCs w:val="26"/>
        </w:rPr>
        <w:t>;</w:t>
      </w:r>
    </w:p>
    <w:p w:rsidR="00D122DE" w:rsidRPr="00E200F1" w:rsidRDefault="0099140C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- </w:t>
      </w:r>
      <w:r w:rsidR="00D122DE" w:rsidRPr="00E200F1">
        <w:rPr>
          <w:rFonts w:ascii="Times New Roman" w:hAnsi="Times New Roman" w:cs="Times New Roman"/>
          <w:sz w:val="26"/>
          <w:szCs w:val="26"/>
        </w:rPr>
        <w:t>анализа действующих нормативных правовых актов и проектов нормативных правовых актов</w:t>
      </w:r>
      <w:r w:rsidR="00AC1BFA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246AAD" w:rsidRPr="00E200F1">
        <w:rPr>
          <w:rFonts w:ascii="Times New Roman" w:hAnsi="Times New Roman" w:cs="Times New Roman"/>
          <w:sz w:val="26"/>
          <w:szCs w:val="26"/>
        </w:rPr>
        <w:t>Министерства</w:t>
      </w:r>
      <w:r w:rsidR="00591AD5" w:rsidRPr="00E200F1">
        <w:rPr>
          <w:rFonts w:ascii="Times New Roman" w:hAnsi="Times New Roman" w:cs="Times New Roman"/>
          <w:sz w:val="26"/>
          <w:szCs w:val="26"/>
        </w:rPr>
        <w:t>.</w:t>
      </w:r>
    </w:p>
    <w:p w:rsidR="00591AD5" w:rsidRPr="00E200F1" w:rsidRDefault="00591AD5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00F1">
        <w:rPr>
          <w:rFonts w:ascii="Times New Roman" w:hAnsi="Times New Roman" w:cs="Times New Roman"/>
          <w:b/>
          <w:i/>
          <w:sz w:val="26"/>
          <w:szCs w:val="26"/>
        </w:rPr>
        <w:t>В части анализа выявленных нарушений</w:t>
      </w:r>
    </w:p>
    <w:p w:rsidR="00DE33CA" w:rsidRDefault="00DE33CA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16 М</w:t>
      </w:r>
      <w:r w:rsidRPr="00DE33CA">
        <w:rPr>
          <w:rFonts w:ascii="Times New Roman" w:hAnsi="Times New Roman" w:cs="Times New Roman"/>
          <w:sz w:val="26"/>
          <w:szCs w:val="26"/>
        </w:rPr>
        <w:t>етодически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E33CA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E33CA">
        <w:rPr>
          <w:rFonts w:ascii="Times New Roman" w:hAnsi="Times New Roman" w:cs="Times New Roman"/>
          <w:sz w:val="26"/>
          <w:szCs w:val="26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, утвержденных р</w:t>
      </w:r>
      <w:r w:rsidRPr="00DE33CA">
        <w:rPr>
          <w:rFonts w:ascii="Times New Roman" w:hAnsi="Times New Roman" w:cs="Times New Roman"/>
          <w:sz w:val="26"/>
          <w:szCs w:val="26"/>
        </w:rPr>
        <w:t>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E33CA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DE33C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DE33CA">
        <w:rPr>
          <w:rFonts w:ascii="Times New Roman" w:hAnsi="Times New Roman" w:cs="Times New Roman"/>
          <w:sz w:val="26"/>
          <w:szCs w:val="26"/>
        </w:rPr>
        <w:t xml:space="preserve"> от 18.10.2018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33CA">
        <w:rPr>
          <w:rFonts w:ascii="Times New Roman" w:hAnsi="Times New Roman" w:cs="Times New Roman"/>
          <w:sz w:val="26"/>
          <w:szCs w:val="26"/>
        </w:rPr>
        <w:t>2258-р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DE33CA">
        <w:rPr>
          <w:rFonts w:ascii="Times New Roman" w:hAnsi="Times New Roman" w:cs="Times New Roman"/>
          <w:sz w:val="26"/>
          <w:szCs w:val="26"/>
        </w:rPr>
        <w:t xml:space="preserve">ри проведении анализа выявленных нарушений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учитывается информация </w:t>
      </w:r>
      <w:r w:rsidRPr="00DE33CA">
        <w:rPr>
          <w:rFonts w:ascii="Times New Roman" w:hAnsi="Times New Roman" w:cs="Times New Roman"/>
          <w:sz w:val="26"/>
          <w:szCs w:val="26"/>
        </w:rPr>
        <w:t>за предыдущие 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37C9" w:rsidRPr="00E200F1" w:rsidRDefault="00AC6DD7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Согласно Перечню нарушений антимонопольного законодательства в органах исполнительной власти и органах местного самоуправления Чувашской Республики за 2016-2018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>.</w:t>
      </w:r>
      <w:r w:rsidR="00232206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E200F1">
        <w:rPr>
          <w:rFonts w:ascii="Times New Roman" w:hAnsi="Times New Roman" w:cs="Times New Roman"/>
          <w:sz w:val="26"/>
          <w:szCs w:val="26"/>
        </w:rPr>
        <w:t>Министерством</w:t>
      </w:r>
      <w:r w:rsidR="00D837C9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Pr="00E200F1">
        <w:rPr>
          <w:rFonts w:ascii="Times New Roman" w:hAnsi="Times New Roman" w:cs="Times New Roman"/>
          <w:sz w:val="26"/>
          <w:szCs w:val="26"/>
        </w:rPr>
        <w:t>был</w:t>
      </w:r>
      <w:r w:rsidR="00DE33CA">
        <w:rPr>
          <w:rFonts w:ascii="Times New Roman" w:hAnsi="Times New Roman" w:cs="Times New Roman"/>
          <w:sz w:val="26"/>
          <w:szCs w:val="26"/>
        </w:rPr>
        <w:t>о</w:t>
      </w:r>
      <w:r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допущено следующее нарушение </w:t>
      </w:r>
      <w:r w:rsidR="00782FA1" w:rsidRPr="00E200F1">
        <w:rPr>
          <w:rFonts w:ascii="Times New Roman" w:hAnsi="Times New Roman" w:cs="Times New Roman"/>
          <w:sz w:val="26"/>
          <w:szCs w:val="26"/>
        </w:rPr>
        <w:t>антимонопольного законодат</w:t>
      </w:r>
      <w:r w:rsidR="00923B76" w:rsidRPr="00E200F1">
        <w:rPr>
          <w:rFonts w:ascii="Times New Roman" w:hAnsi="Times New Roman" w:cs="Times New Roman"/>
          <w:sz w:val="26"/>
          <w:szCs w:val="26"/>
        </w:rPr>
        <w:t>е</w:t>
      </w:r>
      <w:r w:rsidR="00F96948" w:rsidRPr="00E200F1">
        <w:rPr>
          <w:rFonts w:ascii="Times New Roman" w:hAnsi="Times New Roman" w:cs="Times New Roman"/>
          <w:sz w:val="26"/>
          <w:szCs w:val="26"/>
        </w:rPr>
        <w:t>льства</w:t>
      </w:r>
      <w:r w:rsidR="00D837C9" w:rsidRPr="00E200F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1751"/>
        <w:gridCol w:w="1773"/>
        <w:gridCol w:w="1997"/>
        <w:gridCol w:w="1753"/>
        <w:gridCol w:w="2077"/>
      </w:tblGrid>
      <w:tr w:rsidR="00F96948" w:rsidRPr="00FE0EB4" w:rsidTr="001C72CF">
        <w:trPr>
          <w:trHeight w:val="135"/>
        </w:trPr>
        <w:tc>
          <w:tcPr>
            <w:tcW w:w="401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04/05-АМЗ-2018.</w:t>
            </w:r>
          </w:p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статьи 15 Федерального закона от 26.07.2006 № 135-ФЗ «О защите конкуренции».</w:t>
            </w:r>
          </w:p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Чувашской Республики.</w:t>
            </w:r>
          </w:p>
        </w:tc>
        <w:tc>
          <w:tcPr>
            <w:tcW w:w="1997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внесение изменений в заключенное концессионное соглашение (ТБО)</w:t>
            </w:r>
          </w:p>
        </w:tc>
        <w:tc>
          <w:tcPr>
            <w:tcW w:w="1753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24.07.2018 (признано нарушение ч. 1 ст. 15 Закона о защите конкуренции).</w:t>
            </w:r>
          </w:p>
        </w:tc>
        <w:tc>
          <w:tcPr>
            <w:tcW w:w="2077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предупреждение.</w:t>
            </w:r>
          </w:p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исполнение, внесенные изменения в первоначальное концессионное соглашения дополнительным соглашением отменены.</w:t>
            </w:r>
            <w:proofErr w:type="gramEnd"/>
          </w:p>
        </w:tc>
      </w:tr>
    </w:tbl>
    <w:p w:rsidR="00F96948" w:rsidRPr="001C72CF" w:rsidRDefault="001C72CF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C72C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CC597B">
        <w:rPr>
          <w:rFonts w:ascii="Times New Roman" w:hAnsi="Times New Roman" w:cs="Times New Roman"/>
          <w:sz w:val="26"/>
          <w:szCs w:val="26"/>
        </w:rPr>
        <w:t xml:space="preserve"> </w:t>
      </w:r>
      <w:r w:rsidRPr="001C72CF">
        <w:rPr>
          <w:rFonts w:ascii="Times New Roman" w:hAnsi="Times New Roman" w:cs="Times New Roman"/>
          <w:sz w:val="26"/>
          <w:szCs w:val="26"/>
        </w:rPr>
        <w:t>год</w:t>
      </w:r>
      <w:r w:rsidR="00026C22">
        <w:rPr>
          <w:rFonts w:ascii="Times New Roman" w:hAnsi="Times New Roman" w:cs="Times New Roman"/>
          <w:sz w:val="26"/>
          <w:szCs w:val="26"/>
        </w:rPr>
        <w:t>у</w:t>
      </w:r>
      <w:r w:rsidRPr="001C72CF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="00CC597B" w:rsidRPr="001C72CF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Pr="001C72CF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CC597B">
        <w:rPr>
          <w:rFonts w:ascii="Times New Roman" w:hAnsi="Times New Roman" w:cs="Times New Roman"/>
          <w:sz w:val="26"/>
          <w:szCs w:val="26"/>
        </w:rPr>
        <w:t xml:space="preserve"> не выявлено. </w:t>
      </w:r>
    </w:p>
    <w:p w:rsidR="001C72CF" w:rsidRPr="00026C22" w:rsidRDefault="00026C22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22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26C22">
        <w:rPr>
          <w:rFonts w:ascii="Times New Roman" w:hAnsi="Times New Roman" w:cs="Times New Roman"/>
          <w:sz w:val="26"/>
          <w:szCs w:val="26"/>
        </w:rPr>
        <w:t xml:space="preserve"> году Министерством был</w:t>
      </w:r>
      <w:r w:rsidR="00DE33CA">
        <w:rPr>
          <w:rFonts w:ascii="Times New Roman" w:hAnsi="Times New Roman" w:cs="Times New Roman"/>
          <w:sz w:val="26"/>
          <w:szCs w:val="26"/>
        </w:rPr>
        <w:t>о</w:t>
      </w:r>
      <w:r w:rsidRPr="00026C22">
        <w:rPr>
          <w:rFonts w:ascii="Times New Roman" w:hAnsi="Times New Roman" w:cs="Times New Roman"/>
          <w:sz w:val="26"/>
          <w:szCs w:val="26"/>
        </w:rPr>
        <w:t xml:space="preserve"> допущено следующее нарушение антимонопольного законодательства: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1751"/>
        <w:gridCol w:w="1773"/>
        <w:gridCol w:w="1997"/>
        <w:gridCol w:w="1753"/>
        <w:gridCol w:w="2077"/>
      </w:tblGrid>
      <w:tr w:rsidR="00026C22" w:rsidRPr="00FE0EB4" w:rsidTr="00FD4F88">
        <w:trPr>
          <w:trHeight w:val="135"/>
        </w:trPr>
        <w:tc>
          <w:tcPr>
            <w:tcW w:w="401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021/06/65-349/2020</w:t>
            </w:r>
          </w:p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26.07.2006 № 135-ФЗ «О защите конкуренции».</w:t>
            </w:r>
          </w:p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Чувашской Республики.</w:t>
            </w:r>
          </w:p>
        </w:tc>
        <w:tc>
          <w:tcPr>
            <w:tcW w:w="1997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2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5 Технического задания аукционной документации противоречит пункту 3.9 проекта контракта</w:t>
            </w:r>
          </w:p>
        </w:tc>
        <w:tc>
          <w:tcPr>
            <w:tcW w:w="1753" w:type="dxa"/>
          </w:tcPr>
          <w:p w:rsidR="00026C22" w:rsidRPr="00FE0EB4" w:rsidRDefault="00026C22" w:rsidP="00AF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от 05.06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(признано нарушение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защите конкуренции).</w:t>
            </w:r>
          </w:p>
        </w:tc>
        <w:tc>
          <w:tcPr>
            <w:tcW w:w="2077" w:type="dxa"/>
          </w:tcPr>
          <w:p w:rsidR="00026C22" w:rsidRPr="00FE0EB4" w:rsidRDefault="00AF4BB7" w:rsidP="00AF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публично-правовые отношения между заказчиком и хозяйствующим субъектом прекращены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основании </w:t>
            </w:r>
            <w:r w:rsidRP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выдавалось</w:t>
            </w:r>
          </w:p>
        </w:tc>
      </w:tr>
    </w:tbl>
    <w:p w:rsidR="00026C22" w:rsidRPr="00E200F1" w:rsidRDefault="00026C22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A2EE6" w:rsidRPr="00E200F1" w:rsidRDefault="00591AD5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00F1">
        <w:rPr>
          <w:rFonts w:ascii="Times New Roman" w:hAnsi="Times New Roman" w:cs="Times New Roman"/>
          <w:b/>
          <w:i/>
          <w:sz w:val="26"/>
          <w:szCs w:val="26"/>
        </w:rPr>
        <w:t xml:space="preserve">В части анализа действующих нормативных правовых актов и проектов нормативных правовых актов </w:t>
      </w:r>
      <w:r w:rsidR="003F11CC" w:rsidRPr="00E200F1">
        <w:rPr>
          <w:rFonts w:ascii="Times New Roman" w:hAnsi="Times New Roman" w:cs="Times New Roman"/>
          <w:b/>
          <w:i/>
          <w:sz w:val="26"/>
          <w:szCs w:val="26"/>
        </w:rPr>
        <w:t>Министерства</w:t>
      </w:r>
    </w:p>
    <w:p w:rsidR="00B7798B" w:rsidRPr="00E200F1" w:rsidRDefault="00B7798B" w:rsidP="005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За период с 201</w:t>
      </w:r>
      <w:r w:rsidR="001C72CF">
        <w:rPr>
          <w:rFonts w:ascii="Times New Roman" w:hAnsi="Times New Roman" w:cs="Times New Roman"/>
          <w:sz w:val="26"/>
          <w:szCs w:val="26"/>
        </w:rPr>
        <w:t>8</w:t>
      </w:r>
      <w:r w:rsidRPr="00E200F1">
        <w:rPr>
          <w:rFonts w:ascii="Times New Roman" w:hAnsi="Times New Roman" w:cs="Times New Roman"/>
          <w:sz w:val="26"/>
          <w:szCs w:val="26"/>
        </w:rPr>
        <w:t xml:space="preserve"> по 20</w:t>
      </w:r>
      <w:r w:rsidR="001C72CF">
        <w:rPr>
          <w:rFonts w:ascii="Times New Roman" w:hAnsi="Times New Roman" w:cs="Times New Roman"/>
          <w:sz w:val="26"/>
          <w:szCs w:val="26"/>
        </w:rPr>
        <w:t>20</w:t>
      </w:r>
      <w:r w:rsidRPr="00E200F1">
        <w:rPr>
          <w:rFonts w:ascii="Times New Roman" w:hAnsi="Times New Roman" w:cs="Times New Roman"/>
          <w:sz w:val="26"/>
          <w:szCs w:val="26"/>
        </w:rPr>
        <w:t xml:space="preserve"> годы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6948" w:rsidRPr="00E200F1">
        <w:rPr>
          <w:rFonts w:ascii="Times New Roman" w:hAnsi="Times New Roman" w:cs="Times New Roman"/>
          <w:sz w:val="26"/>
          <w:szCs w:val="26"/>
        </w:rPr>
        <w:t>Чувашским</w:t>
      </w:r>
      <w:proofErr w:type="gramEnd"/>
      <w:r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F96948" w:rsidRPr="00E200F1">
        <w:rPr>
          <w:rFonts w:ascii="Times New Roman" w:hAnsi="Times New Roman" w:cs="Times New Roman"/>
          <w:sz w:val="26"/>
          <w:szCs w:val="26"/>
        </w:rPr>
        <w:t>УФ</w:t>
      </w:r>
      <w:r w:rsidRPr="00E200F1">
        <w:rPr>
          <w:rFonts w:ascii="Times New Roman" w:hAnsi="Times New Roman" w:cs="Times New Roman"/>
          <w:sz w:val="26"/>
          <w:szCs w:val="26"/>
        </w:rPr>
        <w:t xml:space="preserve">АС в приказах 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E200F1">
        <w:rPr>
          <w:rFonts w:ascii="Times New Roman" w:hAnsi="Times New Roman" w:cs="Times New Roman"/>
          <w:sz w:val="26"/>
          <w:szCs w:val="26"/>
        </w:rPr>
        <w:t xml:space="preserve"> нарушения, которые могут привести к недопущению, ограничению, устранению конкуренции</w:t>
      </w:r>
      <w:r w:rsidR="00F96948" w:rsidRPr="00E200F1">
        <w:rPr>
          <w:rFonts w:ascii="Times New Roman" w:hAnsi="Times New Roman" w:cs="Times New Roman"/>
          <w:sz w:val="26"/>
          <w:szCs w:val="26"/>
        </w:rPr>
        <w:t>, не выявлены</w:t>
      </w:r>
      <w:r w:rsidRPr="00E200F1">
        <w:rPr>
          <w:rFonts w:ascii="Times New Roman" w:hAnsi="Times New Roman" w:cs="Times New Roman"/>
          <w:sz w:val="26"/>
          <w:szCs w:val="26"/>
        </w:rPr>
        <w:t>.</w:t>
      </w:r>
    </w:p>
    <w:p w:rsidR="00AF4BB7" w:rsidRDefault="00AF4BB7" w:rsidP="00AE6D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E1A" w:rsidRPr="00E200F1" w:rsidRDefault="00496E1A" w:rsidP="00AE6D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200F1">
        <w:rPr>
          <w:rFonts w:ascii="Times New Roman" w:hAnsi="Times New Roman" w:cs="Times New Roman"/>
          <w:b/>
          <w:sz w:val="26"/>
          <w:szCs w:val="26"/>
        </w:rPr>
        <w:t>. Информация об утверждении и исполнении плана («дорожной карты») по снижению рисков нарушения антимонопольного законодательства</w:t>
      </w:r>
    </w:p>
    <w:p w:rsidR="00496E1A" w:rsidRDefault="002D2E8D" w:rsidP="000C4D5E">
      <w:pPr>
        <w:pStyle w:val="1"/>
        <w:shd w:val="clear" w:color="auto" w:fill="auto"/>
        <w:spacing w:line="240" w:lineRule="auto"/>
        <w:ind w:left="20" w:right="20" w:firstLine="700"/>
        <w:rPr>
          <w:color w:val="000000"/>
          <w:lang w:eastAsia="ru-RU" w:bidi="ru-RU"/>
        </w:rPr>
      </w:pPr>
      <w:r w:rsidRPr="00E200F1">
        <w:t xml:space="preserve">На основе анализа выявленных за 2017 – 2019 год нарушений антимонопольного законодательства уполномоченным </w:t>
      </w:r>
      <w:r w:rsidR="00F96948" w:rsidRPr="00E200F1">
        <w:t>лицом</w:t>
      </w:r>
      <w:r w:rsidRPr="00E200F1">
        <w:t xml:space="preserve"> в</w:t>
      </w:r>
      <w:r w:rsidR="00496E1A" w:rsidRPr="00E200F1">
        <w:rPr>
          <w:color w:val="000000"/>
          <w:lang w:eastAsia="ru-RU" w:bidi="ru-RU"/>
        </w:rPr>
        <w:t xml:space="preserve"> целях снижения </w:t>
      </w:r>
      <w:proofErr w:type="spellStart"/>
      <w:r w:rsidR="00496E1A" w:rsidRPr="00E200F1">
        <w:rPr>
          <w:color w:val="000000"/>
          <w:lang w:eastAsia="ru-RU" w:bidi="ru-RU"/>
        </w:rPr>
        <w:t>комплаенс</w:t>
      </w:r>
      <w:proofErr w:type="spellEnd"/>
      <w:r w:rsidR="00496E1A" w:rsidRPr="00E200F1">
        <w:rPr>
          <w:color w:val="000000"/>
          <w:lang w:eastAsia="ru-RU" w:bidi="ru-RU"/>
        </w:rPr>
        <w:t xml:space="preserve">-рисков </w:t>
      </w:r>
      <w:r w:rsidR="00496E1A" w:rsidRPr="00E200F1">
        <w:t xml:space="preserve">подготовлен проект </w:t>
      </w:r>
      <w:r w:rsidR="00496E1A" w:rsidRPr="00E200F1">
        <w:rPr>
          <w:color w:val="000000"/>
          <w:lang w:eastAsia="ru-RU" w:bidi="ru-RU"/>
        </w:rPr>
        <w:t xml:space="preserve">плана мероприятий («дорожной карты») по снижению </w:t>
      </w:r>
      <w:proofErr w:type="spellStart"/>
      <w:r w:rsidR="00496E1A" w:rsidRPr="00E200F1">
        <w:rPr>
          <w:color w:val="000000"/>
          <w:lang w:eastAsia="ru-RU" w:bidi="ru-RU"/>
        </w:rPr>
        <w:t>комплаенс</w:t>
      </w:r>
      <w:proofErr w:type="spellEnd"/>
      <w:r w:rsidR="00496E1A" w:rsidRPr="00E200F1">
        <w:rPr>
          <w:color w:val="000000"/>
          <w:lang w:eastAsia="ru-RU" w:bidi="ru-RU"/>
        </w:rPr>
        <w:t xml:space="preserve">-рисков </w:t>
      </w:r>
      <w:r w:rsidR="003F11CC" w:rsidRPr="00E200F1">
        <w:rPr>
          <w:color w:val="000000"/>
          <w:lang w:eastAsia="ru-RU" w:bidi="ru-RU"/>
        </w:rPr>
        <w:t>Министерства</w:t>
      </w:r>
      <w:r w:rsidR="00496E1A" w:rsidRPr="00E200F1">
        <w:rPr>
          <w:color w:val="000000"/>
          <w:lang w:eastAsia="ru-RU" w:bidi="ru-RU"/>
        </w:rPr>
        <w:t xml:space="preserve"> на 2020 год</w:t>
      </w:r>
      <w:r w:rsidR="00F96948" w:rsidRPr="00E200F1">
        <w:rPr>
          <w:color w:val="000000"/>
          <w:lang w:eastAsia="ru-RU" w:bidi="ru-RU"/>
        </w:rPr>
        <w:t xml:space="preserve"> и утвержден приказом от 16.12.2019 №</w:t>
      </w:r>
      <w:r w:rsidR="00D80A38">
        <w:rPr>
          <w:color w:val="000000"/>
          <w:lang w:eastAsia="ru-RU" w:bidi="ru-RU"/>
        </w:rPr>
        <w:t xml:space="preserve"> </w:t>
      </w:r>
      <w:r w:rsidR="00F96948" w:rsidRPr="00E200F1">
        <w:rPr>
          <w:color w:val="000000"/>
          <w:lang w:eastAsia="ru-RU" w:bidi="ru-RU"/>
        </w:rPr>
        <w:t>950 «</w:t>
      </w:r>
      <w:r w:rsidR="00F96948" w:rsidRPr="00E200F1">
        <w:t xml:space="preserve">О проведении мероприятий антимонопольного </w:t>
      </w:r>
      <w:proofErr w:type="spellStart"/>
      <w:r w:rsidR="00F96948" w:rsidRPr="00E200F1">
        <w:t>комплаенса</w:t>
      </w:r>
      <w:proofErr w:type="spellEnd"/>
      <w:r w:rsidR="00F96948" w:rsidRPr="00E200F1">
        <w:t xml:space="preserve"> в Министерстве природных ресурсов и экологии Чувашской Республики»</w:t>
      </w:r>
      <w:r w:rsidR="003F11CC" w:rsidRPr="00E200F1">
        <w:rPr>
          <w:color w:val="000000"/>
          <w:lang w:eastAsia="ru-RU" w:bidi="ru-RU"/>
        </w:rPr>
        <w:t xml:space="preserve">. </w:t>
      </w:r>
    </w:p>
    <w:p w:rsidR="00D80A38" w:rsidRDefault="00D80A38" w:rsidP="00D80A38">
      <w:pPr>
        <w:pStyle w:val="1"/>
        <w:spacing w:line="240" w:lineRule="auto"/>
        <w:ind w:left="20" w:right="20" w:firstLine="700"/>
      </w:pPr>
      <w:proofErr w:type="gramStart"/>
      <w:r>
        <w:t>В целях сокращения</w:t>
      </w:r>
      <w:r w:rsidRPr="00D80A38">
        <w:t xml:space="preserve"> количества нарушений антимонопольного законодательства при осуществлении закупок товаров, работ, услуг для обеспечения государственных нужд</w:t>
      </w:r>
      <w:r>
        <w:t xml:space="preserve"> планом мероприятий («дорожная карта») по снижению </w:t>
      </w:r>
      <w:proofErr w:type="spellStart"/>
      <w:r>
        <w:t>комплаенс</w:t>
      </w:r>
      <w:proofErr w:type="spellEnd"/>
      <w:r>
        <w:t>-рисков Министерства на 2020 год были предусмотрены следующие мероприятия: организация семинаров и рабочих совещаний с участием представителей антимонопольного органа, анализ выявленных нарушений и практики применения антимонопольного законодательства, повышение уровня квалификации сотрудников, в должностные обязанности которых входит осуществление</w:t>
      </w:r>
      <w:proofErr w:type="gramEnd"/>
      <w:r>
        <w:t xml:space="preserve"> закупок товаров, работ, услуг для обеспечения государственных нужд, путем направления их на курсы повышения квалификации, внесение изменений в должностные регламенты сотрудников, в должностные обязанности которых входит осуществление закупок товаров, работ, услуг для обеспечения государственных нужд, в части требований о знании и изучении антимонопольного законодательства.</w:t>
      </w:r>
    </w:p>
    <w:p w:rsidR="00D80A38" w:rsidRDefault="00140260" w:rsidP="00D80A38">
      <w:pPr>
        <w:pStyle w:val="1"/>
        <w:spacing w:line="240" w:lineRule="auto"/>
        <w:ind w:left="20" w:right="20" w:firstLine="700"/>
      </w:pPr>
      <w:r>
        <w:t>М</w:t>
      </w:r>
      <w:r w:rsidRPr="00140260">
        <w:t>ероприяти</w:t>
      </w:r>
      <w:r>
        <w:t>я</w:t>
      </w:r>
      <w:r w:rsidRPr="00140260">
        <w:t xml:space="preserve"> по снижению </w:t>
      </w:r>
      <w:proofErr w:type="spellStart"/>
      <w:r w:rsidRPr="00140260">
        <w:t>комплаенс</w:t>
      </w:r>
      <w:proofErr w:type="spellEnd"/>
      <w:r w:rsidRPr="00140260">
        <w:t>-рисков Министерства</w:t>
      </w:r>
      <w:r>
        <w:t>, запланированные</w:t>
      </w:r>
      <w:r w:rsidRPr="00140260">
        <w:t xml:space="preserve"> на 2020 год</w:t>
      </w:r>
      <w:r>
        <w:t>, в основном проведены</w:t>
      </w:r>
      <w:r w:rsidR="00B26CA7">
        <w:t>,</w:t>
      </w:r>
      <w:r>
        <w:t xml:space="preserve"> за исключением </w:t>
      </w:r>
      <w:r w:rsidR="00B26CA7">
        <w:t>организации</w:t>
      </w:r>
      <w:r w:rsidR="00AF4BB7" w:rsidRPr="00AF4BB7">
        <w:t xml:space="preserve"> семинаров и рабочих совещаний с участием представителей антимонопольного органа</w:t>
      </w:r>
      <w:r>
        <w:t xml:space="preserve">. Данное мероприятие не проводилось в связи </w:t>
      </w:r>
      <w:r w:rsidR="00D32403">
        <w:t xml:space="preserve">с ограничительными мерами, установленными </w:t>
      </w:r>
      <w:r w:rsidR="00D32403" w:rsidRPr="00D32403">
        <w:t xml:space="preserve">в целях недопущения распространения новой </w:t>
      </w:r>
      <w:proofErr w:type="spellStart"/>
      <w:r w:rsidR="00D32403" w:rsidRPr="00D32403">
        <w:t>коронавирусной</w:t>
      </w:r>
      <w:proofErr w:type="spellEnd"/>
      <w:r w:rsidR="00D32403" w:rsidRPr="00D32403">
        <w:t xml:space="preserve"> инфекции (COVID-19)</w:t>
      </w:r>
      <w:r w:rsidR="00D32403">
        <w:t>.</w:t>
      </w:r>
    </w:p>
    <w:p w:rsidR="00D80A38" w:rsidRPr="00E200F1" w:rsidRDefault="00D80A38" w:rsidP="00D80A38">
      <w:pPr>
        <w:pStyle w:val="1"/>
        <w:spacing w:line="240" w:lineRule="auto"/>
        <w:ind w:left="20" w:right="20" w:firstLine="700"/>
      </w:pPr>
    </w:p>
    <w:p w:rsidR="00496E1A" w:rsidRPr="00E200F1" w:rsidRDefault="00496E1A" w:rsidP="00AE6D6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200F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637E6" w:rsidRPr="00E200F1">
        <w:rPr>
          <w:rFonts w:ascii="Times New Roman" w:hAnsi="Times New Roman" w:cs="Times New Roman"/>
          <w:b/>
          <w:sz w:val="26"/>
          <w:szCs w:val="26"/>
        </w:rPr>
        <w:t>Информация о достижении ключевых показателей эффективности реализации мероприяти</w:t>
      </w:r>
      <w:r w:rsidR="004C53CF" w:rsidRPr="00E200F1">
        <w:rPr>
          <w:rFonts w:ascii="Times New Roman" w:hAnsi="Times New Roman" w:cs="Times New Roman"/>
          <w:b/>
          <w:sz w:val="26"/>
          <w:szCs w:val="26"/>
        </w:rPr>
        <w:t>й</w:t>
      </w:r>
      <w:r w:rsidR="00D637E6" w:rsidRPr="00E200F1">
        <w:rPr>
          <w:rFonts w:ascii="Times New Roman" w:hAnsi="Times New Roman" w:cs="Times New Roman"/>
          <w:b/>
          <w:sz w:val="26"/>
          <w:szCs w:val="26"/>
        </w:rPr>
        <w:t xml:space="preserve"> антимонопольного </w:t>
      </w:r>
      <w:proofErr w:type="spellStart"/>
      <w:r w:rsidR="00D637E6" w:rsidRPr="00E200F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4201FB" w:rsidRPr="00E200F1" w:rsidRDefault="004201FB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Расчет ключевых показателей эффективности функционирования в </w:t>
      </w:r>
      <w:r w:rsidR="003F11CC" w:rsidRPr="00E200F1">
        <w:rPr>
          <w:rFonts w:ascii="Times New Roman" w:hAnsi="Times New Roman" w:cs="Times New Roman"/>
          <w:sz w:val="26"/>
          <w:szCs w:val="26"/>
        </w:rPr>
        <w:t>Министерстве</w:t>
      </w:r>
      <w:r w:rsidRPr="00E200F1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>, утвержденной приказом Федеральной антимонопольной службы от 05.02.2019 № 133/19</w:t>
      </w:r>
      <w:r w:rsidR="00B07D51" w:rsidRPr="00E200F1">
        <w:rPr>
          <w:rFonts w:ascii="Times New Roman" w:hAnsi="Times New Roman" w:cs="Times New Roman"/>
          <w:sz w:val="26"/>
          <w:szCs w:val="26"/>
        </w:rPr>
        <w:t xml:space="preserve"> (далее – Методика)</w:t>
      </w:r>
      <w:r w:rsidRPr="00E200F1">
        <w:rPr>
          <w:rFonts w:ascii="Times New Roman" w:hAnsi="Times New Roman" w:cs="Times New Roman"/>
          <w:sz w:val="26"/>
          <w:szCs w:val="26"/>
        </w:rPr>
        <w:t>.</w:t>
      </w:r>
    </w:p>
    <w:p w:rsidR="00E200F1" w:rsidRPr="00E200F1" w:rsidRDefault="00E200F1" w:rsidP="000C4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Из</w:t>
      </w:r>
      <w:r w:rsidR="004201FB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Pr="00E200F1">
        <w:rPr>
          <w:rFonts w:ascii="Times New Roman" w:hAnsi="Times New Roman" w:cs="Times New Roman"/>
          <w:sz w:val="26"/>
          <w:szCs w:val="26"/>
        </w:rPr>
        <w:t xml:space="preserve">разъяснения ФАС России, направленного органам исполнительной власти субъектов Российской Федерации письмом от 25.02.2019 № СП/13794/19 «О разъяснении вопросов, связанных с внедрением ОИВ субъектов РФ антимонопольного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>», следует:</w:t>
      </w:r>
    </w:p>
    <w:p w:rsidR="00E200F1" w:rsidRPr="00E200F1" w:rsidRDefault="00E200F1" w:rsidP="00E2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Разработка данных методик для органов исполнительной власти субъектов Российской Федерации или для органов местного самоуправления ни ФАС России, ни территориальными органами ФАС России не предусмотрена.</w:t>
      </w:r>
    </w:p>
    <w:p w:rsidR="004201FB" w:rsidRPr="00E200F1" w:rsidRDefault="00E200F1" w:rsidP="00E2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Ключевые показатели эффективности могут быть утверждены на основании методики, предложенной ФАС России для федеральных органов исполнительной власти.</w:t>
      </w:r>
    </w:p>
    <w:p w:rsidR="00E200F1" w:rsidRPr="00E200F1" w:rsidRDefault="00E200F1" w:rsidP="000C4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В настоящее время данные показатели для органов исполнительной власти Чувашской Республики не утверждены.</w:t>
      </w:r>
    </w:p>
    <w:p w:rsidR="000C4D5E" w:rsidRPr="00E200F1" w:rsidRDefault="00B26CA7" w:rsidP="00B26CA7">
      <w:pPr>
        <w:pStyle w:val="1"/>
        <w:spacing w:line="240" w:lineRule="auto"/>
        <w:ind w:firstLine="709"/>
        <w:rPr>
          <w:color w:val="FF0000"/>
        </w:rPr>
      </w:pPr>
      <w:r>
        <w:t>Дополнительно сообщаем, в</w:t>
      </w:r>
      <w:r w:rsidR="000C4D5E" w:rsidRPr="00E200F1">
        <w:t xml:space="preserve"> </w:t>
      </w:r>
      <w:r>
        <w:t>отчетном</w:t>
      </w:r>
      <w:r w:rsidR="000C4D5E" w:rsidRPr="00E200F1">
        <w:t xml:space="preserve"> году в </w:t>
      </w:r>
      <w:r w:rsidR="0026764E" w:rsidRPr="00E200F1">
        <w:t>Министерстве</w:t>
      </w:r>
      <w:r w:rsidR="000C4D5E" w:rsidRPr="00E200F1">
        <w:t xml:space="preserve"> </w:t>
      </w:r>
      <w:r>
        <w:t>проводился инструктаж</w:t>
      </w:r>
      <w:r w:rsidRPr="00B26CA7">
        <w:t xml:space="preserve"> </w:t>
      </w:r>
      <w:r>
        <w:t xml:space="preserve">по соблюдению требований антимонопольного законодательства и антимонопольного </w:t>
      </w:r>
      <w:proofErr w:type="spellStart"/>
      <w:r>
        <w:t>комплаенса</w:t>
      </w:r>
      <w:proofErr w:type="spellEnd"/>
      <w:r w:rsidR="000C4D5E" w:rsidRPr="00E200F1">
        <w:t xml:space="preserve"> сотрудников, чьи должностные обязанности предусматривают выполнение функций, связанных с рисками нарушения антимонопольного законодательства</w:t>
      </w:r>
      <w:r w:rsidR="00E200F1" w:rsidRPr="00E200F1">
        <w:t>.</w:t>
      </w:r>
      <w:r w:rsidR="000C4D5E" w:rsidRPr="00E200F1">
        <w:t xml:space="preserve"> </w:t>
      </w:r>
    </w:p>
    <w:sectPr w:rsidR="000C4D5E" w:rsidRPr="00E200F1" w:rsidSect="00E200F1"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96" w:rsidRDefault="00D45296" w:rsidP="00866854">
      <w:pPr>
        <w:spacing w:after="0" w:line="240" w:lineRule="auto"/>
      </w:pPr>
      <w:r>
        <w:separator/>
      </w:r>
    </w:p>
  </w:endnote>
  <w:endnote w:type="continuationSeparator" w:id="0">
    <w:p w:rsidR="00D45296" w:rsidRDefault="00D45296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96" w:rsidRDefault="00D45296" w:rsidP="00866854">
      <w:pPr>
        <w:spacing w:after="0" w:line="240" w:lineRule="auto"/>
      </w:pPr>
      <w:r>
        <w:separator/>
      </w:r>
    </w:p>
  </w:footnote>
  <w:footnote w:type="continuationSeparator" w:id="0">
    <w:p w:rsidR="00D45296" w:rsidRDefault="00D45296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6854" w:rsidRPr="009D6494" w:rsidRDefault="0086685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4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7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D6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B97"/>
    <w:multiLevelType w:val="hybridMultilevel"/>
    <w:tmpl w:val="B2947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DE7D05"/>
    <w:multiLevelType w:val="multilevel"/>
    <w:tmpl w:val="EAC65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04639"/>
    <w:multiLevelType w:val="multilevel"/>
    <w:tmpl w:val="804EC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028A7"/>
    <w:rsid w:val="0000292D"/>
    <w:rsid w:val="00003195"/>
    <w:rsid w:val="0000425E"/>
    <w:rsid w:val="00007789"/>
    <w:rsid w:val="00011F79"/>
    <w:rsid w:val="00015996"/>
    <w:rsid w:val="00020400"/>
    <w:rsid w:val="000253A7"/>
    <w:rsid w:val="00026C22"/>
    <w:rsid w:val="000351FF"/>
    <w:rsid w:val="00037D98"/>
    <w:rsid w:val="00045952"/>
    <w:rsid w:val="00047E32"/>
    <w:rsid w:val="00066DE2"/>
    <w:rsid w:val="000737D0"/>
    <w:rsid w:val="000755D7"/>
    <w:rsid w:val="000A24C9"/>
    <w:rsid w:val="000A416B"/>
    <w:rsid w:val="000A5C3D"/>
    <w:rsid w:val="000C151C"/>
    <w:rsid w:val="000C4D5E"/>
    <w:rsid w:val="000D3252"/>
    <w:rsid w:val="000E1D6D"/>
    <w:rsid w:val="000E2A2A"/>
    <w:rsid w:val="000E6526"/>
    <w:rsid w:val="000E6D40"/>
    <w:rsid w:val="000F002E"/>
    <w:rsid w:val="000F4F97"/>
    <w:rsid w:val="00134765"/>
    <w:rsid w:val="00140260"/>
    <w:rsid w:val="00141704"/>
    <w:rsid w:val="001464D4"/>
    <w:rsid w:val="00155385"/>
    <w:rsid w:val="00162375"/>
    <w:rsid w:val="0017759C"/>
    <w:rsid w:val="00180BAA"/>
    <w:rsid w:val="00194B12"/>
    <w:rsid w:val="00195D53"/>
    <w:rsid w:val="001B32D8"/>
    <w:rsid w:val="001C7021"/>
    <w:rsid w:val="001C72CF"/>
    <w:rsid w:val="001E2116"/>
    <w:rsid w:val="001E4B1F"/>
    <w:rsid w:val="001F059F"/>
    <w:rsid w:val="001F595E"/>
    <w:rsid w:val="002102E3"/>
    <w:rsid w:val="00213FB9"/>
    <w:rsid w:val="00223E40"/>
    <w:rsid w:val="00232206"/>
    <w:rsid w:val="00242824"/>
    <w:rsid w:val="002436D5"/>
    <w:rsid w:val="002468DB"/>
    <w:rsid w:val="00246AAD"/>
    <w:rsid w:val="0025565B"/>
    <w:rsid w:val="00264DB1"/>
    <w:rsid w:val="0026764E"/>
    <w:rsid w:val="00275876"/>
    <w:rsid w:val="00287676"/>
    <w:rsid w:val="00291C9A"/>
    <w:rsid w:val="002942B4"/>
    <w:rsid w:val="002B099C"/>
    <w:rsid w:val="002B4AC4"/>
    <w:rsid w:val="002C7835"/>
    <w:rsid w:val="002D244F"/>
    <w:rsid w:val="002D2E8D"/>
    <w:rsid w:val="002D3753"/>
    <w:rsid w:val="002D5D8D"/>
    <w:rsid w:val="002D69A0"/>
    <w:rsid w:val="002E0C3B"/>
    <w:rsid w:val="002E331C"/>
    <w:rsid w:val="002E47FF"/>
    <w:rsid w:val="002E553D"/>
    <w:rsid w:val="00306DC4"/>
    <w:rsid w:val="00313669"/>
    <w:rsid w:val="00341D8B"/>
    <w:rsid w:val="003425D0"/>
    <w:rsid w:val="003426B3"/>
    <w:rsid w:val="00342CAE"/>
    <w:rsid w:val="003540EE"/>
    <w:rsid w:val="003626F2"/>
    <w:rsid w:val="00363DD5"/>
    <w:rsid w:val="00371208"/>
    <w:rsid w:val="00372618"/>
    <w:rsid w:val="00382318"/>
    <w:rsid w:val="0039349F"/>
    <w:rsid w:val="003A3972"/>
    <w:rsid w:val="003B286F"/>
    <w:rsid w:val="003B794F"/>
    <w:rsid w:val="003C04AB"/>
    <w:rsid w:val="003C3796"/>
    <w:rsid w:val="003D713E"/>
    <w:rsid w:val="003E53FF"/>
    <w:rsid w:val="003F11CC"/>
    <w:rsid w:val="003F14E8"/>
    <w:rsid w:val="00400E39"/>
    <w:rsid w:val="0040597B"/>
    <w:rsid w:val="004201FB"/>
    <w:rsid w:val="00423403"/>
    <w:rsid w:val="004247FD"/>
    <w:rsid w:val="00433AF1"/>
    <w:rsid w:val="0043746E"/>
    <w:rsid w:val="00445D53"/>
    <w:rsid w:val="00451858"/>
    <w:rsid w:val="004524CD"/>
    <w:rsid w:val="00460256"/>
    <w:rsid w:val="004800BC"/>
    <w:rsid w:val="004808C8"/>
    <w:rsid w:val="00496E1A"/>
    <w:rsid w:val="004A7551"/>
    <w:rsid w:val="004B2382"/>
    <w:rsid w:val="004B5319"/>
    <w:rsid w:val="004C48C5"/>
    <w:rsid w:val="004C53CF"/>
    <w:rsid w:val="004D2129"/>
    <w:rsid w:val="004D28E6"/>
    <w:rsid w:val="004D39FA"/>
    <w:rsid w:val="004D6399"/>
    <w:rsid w:val="00505EE6"/>
    <w:rsid w:val="005124CB"/>
    <w:rsid w:val="00517A57"/>
    <w:rsid w:val="0053133E"/>
    <w:rsid w:val="0056569A"/>
    <w:rsid w:val="00566E39"/>
    <w:rsid w:val="00576F3A"/>
    <w:rsid w:val="00591AD5"/>
    <w:rsid w:val="005A0017"/>
    <w:rsid w:val="005A0A7C"/>
    <w:rsid w:val="005A46C6"/>
    <w:rsid w:val="005B121A"/>
    <w:rsid w:val="005B24CD"/>
    <w:rsid w:val="005B31BE"/>
    <w:rsid w:val="005B37EE"/>
    <w:rsid w:val="005B7F76"/>
    <w:rsid w:val="005C3CB8"/>
    <w:rsid w:val="005C5864"/>
    <w:rsid w:val="005C58FD"/>
    <w:rsid w:val="005C63B6"/>
    <w:rsid w:val="005E7314"/>
    <w:rsid w:val="005F19EC"/>
    <w:rsid w:val="005F4B8D"/>
    <w:rsid w:val="0060662D"/>
    <w:rsid w:val="00606FE6"/>
    <w:rsid w:val="006112D8"/>
    <w:rsid w:val="00632152"/>
    <w:rsid w:val="00641ED2"/>
    <w:rsid w:val="00642A56"/>
    <w:rsid w:val="00644BBE"/>
    <w:rsid w:val="00653CDD"/>
    <w:rsid w:val="00660C23"/>
    <w:rsid w:val="00681CBF"/>
    <w:rsid w:val="00686EB8"/>
    <w:rsid w:val="006D19BD"/>
    <w:rsid w:val="006D3B70"/>
    <w:rsid w:val="006D4FB1"/>
    <w:rsid w:val="00702264"/>
    <w:rsid w:val="007201E5"/>
    <w:rsid w:val="00727995"/>
    <w:rsid w:val="00727BEE"/>
    <w:rsid w:val="00732A9D"/>
    <w:rsid w:val="00736B14"/>
    <w:rsid w:val="00747763"/>
    <w:rsid w:val="00754602"/>
    <w:rsid w:val="00765107"/>
    <w:rsid w:val="00765677"/>
    <w:rsid w:val="00780522"/>
    <w:rsid w:val="00782AC6"/>
    <w:rsid w:val="00782FA1"/>
    <w:rsid w:val="007837D0"/>
    <w:rsid w:val="007849C2"/>
    <w:rsid w:val="007858D8"/>
    <w:rsid w:val="00786F48"/>
    <w:rsid w:val="007977B9"/>
    <w:rsid w:val="00797D44"/>
    <w:rsid w:val="007C2A05"/>
    <w:rsid w:val="007D03A6"/>
    <w:rsid w:val="007E0013"/>
    <w:rsid w:val="007E1D04"/>
    <w:rsid w:val="007E4B5F"/>
    <w:rsid w:val="00824562"/>
    <w:rsid w:val="008262FD"/>
    <w:rsid w:val="0082650F"/>
    <w:rsid w:val="0085726E"/>
    <w:rsid w:val="00860233"/>
    <w:rsid w:val="0086389C"/>
    <w:rsid w:val="00866854"/>
    <w:rsid w:val="00874A3B"/>
    <w:rsid w:val="00880E32"/>
    <w:rsid w:val="008A0A7A"/>
    <w:rsid w:val="008C3C96"/>
    <w:rsid w:val="008D1992"/>
    <w:rsid w:val="008E62CF"/>
    <w:rsid w:val="008E6906"/>
    <w:rsid w:val="008F0BC0"/>
    <w:rsid w:val="009017F4"/>
    <w:rsid w:val="00923B76"/>
    <w:rsid w:val="00923FD8"/>
    <w:rsid w:val="0093089C"/>
    <w:rsid w:val="00931CE7"/>
    <w:rsid w:val="009409A5"/>
    <w:rsid w:val="00953FDB"/>
    <w:rsid w:val="00954D48"/>
    <w:rsid w:val="00966125"/>
    <w:rsid w:val="0097326B"/>
    <w:rsid w:val="0097360D"/>
    <w:rsid w:val="00987640"/>
    <w:rsid w:val="0099140C"/>
    <w:rsid w:val="009A2915"/>
    <w:rsid w:val="009A2EE6"/>
    <w:rsid w:val="009A5966"/>
    <w:rsid w:val="009A64B9"/>
    <w:rsid w:val="009A783B"/>
    <w:rsid w:val="009C360D"/>
    <w:rsid w:val="009C3CCB"/>
    <w:rsid w:val="009D2AD4"/>
    <w:rsid w:val="009D625B"/>
    <w:rsid w:val="009D6494"/>
    <w:rsid w:val="009D680C"/>
    <w:rsid w:val="009E04E6"/>
    <w:rsid w:val="009E24D8"/>
    <w:rsid w:val="009E3ADD"/>
    <w:rsid w:val="009F0273"/>
    <w:rsid w:val="00A022A9"/>
    <w:rsid w:val="00A03BEF"/>
    <w:rsid w:val="00A27332"/>
    <w:rsid w:val="00A31DFD"/>
    <w:rsid w:val="00A90802"/>
    <w:rsid w:val="00A9537C"/>
    <w:rsid w:val="00AA5FC7"/>
    <w:rsid w:val="00AA671E"/>
    <w:rsid w:val="00AA6993"/>
    <w:rsid w:val="00AA6B7F"/>
    <w:rsid w:val="00AB034E"/>
    <w:rsid w:val="00AC1BFA"/>
    <w:rsid w:val="00AC4DC5"/>
    <w:rsid w:val="00AC6DD7"/>
    <w:rsid w:val="00AD5279"/>
    <w:rsid w:val="00AD71AC"/>
    <w:rsid w:val="00AE0AB3"/>
    <w:rsid w:val="00AE3E86"/>
    <w:rsid w:val="00AE575C"/>
    <w:rsid w:val="00AE6D64"/>
    <w:rsid w:val="00AF4AAA"/>
    <w:rsid w:val="00AF4BB7"/>
    <w:rsid w:val="00B07D51"/>
    <w:rsid w:val="00B13860"/>
    <w:rsid w:val="00B269E2"/>
    <w:rsid w:val="00B26CA7"/>
    <w:rsid w:val="00B30410"/>
    <w:rsid w:val="00B335A8"/>
    <w:rsid w:val="00B51D21"/>
    <w:rsid w:val="00B56B47"/>
    <w:rsid w:val="00B72DE6"/>
    <w:rsid w:val="00B7798B"/>
    <w:rsid w:val="00B97334"/>
    <w:rsid w:val="00BA2DB4"/>
    <w:rsid w:val="00BB17C3"/>
    <w:rsid w:val="00BC1C53"/>
    <w:rsid w:val="00BE0B04"/>
    <w:rsid w:val="00C01029"/>
    <w:rsid w:val="00C07974"/>
    <w:rsid w:val="00C140BF"/>
    <w:rsid w:val="00C2766C"/>
    <w:rsid w:val="00C80AF0"/>
    <w:rsid w:val="00C90784"/>
    <w:rsid w:val="00C92317"/>
    <w:rsid w:val="00C935F0"/>
    <w:rsid w:val="00C935FD"/>
    <w:rsid w:val="00CA2377"/>
    <w:rsid w:val="00CB6827"/>
    <w:rsid w:val="00CC597B"/>
    <w:rsid w:val="00CD0F2A"/>
    <w:rsid w:val="00CD3288"/>
    <w:rsid w:val="00CD5C59"/>
    <w:rsid w:val="00CE4DB0"/>
    <w:rsid w:val="00CE63ED"/>
    <w:rsid w:val="00CF539E"/>
    <w:rsid w:val="00CF7E18"/>
    <w:rsid w:val="00D028DE"/>
    <w:rsid w:val="00D035A0"/>
    <w:rsid w:val="00D106E0"/>
    <w:rsid w:val="00D1140D"/>
    <w:rsid w:val="00D122DE"/>
    <w:rsid w:val="00D20B97"/>
    <w:rsid w:val="00D25009"/>
    <w:rsid w:val="00D32403"/>
    <w:rsid w:val="00D45017"/>
    <w:rsid w:val="00D45296"/>
    <w:rsid w:val="00D51DB0"/>
    <w:rsid w:val="00D637E6"/>
    <w:rsid w:val="00D66E6D"/>
    <w:rsid w:val="00D80A38"/>
    <w:rsid w:val="00D837C9"/>
    <w:rsid w:val="00D92FB4"/>
    <w:rsid w:val="00DC280E"/>
    <w:rsid w:val="00DD1039"/>
    <w:rsid w:val="00DD4645"/>
    <w:rsid w:val="00DD5976"/>
    <w:rsid w:val="00DE33CA"/>
    <w:rsid w:val="00DE6B67"/>
    <w:rsid w:val="00DF6143"/>
    <w:rsid w:val="00DF6B75"/>
    <w:rsid w:val="00E0484E"/>
    <w:rsid w:val="00E13F59"/>
    <w:rsid w:val="00E200F1"/>
    <w:rsid w:val="00E37F52"/>
    <w:rsid w:val="00E50F30"/>
    <w:rsid w:val="00E64D17"/>
    <w:rsid w:val="00E67658"/>
    <w:rsid w:val="00E6765E"/>
    <w:rsid w:val="00E73C6A"/>
    <w:rsid w:val="00E92495"/>
    <w:rsid w:val="00E96D2B"/>
    <w:rsid w:val="00EA2E89"/>
    <w:rsid w:val="00EA5A4F"/>
    <w:rsid w:val="00EA6B1B"/>
    <w:rsid w:val="00EB6424"/>
    <w:rsid w:val="00EB7491"/>
    <w:rsid w:val="00EC1A9A"/>
    <w:rsid w:val="00EC2846"/>
    <w:rsid w:val="00ED1F0D"/>
    <w:rsid w:val="00EE257A"/>
    <w:rsid w:val="00EE7FE1"/>
    <w:rsid w:val="00EF3393"/>
    <w:rsid w:val="00EF7077"/>
    <w:rsid w:val="00F259EE"/>
    <w:rsid w:val="00F43E95"/>
    <w:rsid w:val="00F516B1"/>
    <w:rsid w:val="00F5531F"/>
    <w:rsid w:val="00F71135"/>
    <w:rsid w:val="00F77A00"/>
    <w:rsid w:val="00F90680"/>
    <w:rsid w:val="00F96948"/>
    <w:rsid w:val="00F9713C"/>
    <w:rsid w:val="00FA7DD3"/>
    <w:rsid w:val="00FB0ADF"/>
    <w:rsid w:val="00FB6051"/>
    <w:rsid w:val="00FC09B8"/>
    <w:rsid w:val="00FC2BBF"/>
    <w:rsid w:val="00FD4F7C"/>
    <w:rsid w:val="00FD6DB1"/>
    <w:rsid w:val="00FD7628"/>
    <w:rsid w:val="00FE0EB4"/>
    <w:rsid w:val="00FE1D5B"/>
    <w:rsid w:val="00FF2C0C"/>
    <w:rsid w:val="00FF4AF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Bodytext">
    <w:name w:val="Body text_"/>
    <w:basedOn w:val="a0"/>
    <w:link w:val="1"/>
    <w:rsid w:val="00CF7E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CF7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CF7E1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ndersubject1">
    <w:name w:val="tendersubject1"/>
    <w:basedOn w:val="a0"/>
    <w:rsid w:val="003425D0"/>
    <w:rPr>
      <w:b/>
      <w:bCs/>
      <w:color w:val="0000FF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E24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E24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E2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Bodytext">
    <w:name w:val="Body text_"/>
    <w:basedOn w:val="a0"/>
    <w:link w:val="1"/>
    <w:rsid w:val="00CF7E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CF7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CF7E1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ndersubject1">
    <w:name w:val="tendersubject1"/>
    <w:basedOn w:val="a0"/>
    <w:rsid w:val="003425D0"/>
    <w:rPr>
      <w:b/>
      <w:bCs/>
      <w:color w:val="0000FF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E24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E24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E2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9093-5A9A-4DD1-882D-ABB724FC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Наталья Олеговна Егорова</cp:lastModifiedBy>
  <cp:revision>2</cp:revision>
  <cp:lastPrinted>2021-03-23T05:28:00Z</cp:lastPrinted>
  <dcterms:created xsi:type="dcterms:W3CDTF">2022-02-24T10:59:00Z</dcterms:created>
  <dcterms:modified xsi:type="dcterms:W3CDTF">2022-02-24T10:59:00Z</dcterms:modified>
</cp:coreProperties>
</file>