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A" w:rsidRDefault="005E30AA">
      <w:pPr>
        <w:pStyle w:val="ConsPlusTitle"/>
        <w:jc w:val="center"/>
      </w:pPr>
      <w:bookmarkStart w:id="0" w:name="P31"/>
      <w:bookmarkEnd w:id="0"/>
      <w:r>
        <w:t>ПЕРЕЧЕНЬ</w:t>
      </w:r>
    </w:p>
    <w:p w:rsidR="005E30AA" w:rsidRDefault="005E30AA">
      <w:pPr>
        <w:pStyle w:val="ConsPlusTitle"/>
        <w:jc w:val="center"/>
      </w:pPr>
      <w:r>
        <w:t>ПРАВОВЫХ АКТОВ, СОДЕРЖАЩИХ ОБЯЗАТЕЛЬНЫЕ ТРЕБОВАНИЯ,</w:t>
      </w:r>
    </w:p>
    <w:p w:rsidR="005E30AA" w:rsidRDefault="005E30AA">
      <w:pPr>
        <w:pStyle w:val="ConsPlusTitle"/>
        <w:jc w:val="center"/>
      </w:pPr>
      <w:proofErr w:type="gramStart"/>
      <w:r>
        <w:t>СОБЛЮДЕНИЕ</w:t>
      </w:r>
      <w:proofErr w:type="gramEnd"/>
      <w:r>
        <w:t xml:space="preserve"> КОТОРЫХ ОЦЕНИВАЕТСЯ ПРИ ОСУЩЕСТВЛЕНИИ</w:t>
      </w:r>
    </w:p>
    <w:p w:rsidR="005E30AA" w:rsidRDefault="005E30AA">
      <w:pPr>
        <w:pStyle w:val="ConsPlusTitle"/>
        <w:jc w:val="center"/>
      </w:pPr>
      <w:r>
        <w:t xml:space="preserve">ФЕДЕРАЛЬНОГО ГОСУДАРСТВЕННОГО ОХОТНИЧЬЕГО </w:t>
      </w:r>
      <w:r w:rsidR="00E40BD7">
        <w:t>КОНТРОЛЯ (</w:t>
      </w:r>
      <w:r>
        <w:t>НАДЗОРА</w:t>
      </w:r>
      <w:r w:rsidR="00E40BD7">
        <w:t>)</w:t>
      </w:r>
      <w:bookmarkStart w:id="1" w:name="_GoBack"/>
      <w:bookmarkEnd w:id="1"/>
    </w:p>
    <w:p w:rsidR="005E30AA" w:rsidRDefault="005E30AA">
      <w:pPr>
        <w:pStyle w:val="ConsPlusTitle"/>
        <w:jc w:val="center"/>
      </w:pPr>
      <w:r>
        <w:t>НА ТЕРРИТОРИИ ЧУВАШСКОЙ РЕСПУБЛИКИ</w:t>
      </w:r>
    </w:p>
    <w:p w:rsidR="005E30AA" w:rsidRDefault="005E30AA">
      <w:pPr>
        <w:pStyle w:val="ConsPlusNormal"/>
        <w:jc w:val="both"/>
      </w:pPr>
    </w:p>
    <w:p w:rsidR="005E30AA" w:rsidRDefault="005E30AA">
      <w:pPr>
        <w:pStyle w:val="ConsPlusTitle"/>
        <w:jc w:val="center"/>
        <w:outlineLvl w:val="1"/>
      </w:pPr>
      <w:r>
        <w:t>1. Федеральные законы</w:t>
      </w:r>
    </w:p>
    <w:p w:rsidR="005E30AA" w:rsidRDefault="005E30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12"/>
        <w:gridCol w:w="2211"/>
        <w:gridCol w:w="2268"/>
      </w:tblGrid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5E30AA" w:rsidRDefault="005E30A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11" w:type="dxa"/>
          </w:tcPr>
          <w:p w:rsidR="005E30AA" w:rsidRDefault="005E30A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5E30AA" w:rsidRDefault="005E30A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1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268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221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268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</w:tbl>
    <w:p w:rsidR="005E30AA" w:rsidRDefault="005E30AA">
      <w:pPr>
        <w:pStyle w:val="ConsPlusNormal"/>
        <w:jc w:val="both"/>
      </w:pPr>
    </w:p>
    <w:p w:rsidR="005E30AA" w:rsidRDefault="005E30AA">
      <w:pPr>
        <w:pStyle w:val="ConsPlusTitle"/>
        <w:jc w:val="center"/>
        <w:outlineLvl w:val="1"/>
      </w:pPr>
      <w:r>
        <w:t>2. Приказы Министерства природных ресурсов и экологии</w:t>
      </w:r>
    </w:p>
    <w:p w:rsidR="005E30AA" w:rsidRDefault="005E30AA">
      <w:pPr>
        <w:pStyle w:val="ConsPlusTitle"/>
        <w:jc w:val="center"/>
      </w:pPr>
      <w:r>
        <w:t>Российской Федерации</w:t>
      </w:r>
    </w:p>
    <w:p w:rsidR="005E30AA" w:rsidRDefault="005E30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2098"/>
        <w:gridCol w:w="1701"/>
        <w:gridCol w:w="1871"/>
      </w:tblGrid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both"/>
            </w:pPr>
            <w:r w:rsidRPr="00987B0B">
              <w:t>Правила</w:t>
            </w:r>
            <w:r>
              <w:t xml:space="preserve"> охоты</w:t>
            </w:r>
          </w:p>
        </w:tc>
        <w:tc>
          <w:tcPr>
            <w:tcW w:w="2098" w:type="dxa"/>
          </w:tcPr>
          <w:p w:rsidR="005E30AA" w:rsidRDefault="005E30AA" w:rsidP="00987B0B">
            <w:pPr>
              <w:pStyle w:val="ConsPlusNormal"/>
              <w:jc w:val="both"/>
            </w:pPr>
            <w:r>
              <w:t xml:space="preserve">Приказ Министерства природных ресурсов и экологии Российской Федерации </w:t>
            </w:r>
            <w:r w:rsidR="00987B0B" w:rsidRPr="00987B0B">
              <w:t xml:space="preserve">от 24 июля 2020 г. </w:t>
            </w:r>
            <w:r w:rsidR="00987B0B">
              <w:t>№</w:t>
            </w:r>
            <w:r w:rsidR="00987B0B" w:rsidRPr="00987B0B">
              <w:t xml:space="preserve"> 477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7" w:history="1">
              <w:r w:rsidR="005E30AA">
                <w:rPr>
                  <w:color w:val="0000FF"/>
                </w:rPr>
                <w:t>Порядок</w:t>
              </w:r>
            </w:hyperlink>
            <w:r w:rsidR="005E30AA">
              <w:t xml:space="preserve"> оформления и выдачи разрешений на </w:t>
            </w:r>
            <w:r w:rsidR="005E30AA">
              <w:lastRenderedPageBreak/>
              <w:t>добычу охотничьих ресурсов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lastRenderedPageBreak/>
              <w:t xml:space="preserve">Приказ Министерства </w:t>
            </w:r>
            <w:r>
              <w:lastRenderedPageBreak/>
              <w:t>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lastRenderedPageBreak/>
              <w:t xml:space="preserve">Физические и юридические </w:t>
            </w:r>
            <w:r>
              <w:lastRenderedPageBreak/>
              <w:t>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lastRenderedPageBreak/>
              <w:t xml:space="preserve">В пределах переданных </w:t>
            </w:r>
            <w:r>
              <w:lastRenderedPageBreak/>
              <w:t>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8" w:history="1">
              <w:r w:rsidR="005E30AA">
                <w:rPr>
                  <w:color w:val="0000FF"/>
                </w:rPr>
                <w:t>Порядок</w:t>
              </w:r>
            </w:hyperlink>
            <w:r w:rsidR="005E30AA">
              <w:t xml:space="preserve"> подачи заявок и заявлений, необходимых для выдачи разрешений на добычу охотничьих ресурсов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Форма </w:t>
            </w:r>
            <w:hyperlink r:id="rId9" w:history="1">
              <w:r>
                <w:rPr>
                  <w:color w:val="0000FF"/>
                </w:rPr>
                <w:t>бланка</w:t>
              </w:r>
            </w:hyperlink>
            <w:r>
              <w:t xml:space="preserve"> разрешения на добычу копытных животных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Форма </w:t>
            </w:r>
            <w:hyperlink r:id="rId10" w:history="1">
              <w:r>
                <w:rPr>
                  <w:color w:val="0000FF"/>
                </w:rPr>
                <w:t>бланка</w:t>
              </w:r>
            </w:hyperlink>
            <w:r>
              <w:t xml:space="preserve"> разрешения на добычу медведей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Формы </w:t>
            </w:r>
            <w:hyperlink r:id="rId11" w:history="1">
              <w:r>
                <w:rPr>
                  <w:color w:val="0000FF"/>
                </w:rPr>
                <w:t>бланков</w:t>
              </w:r>
            </w:hyperlink>
            <w:r>
              <w:t xml:space="preserve"> разрешений на добычу птиц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both"/>
            </w:pPr>
            <w:r>
              <w:t xml:space="preserve">Формы </w:t>
            </w:r>
            <w:hyperlink r:id="rId12" w:history="1">
              <w:r>
                <w:rPr>
                  <w:color w:val="0000FF"/>
                </w:rPr>
                <w:t>бланков</w:t>
              </w:r>
            </w:hyperlink>
            <w:r>
              <w:t xml:space="preserve"> разрешений на добычу пушных животных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29 августа 2014 г. N 379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13" w:history="1">
              <w:r w:rsidR="005E30AA">
                <w:rPr>
                  <w:color w:val="0000FF"/>
                </w:rPr>
                <w:t>Порядок</w:t>
              </w:r>
            </w:hyperlink>
            <w:r w:rsidR="005E30AA">
              <w:t xml:space="preserve"> выдачи, замены, сдачи удостоверения и нагрудного знака производственного охотничьего инспектора, аннулирования такого удостоверения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9 января 2014 г. N 5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5E30AA">
        <w:tc>
          <w:tcPr>
            <w:tcW w:w="567" w:type="dxa"/>
          </w:tcPr>
          <w:p w:rsidR="005E30AA" w:rsidRDefault="005E30A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14" w:history="1">
              <w:r w:rsidR="005E30AA">
                <w:rPr>
                  <w:color w:val="0000FF"/>
                </w:rPr>
                <w:t>Порядок</w:t>
              </w:r>
            </w:hyperlink>
            <w:r w:rsidR="005E30AA">
              <w:t xml:space="preserve"> осуществления производственного охотничьего контроля</w:t>
            </w:r>
          </w:p>
        </w:tc>
        <w:tc>
          <w:tcPr>
            <w:tcW w:w="2098" w:type="dxa"/>
          </w:tcPr>
          <w:p w:rsidR="005E30AA" w:rsidRDefault="005E30AA">
            <w:pPr>
              <w:pStyle w:val="ConsPlusNormal"/>
              <w:jc w:val="both"/>
            </w:pPr>
            <w:r>
              <w:t>Приказ Министерства природных ресурсов и экологии Российской Федерации от 9 января 2014 г. N 6</w:t>
            </w:r>
          </w:p>
        </w:tc>
        <w:tc>
          <w:tcPr>
            <w:tcW w:w="1701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71" w:type="dxa"/>
          </w:tcPr>
          <w:p w:rsidR="005E30AA" w:rsidRDefault="005E30AA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</w:tbl>
    <w:p w:rsidR="005E30AA" w:rsidRDefault="005E30AA">
      <w:pPr>
        <w:pStyle w:val="ConsPlusNormal"/>
        <w:jc w:val="both"/>
      </w:pPr>
    </w:p>
    <w:p w:rsidR="005E30AA" w:rsidRDefault="005E30AA">
      <w:pPr>
        <w:pStyle w:val="ConsPlusTitle"/>
        <w:jc w:val="center"/>
        <w:outlineLvl w:val="1"/>
      </w:pPr>
      <w:r>
        <w:t>3. Указы Главы Чувашской Республики,</w:t>
      </w:r>
    </w:p>
    <w:p w:rsidR="005E30AA" w:rsidRDefault="005E30AA">
      <w:pPr>
        <w:pStyle w:val="ConsPlusTitle"/>
        <w:jc w:val="center"/>
      </w:pPr>
      <w:r>
        <w:t>постановления Кабинета Министров Чувашской Республики</w:t>
      </w:r>
    </w:p>
    <w:p w:rsidR="005E30AA" w:rsidRDefault="005E30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760"/>
        <w:gridCol w:w="2041"/>
        <w:gridCol w:w="1757"/>
        <w:gridCol w:w="1814"/>
      </w:tblGrid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60" w:type="dxa"/>
          </w:tcPr>
          <w:p w:rsidR="005E30AA" w:rsidRDefault="005E30A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41" w:type="dxa"/>
          </w:tcPr>
          <w:p w:rsidR="005E30AA" w:rsidRDefault="005E30A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757" w:type="dxa"/>
          </w:tcPr>
          <w:p w:rsidR="005E30AA" w:rsidRDefault="005E30A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14" w:type="dxa"/>
          </w:tcPr>
          <w:p w:rsidR="005E30AA" w:rsidRDefault="005E30A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15" w:history="1">
              <w:r w:rsidR="005E30AA">
                <w:rPr>
                  <w:color w:val="0000FF"/>
                </w:rPr>
                <w:t>Виды</w:t>
              </w:r>
            </w:hyperlink>
            <w:r w:rsidR="005E30AA">
              <w:t xml:space="preserve"> разрешенной охоты в охотничьих угодьях на территории Чувашской Республики, за исключением особо охраняемых природных территорий федерального значения;</w:t>
            </w:r>
          </w:p>
          <w:p w:rsidR="005E30AA" w:rsidRDefault="00987B0B">
            <w:pPr>
              <w:pStyle w:val="ConsPlusNormal"/>
              <w:jc w:val="both"/>
            </w:pPr>
            <w:r>
              <w:t>ограничения</w:t>
            </w:r>
            <w:r w:rsidR="005E30AA">
              <w:t xml:space="preserve"> охоты в охотничьих угодьях на территории Чувашской Республики, за исключением особо охраняемых природных территорий федерального значения</w:t>
            </w:r>
          </w:p>
        </w:tc>
        <w:tc>
          <w:tcPr>
            <w:tcW w:w="2041" w:type="dxa"/>
          </w:tcPr>
          <w:p w:rsidR="005E30AA" w:rsidRDefault="00987B0B" w:rsidP="00987B0B">
            <w:pPr>
              <w:pStyle w:val="ConsPlusNormal"/>
              <w:jc w:val="both"/>
            </w:pPr>
            <w:r w:rsidRPr="00987B0B">
              <w:t xml:space="preserve">Указ Главы Чувашской Республики от 11 февраля 2021 г. </w:t>
            </w:r>
            <w:r>
              <w:t>№</w:t>
            </w:r>
            <w:r w:rsidRPr="00987B0B">
              <w:t xml:space="preserve"> 14</w:t>
            </w:r>
          </w:p>
        </w:tc>
        <w:tc>
          <w:tcPr>
            <w:tcW w:w="1757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14" w:type="dxa"/>
          </w:tcPr>
          <w:p w:rsidR="005E30AA" w:rsidRDefault="005E30AA">
            <w:pPr>
              <w:pStyle w:val="ConsPlusNormal"/>
              <w:jc w:val="both"/>
            </w:pPr>
            <w:r>
              <w:t>В полном объеме</w:t>
            </w:r>
          </w:p>
        </w:tc>
      </w:tr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16" w:history="1">
              <w:r w:rsidR="005E30AA">
                <w:rPr>
                  <w:color w:val="0000FF"/>
                </w:rPr>
                <w:t>Схема</w:t>
              </w:r>
            </w:hyperlink>
            <w:r w:rsidR="005E30AA">
              <w:t xml:space="preserve"> размещения, использования и охраны охотничьих угодий на территории Чувашской Республики</w:t>
            </w:r>
          </w:p>
        </w:tc>
        <w:tc>
          <w:tcPr>
            <w:tcW w:w="2041" w:type="dxa"/>
          </w:tcPr>
          <w:p w:rsidR="005E30AA" w:rsidRDefault="005E30AA">
            <w:pPr>
              <w:pStyle w:val="ConsPlusNormal"/>
              <w:jc w:val="both"/>
            </w:pPr>
            <w:r>
              <w:t>Указ Главы Чувашской Республики 16 октября 2015 г. N 160</w:t>
            </w:r>
          </w:p>
        </w:tc>
        <w:tc>
          <w:tcPr>
            <w:tcW w:w="1757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14" w:type="dxa"/>
          </w:tcPr>
          <w:p w:rsidR="005E30AA" w:rsidRDefault="005E30AA">
            <w:pPr>
              <w:pStyle w:val="ConsPlusNormal"/>
              <w:jc w:val="both"/>
            </w:pPr>
            <w:r>
              <w:t>В полном объеме</w:t>
            </w:r>
          </w:p>
        </w:tc>
      </w:tr>
      <w:tr w:rsidR="005E30AA">
        <w:tc>
          <w:tcPr>
            <w:tcW w:w="636" w:type="dxa"/>
          </w:tcPr>
          <w:p w:rsidR="005E30AA" w:rsidRDefault="005E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5E30AA" w:rsidRDefault="00E40BD7">
            <w:pPr>
              <w:pStyle w:val="ConsPlusNormal"/>
              <w:jc w:val="both"/>
            </w:pPr>
            <w:hyperlink r:id="rId17" w:history="1">
              <w:r w:rsidR="005E30AA">
                <w:rPr>
                  <w:color w:val="0000FF"/>
                </w:rPr>
                <w:t>Нормы</w:t>
              </w:r>
            </w:hyperlink>
            <w:r w:rsidR="005E30AA">
              <w:t xml:space="preserve"> пропускной способности охотничьих угодий на территории Чувашской Республики на одного охотника; нормы допустимой добычи охотничьих ресурсов, в отношении которых не </w:t>
            </w:r>
            <w:r w:rsidR="005E30AA">
              <w:lastRenderedPageBreak/>
              <w:t>устанавливается лимит добычи, на территории Чувашской Республики</w:t>
            </w:r>
          </w:p>
        </w:tc>
        <w:tc>
          <w:tcPr>
            <w:tcW w:w="2041" w:type="dxa"/>
          </w:tcPr>
          <w:p w:rsidR="005E30AA" w:rsidRDefault="005E30AA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 от 28 июля 2011 г. N 294</w:t>
            </w:r>
          </w:p>
        </w:tc>
        <w:tc>
          <w:tcPr>
            <w:tcW w:w="1757" w:type="dxa"/>
          </w:tcPr>
          <w:p w:rsidR="005E30AA" w:rsidRDefault="005E30AA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814" w:type="dxa"/>
          </w:tcPr>
          <w:p w:rsidR="005E30AA" w:rsidRDefault="005E30AA">
            <w:pPr>
              <w:pStyle w:val="ConsPlusNormal"/>
              <w:jc w:val="both"/>
            </w:pPr>
            <w:r>
              <w:t>В полном объеме</w:t>
            </w:r>
          </w:p>
        </w:tc>
      </w:tr>
    </w:tbl>
    <w:p w:rsidR="005E30AA" w:rsidRDefault="005E30AA">
      <w:pPr>
        <w:pStyle w:val="ConsPlusNormal"/>
        <w:jc w:val="both"/>
      </w:pPr>
    </w:p>
    <w:p w:rsidR="005E30AA" w:rsidRDefault="005E30AA">
      <w:pPr>
        <w:pStyle w:val="ConsPlusNormal"/>
        <w:jc w:val="both"/>
      </w:pPr>
    </w:p>
    <w:p w:rsidR="005E30AA" w:rsidRDefault="005E3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6E4" w:rsidRDefault="00C406E4"/>
    <w:sectPr w:rsidR="00C406E4" w:rsidSect="001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AA"/>
    <w:rsid w:val="005E30AA"/>
    <w:rsid w:val="00987B0B"/>
    <w:rsid w:val="00C406E4"/>
    <w:rsid w:val="00E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0F5C58C655D7DF46EFCB24ABB4864DB910E4CA5FE4DF72E8E93E965816750BFD2C407B0ADDFFDD4C6A9178F98833415A38B54E32EA3E4dBG0N" TargetMode="External"/><Relationship Id="rId13" Type="http://schemas.openxmlformats.org/officeDocument/2006/relationships/hyperlink" Target="consultantplus://offline/ref=8670F5C58C655D7DF46EFCB24ABB4864D8980948A4F84DF72E8E93E965816750BFD2C407B0ADDEFDD4C6A9178F98833415A38B54E32EA3E4dBG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70F5C58C655D7DF46EFCB24ABB4864DB910E4CA5FE4DF72E8E93E965816750BFD2C407B0ADDEFFDEC6A9178F98833415A38B54E32EA3E4dBG0N" TargetMode="External"/><Relationship Id="rId12" Type="http://schemas.openxmlformats.org/officeDocument/2006/relationships/hyperlink" Target="consultantplus://offline/ref=8670F5C58C655D7DF46EFCB24ABB4864DB910E4CA5FE4DF72E8E93E965816750BFD2C407B0ADDDFFD4C6A9178F98833415A38B54E32EA3E4dBG0N" TargetMode="External"/><Relationship Id="rId17" Type="http://schemas.openxmlformats.org/officeDocument/2006/relationships/hyperlink" Target="consultantplus://offline/ref=8670F5C58C655D7DF46EE2BF5CD71660D19B5040ACFC42A577D1C8B432886D07F89D9D45F4A0DFFDDDCDFC44C099DF7241B08956E32CA0F8B21027dAG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70F5C58C655D7DF46EE2BF5CD71660D19B5040ACFE41A870D1C8B432886D07F89D9D45F4A0DFFDDDCDFC42C099DF7241B08956E32CA0F8B21027dA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0F5C58C655D7DF46EFCB24ABB4864DA92074CADF84DF72E8E93E965816750ADD29C0BB2ACC0FDDED3FF46C9dCGDN" TargetMode="External"/><Relationship Id="rId11" Type="http://schemas.openxmlformats.org/officeDocument/2006/relationships/hyperlink" Target="consultantplus://offline/ref=8670F5C58C655D7DF46EFCB24ABB4864DB910E4CA5FE4DF72E8E93E965816750BFD2C407B0ADDCFBDEC6A9178F98833415A38B54E32EA3E4dBG0N" TargetMode="External"/><Relationship Id="rId5" Type="http://schemas.openxmlformats.org/officeDocument/2006/relationships/hyperlink" Target="consultantplus://offline/ref=8670F5C58C655D7DF46EFCB24ABB4864DA930E45A7FC4DF72E8E93E965816750ADD29C0BB2ACC0FDDED3FF46C9dCGDN" TargetMode="External"/><Relationship Id="rId15" Type="http://schemas.openxmlformats.org/officeDocument/2006/relationships/hyperlink" Target="consultantplus://offline/ref=8670F5C58C655D7DF46EE2BF5CD71660D19B5040A5FF45A671D995BE3AD16105FF92C252F3E9D3FCDDCDFD47C3C6DA6750E88655FC32A3E5AE1225ACdFGCN" TargetMode="External"/><Relationship Id="rId10" Type="http://schemas.openxmlformats.org/officeDocument/2006/relationships/hyperlink" Target="consultantplus://offline/ref=8670F5C58C655D7DF46EFCB24ABB4864DB910E4CA5FE4DF72E8E93E965816750BFD2C407B0ADDCFCDCC6A9178F98833415A38B54E32EA3E4dBG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0F5C58C655D7DF46EFCB24ABB4864DB910E4CA5FE4DF72E8E93E965816750BFD2C407B0ADDFF8D8C6A9178F98833415A38B54E32EA3E4dBG0N" TargetMode="External"/><Relationship Id="rId14" Type="http://schemas.openxmlformats.org/officeDocument/2006/relationships/hyperlink" Target="consultantplus://offline/ref=8670F5C58C655D7DF46EFCB24ABB4864D8960F4FA4FC4DF72E8E93E965816750BFD2C407B0ADDEFCDDC6A9178F98833415A38B54E32EA3E4dB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Анастасия Леонидовна Николаева</cp:lastModifiedBy>
  <cp:revision>3</cp:revision>
  <dcterms:created xsi:type="dcterms:W3CDTF">2022-03-30T10:01:00Z</dcterms:created>
  <dcterms:modified xsi:type="dcterms:W3CDTF">2022-04-01T11:59:00Z</dcterms:modified>
</cp:coreProperties>
</file>