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B" w:rsidRPr="000C00F5" w:rsidRDefault="007B565B" w:rsidP="00A2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Среднемесячная заработная плата и численность работников в агропромышленном комплексе в </w:t>
      </w:r>
      <w:r w:rsidR="00D57C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2021 году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565B" w:rsidRPr="00A2577B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Чувашстата</w:t>
      </w:r>
      <w:proofErr w:type="spellEnd"/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г. среднемесячная заработная плата работников агропромышленного комплекса составила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30 314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109,7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2020 г.), что составляет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85,2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среднереспубликанскому значению зарплаты в целом по экономике.</w:t>
      </w:r>
    </w:p>
    <w:p w:rsidR="007B565B" w:rsidRPr="00A2577B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занятых в сельском хозяйстве составила 26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 969,0 руб. или 106,1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г., или 75,8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среднереспубликанскому значению зарплаты в целом по экономике. </w:t>
      </w:r>
    </w:p>
    <w:p w:rsidR="007B565B" w:rsidRPr="00A2577B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106,6 руб. (или 112,2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г.), что составляет 93,0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среднереспубликанскому значению зарплаты в целом по экономике. В производстве напитков –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34 806,8 руб. (или 115,8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2020 г.), что составляет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97,8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среднереспубликанскому значению зарплаты в целом по экономике.</w:t>
      </w:r>
    </w:p>
    <w:p w:rsidR="007B565B" w:rsidRPr="00A2577B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занятых в агропр</w:t>
      </w:r>
      <w:r w:rsid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омышленном комплексе в 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составила 19 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369 чел. (97,4</w:t>
      </w: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2020 г.).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занятых в сельском хозяйстве составила 9 1</w:t>
      </w:r>
      <w:r w:rsidR="006C62CE" w:rsidRPr="00A2577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6C62CE">
        <w:rPr>
          <w:rFonts w:ascii="Times New Roman" w:eastAsia="Times New Roman" w:hAnsi="Times New Roman" w:cs="Times New Roman"/>
          <w:sz w:val="24"/>
          <w:szCs w:val="24"/>
          <w:lang w:eastAsia="ru-RU"/>
        </w:rPr>
        <w:t>98,0</w:t>
      </w: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2020 г.).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занятых в производстве пищевых продуктов и напитков 10 </w:t>
      </w:r>
      <w:r w:rsidR="006C62CE">
        <w:rPr>
          <w:rFonts w:ascii="Times New Roman" w:eastAsia="Times New Roman" w:hAnsi="Times New Roman" w:cs="Times New Roman"/>
          <w:sz w:val="24"/>
          <w:szCs w:val="24"/>
          <w:lang w:eastAsia="ru-RU"/>
        </w:rPr>
        <w:t>264 чел. (96,8</w:t>
      </w: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>% к 2020 г.).</w:t>
      </w:r>
      <w:bookmarkStart w:id="0" w:name="_GoBack"/>
      <w:bookmarkEnd w:id="0"/>
    </w:p>
    <w:sectPr w:rsidR="007B565B" w:rsidRPr="000C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B"/>
    <w:rsid w:val="000C00F5"/>
    <w:rsid w:val="0039779D"/>
    <w:rsid w:val="006402D2"/>
    <w:rsid w:val="006C62CE"/>
    <w:rsid w:val="006F35F2"/>
    <w:rsid w:val="007B565B"/>
    <w:rsid w:val="0092036E"/>
    <w:rsid w:val="00A2577B"/>
    <w:rsid w:val="00BF0A17"/>
    <w:rsid w:val="00D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Егорова</dc:creator>
  <cp:lastModifiedBy>МСХ ЧР 63</cp:lastModifiedBy>
  <cp:revision>3</cp:revision>
  <dcterms:created xsi:type="dcterms:W3CDTF">2022-03-05T05:47:00Z</dcterms:created>
  <dcterms:modified xsi:type="dcterms:W3CDTF">2022-03-05T06:07:00Z</dcterms:modified>
</cp:coreProperties>
</file>