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8A" w:rsidRDefault="0035738A" w:rsidP="0035738A">
      <w:pPr>
        <w:pStyle w:val="ConsPlusNormal"/>
        <w:jc w:val="right"/>
        <w:outlineLvl w:val="0"/>
      </w:pPr>
      <w:r>
        <w:t>Утверждены</w:t>
      </w:r>
    </w:p>
    <w:p w:rsidR="0035738A" w:rsidRDefault="0035738A" w:rsidP="0035738A">
      <w:pPr>
        <w:pStyle w:val="ConsPlusNormal"/>
        <w:jc w:val="right"/>
      </w:pPr>
      <w:r>
        <w:t>постановлением</w:t>
      </w:r>
    </w:p>
    <w:p w:rsidR="0035738A" w:rsidRDefault="0035738A" w:rsidP="0035738A">
      <w:pPr>
        <w:pStyle w:val="ConsPlusNormal"/>
        <w:jc w:val="right"/>
      </w:pPr>
      <w:r>
        <w:t>Кабинета Министров</w:t>
      </w:r>
    </w:p>
    <w:p w:rsidR="0035738A" w:rsidRDefault="0035738A" w:rsidP="0035738A">
      <w:pPr>
        <w:pStyle w:val="ConsPlusNormal"/>
        <w:jc w:val="right"/>
      </w:pPr>
      <w:r>
        <w:t>Чувашской Республики</w:t>
      </w:r>
    </w:p>
    <w:p w:rsidR="0035738A" w:rsidRDefault="0035738A" w:rsidP="0035738A">
      <w:pPr>
        <w:pStyle w:val="ConsPlusNormal"/>
        <w:jc w:val="right"/>
      </w:pPr>
      <w:r>
        <w:t>от 15.05.2019 N 148</w:t>
      </w:r>
    </w:p>
    <w:p w:rsidR="0035738A" w:rsidRDefault="0035738A" w:rsidP="0035738A">
      <w:pPr>
        <w:pStyle w:val="ConsPlusNormal"/>
        <w:jc w:val="right"/>
      </w:pPr>
      <w:r>
        <w:t>(приложение N 4)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Title"/>
        <w:jc w:val="center"/>
      </w:pPr>
      <w:bookmarkStart w:id="0" w:name="Par5031"/>
      <w:bookmarkEnd w:id="0"/>
      <w:r>
        <w:t>ПРАВИЛА</w:t>
      </w:r>
    </w:p>
    <w:p w:rsidR="0035738A" w:rsidRDefault="0035738A" w:rsidP="0035738A">
      <w:pPr>
        <w:pStyle w:val="ConsPlusTitle"/>
        <w:jc w:val="center"/>
      </w:pPr>
      <w:r>
        <w:t xml:space="preserve">ПРЕДОСТАВЛЕНИЯ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35738A" w:rsidRDefault="0035738A" w:rsidP="0035738A">
      <w:pPr>
        <w:pStyle w:val="ConsPlusTitle"/>
        <w:jc w:val="center"/>
      </w:pPr>
      <w:r>
        <w:t>КООПЕРАТИВАМ СУБСИДИЙ ИЗ РЕСПУБЛИКАНСКОГО БЮДЖЕТА</w:t>
      </w:r>
    </w:p>
    <w:p w:rsidR="0035738A" w:rsidRDefault="0035738A" w:rsidP="0035738A">
      <w:pPr>
        <w:pStyle w:val="ConsPlusTitle"/>
        <w:jc w:val="center"/>
      </w:pPr>
      <w:r>
        <w:t>ЧУВАШСКОЙ РЕСПУБЛИКИ НА ВОЗМЕЩЕНИЕ ЧАСТИ ЗАТРАТ,</w:t>
      </w:r>
    </w:p>
    <w:p w:rsidR="0035738A" w:rsidRDefault="0035738A" w:rsidP="0035738A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ЗАКУПКОЙ СЕЛЬСКОХОЗЯЙСТВЕННОЙ ПРОДУКЦИИ</w:t>
      </w:r>
    </w:p>
    <w:p w:rsidR="0035738A" w:rsidRDefault="0035738A" w:rsidP="0035738A">
      <w:pPr>
        <w:pStyle w:val="ConsPlusTitle"/>
        <w:jc w:val="center"/>
      </w:pPr>
      <w:r>
        <w:t>У ЧЛЕНОВ (КРОМЕ АССОЦИИРОВАННЫХ ЧЛЕНОВ) ДАННЫХ</w:t>
      </w:r>
    </w:p>
    <w:p w:rsidR="0035738A" w:rsidRDefault="0035738A" w:rsidP="0035738A">
      <w:pPr>
        <w:pStyle w:val="ConsPlusTitle"/>
        <w:jc w:val="center"/>
      </w:pPr>
      <w:r>
        <w:t>СЕЛЬСКОХОЗЯЙСТВЕННЫХ ПОТРЕБИТЕЛЬСКИХ КООПЕРАТИВОВ</w:t>
      </w:r>
    </w:p>
    <w:p w:rsidR="0035738A" w:rsidRDefault="0035738A" w:rsidP="003573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38A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26.11.2019 N 486,</w:t>
            </w:r>
            <w:proofErr w:type="gramEnd"/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25.03.2020 N 131, от 12.05.2021 N 191, от 20.12.2021 N 672,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25.03.2022 N 120)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Title"/>
        <w:jc w:val="center"/>
        <w:outlineLvl w:val="1"/>
      </w:pPr>
      <w:r>
        <w:t>I. Общие положения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Правила регламентируют порядок предоставления сельскохозяйственным потребительским кооперативам субсидий из республиканского бюджета Чувашской Республики на возмещение части затрат, связанных с закупкой сельскохозяйственной продукции у членов (кроме ассоциированных членов) данных сельскохозяйственных потребительских кооперативов (далее соответственно - субсидия, получатель субсидии), за счет средств республиканского бюджета Чувашской Республики, а также средств, поступивших в республиканский бюджет Чувашской Республики из федерального бюджета на указанные цели, в</w:t>
      </w:r>
      <w:proofErr w:type="gramEnd"/>
      <w:r>
        <w:t xml:space="preserve"> </w:t>
      </w:r>
      <w:proofErr w:type="gramStart"/>
      <w:r>
        <w:t>рамках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 (далее - государственная программа).</w:t>
      </w:r>
      <w:proofErr w:type="gramEnd"/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Для сельскохозяйственных потребительских кооперативов,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5738A" w:rsidRDefault="0035738A" w:rsidP="0035738A">
      <w:pPr>
        <w:pStyle w:val="ConsPlusNormal"/>
        <w:jc w:val="both"/>
      </w:pPr>
      <w:r>
        <w:t>(абзац введен Постановлением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Объем финансирования за счет средств республиканского бюджета Чувашской Республики определяется исходя из уровня </w:t>
      </w:r>
      <w:proofErr w:type="spellStart"/>
      <w:r>
        <w:t>софинансирования</w:t>
      </w:r>
      <w:proofErr w:type="spellEnd"/>
      <w:r>
        <w:t>, установленного Правительством Российской Федерации для Чувашской Республики.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1.2. Основными задачами предоставления субсидий являются: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развитие системы сельскохозяйственной потребительской кооперации на территории Чувашской Республики;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lastRenderedPageBreak/>
        <w:t>вовлечение граждан Российской Федерации в субъекты малого и среднего предпринимательства, осуществляющие деятельность в сфере сельского хозяйства;</w:t>
      </w:r>
      <w:proofErr w:type="gramEnd"/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достижение результатов реализации регионального проекта Чувашской Республики "Акселерация субъектов малого и среднего предпринимательства", направленного на реализацию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1" w:name="Par5055"/>
      <w:bookmarkEnd w:id="1"/>
      <w:r>
        <w:t xml:space="preserve">1.3. </w:t>
      </w:r>
      <w:proofErr w:type="gramStart"/>
      <w:r>
        <w:t>Для целей настоящих Правил под сельскохозяйственным потребительским кооперативом (далее также - кооператив) понимается юридическое лицо, созданное в соответствии с Федеральным законом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Чувашской Республики, являющееся субъектом малого и среднего предпринимательства в соответствии с Федеральным законом "О</w:t>
      </w:r>
      <w:proofErr w:type="gramEnd"/>
      <w:r>
        <w:t xml:space="preserve"> развитии малого и среднего предпринимательства в Российской Федерации" и </w:t>
      </w:r>
      <w:proofErr w:type="gramStart"/>
      <w:r>
        <w:t>объединяющее</w:t>
      </w:r>
      <w:proofErr w:type="gramEnd"/>
      <w:r>
        <w:t xml:space="preserve"> не менее 5 граждан Российской Федерации и (или) 3 сельскохозяйственных товаропроизводителей (кроме ассоциированных членов).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>
        <w:t>микропредприятиям</w:t>
      </w:r>
      <w:proofErr w:type="spellEnd"/>
      <w:r>
        <w:t xml:space="preserve"> в соответствии с условиями, установленными Федеральным законом "О развитии малого и среднего предпринимательства в Российской Федерации".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Начиная с 2020 года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>
        <w:t>микропредприятиям</w:t>
      </w:r>
      <w:proofErr w:type="spellEnd"/>
      <w:r>
        <w:t xml:space="preserve"> или малым предприятиям в соответствии с условиями, установленными Федеральным законом "О развитии малого и среднего предпринимательства в Российской Федерации".</w:t>
      </w:r>
    </w:p>
    <w:p w:rsidR="0035738A" w:rsidRDefault="0035738A" w:rsidP="0035738A">
      <w:pPr>
        <w:pStyle w:val="ConsPlusNormal"/>
        <w:jc w:val="both"/>
      </w:pPr>
      <w:r>
        <w:t>(абзац введен Постановлением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>Сельская территория - сельские поселения, сельские населенные пункты, входящие в состав городских поселений, городских округов (за исключением административного центра Чувашской Республики - г. Чебоксары), рабочие поселки, наделенные статусом городских поселений, рабочие поселки, входящие в состав городских поселений, городских округов (за исключением административного центра Чувашской Республики - г. Чебоксары).</w:t>
      </w:r>
      <w:proofErr w:type="gramEnd"/>
      <w:r>
        <w:t xml:space="preserve"> Перечень таких сельских населенных пунктов и рабочих поселков на территории Чувашской Республики определяется Кабинетом Министров Чувашской Республики.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Чувашской Республики определяется Кабинетом Министров Чувашской Республики.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В соответствии с Законом Чувашской Республики "Об административно-территориальном </w:t>
      </w:r>
      <w:r>
        <w:lastRenderedPageBreak/>
        <w:t>устройстве Чувашской Республики" сельским населенным пунктом является населенный пункт, расположенный в сельской местности (село, поселок, поселок городского типа, деревня, выселок), не отнесенный к категории городов.</w:t>
      </w:r>
    </w:p>
    <w:p w:rsidR="0035738A" w:rsidRDefault="0035738A" w:rsidP="0035738A">
      <w:pPr>
        <w:pStyle w:val="ConsPlusNormal"/>
        <w:jc w:val="both"/>
      </w:pPr>
      <w:r>
        <w:t>(п. 1.3 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>Для целей настоящих Правил под затратами сельскохозяйственного потребительского кооператива на закупку сельскохозяйственной продукции, указанной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N 79-р</w:t>
      </w:r>
      <w:proofErr w:type="gramEnd"/>
      <w:r>
        <w:t>, у членов данного сельскохозяйственного потребительского кооператива понимаются средства,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реализацией.</w:t>
      </w:r>
    </w:p>
    <w:p w:rsidR="0035738A" w:rsidRDefault="0035738A" w:rsidP="0035738A">
      <w:pPr>
        <w:pStyle w:val="ConsPlusNormal"/>
        <w:jc w:val="both"/>
      </w:pPr>
      <w:r>
        <w:t>(п. 1.4 в ред. Постановления Кабинета Министров ЧР от 20.12.2021 N 672)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Title"/>
        <w:jc w:val="center"/>
        <w:outlineLvl w:val="1"/>
      </w:pPr>
      <w:r>
        <w:t>II. Порядок финансирования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 xml:space="preserve">2.1. </w:t>
      </w:r>
      <w:proofErr w:type="gramStart"/>
      <w:r>
        <w:t>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финансирование расходов на возмещение части затрат сельскохозяйственного потребительского кооператива, связанных с закупкой сельскохозяйственной продукции у членов (кроме ассоциированных членов) данного сельскохозяйственного потребительского кооператива, является Министерство сельского хозяйства Чувашской Республики (далее - Минсельхоз Чувашии).</w:t>
      </w:r>
      <w:proofErr w:type="gramEnd"/>
    </w:p>
    <w:p w:rsidR="0035738A" w:rsidRDefault="0035738A" w:rsidP="0035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25.03.2020 N 131)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Предоставление субсидий осуществляется по разделу 0400 "Национальная экономика", подразделу 0405 "Сельское хозяйство и рыболовство", в пределах лимитов бюджетных обязательств, доведенных в установленном порядке до Минсельхоза Чувашии.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Субсидии из республиканского бюджета Чувашской Республики предоставляются на возмещение части затрат, произведенных получателями субсидий в текущем финансовом году.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может быть осуществлено в первом полугодии года, следующего за отчетным годом.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кооператива,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объем продукции, закупленной у одного члена сельскохозяйственного </w:t>
      </w:r>
      <w:r>
        <w:lastRenderedPageBreak/>
        <w:t>потребительского кооператива, превышает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кооператива, по итогам отчетного бухгалтерского периода (квартала) (далее - максимальный объем продукции), возмещение части затрат, связанных с закупкой сельскохозяйственной продукции, осуществляется на основании расчета указанного максимального объема продукции.</w:t>
      </w:r>
      <w:proofErr w:type="gramEnd"/>
    </w:p>
    <w:p w:rsidR="0035738A" w:rsidRDefault="0035738A" w:rsidP="0035738A">
      <w:pPr>
        <w:pStyle w:val="ConsPlusNormal"/>
        <w:jc w:val="both"/>
      </w:pPr>
      <w:r>
        <w:t>(в ред. Постановлений Кабинета Министров ЧР от 12.05.2021 N 191,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года, если эти затраты не возмещались ранее в текущем отчетном году.</w:t>
      </w:r>
    </w:p>
    <w:p w:rsidR="0035738A" w:rsidRDefault="0035738A" w:rsidP="0035738A">
      <w:pPr>
        <w:pStyle w:val="ConsPlusNormal"/>
        <w:jc w:val="both"/>
      </w:pPr>
      <w:r>
        <w:t>(абзац введен Постановлением Кабинета Министров ЧР от 12.05.2021 N 191; 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При недостаточности лимитов бюджетных обязательств, доведенных в установленном порядке до Минсельхоза Чувашии, выплата субсидии производится с учетом следующих критериев приоритетности предоставления субсидии (по мере убывания их значимости):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а) сельскохозяйственным потребительским кооперативам, осуществляющим сбор, первичную и (или) последующую переработку, хранение и реализацию плодоовощной продукции, картофеля и молока;</w:t>
      </w:r>
    </w:p>
    <w:p w:rsidR="0035738A" w:rsidRDefault="0035738A" w:rsidP="003573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Постановлением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б) пропорционально суммам причитающихся субсидий, указанным в справках-расчетах, представленных получателями субсидий в соответствии с </w:t>
      </w:r>
      <w:hyperlink w:anchor="Par5116" w:tooltip="2.4. Получатели субсидий ежеквартально по 10 число месяца включительно, следующего за отчетным кварталом, за IV квартал года, предшествующего году предоставления субсидии, - по 26 февраля текущего года включительно представляют в Минсельхоз Чувашии заявление по форме согласно приложению N 1 к настоящим Правилам и справку-расчет по форме согласно приложению N 2 к настоящим Правилам в двух экземплярах с копиями документов, указанных в приложении N 3 к настоящим Правилам, с предъявлением их оригиналов." w:history="1">
        <w:r>
          <w:rPr>
            <w:color w:val="0000FF"/>
          </w:rPr>
          <w:t>пунктом 2.4</w:t>
        </w:r>
      </w:hyperlink>
      <w:r>
        <w:t xml:space="preserve"> настоящих Правил.</w:t>
      </w:r>
    </w:p>
    <w:p w:rsidR="0035738A" w:rsidRDefault="0035738A" w:rsidP="003573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Постановлением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2" w:name="Par5088"/>
      <w:bookmarkEnd w:id="2"/>
      <w:r>
        <w:t>2.2. Субсидии из республиканского бюджета Чувашской Республики предоставляются на возмещение части затрат, связанных с закупкой сельскохозяйственной продукции у членов (кроме ассоциированных членов) данного сельскохозяйственного потребительского кооператива, в размере, не превышающем: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25.03.2020 N 131)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>а) 10 процентов затрат в случае, если выручка от реализации продукции, закупленной у членов кооператива,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5000 тыс. рублей включительно;</w:t>
      </w:r>
      <w:proofErr w:type="gramEnd"/>
    </w:p>
    <w:p w:rsidR="0035738A" w:rsidRDefault="0035738A" w:rsidP="003573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б) 12 процентов затрат в случае, если выручка от реализации продукции, закупленной у членов кооператива,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25000 тыс. рублей включительно;</w:t>
      </w:r>
    </w:p>
    <w:p w:rsidR="0035738A" w:rsidRDefault="0035738A" w:rsidP="003573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в) 15 процентов затрат в случае, если выручка от реализации продукции, закупленной у членов кооператива,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 рублей.</w:t>
      </w:r>
    </w:p>
    <w:p w:rsidR="0035738A" w:rsidRDefault="0035738A" w:rsidP="0035738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"в" в ред. Постановления Кабинета Министров ЧР от 20.12.2021 N 672)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20.12.2021 N 672.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3" w:name="Par5097"/>
      <w:bookmarkEnd w:id="3"/>
      <w:r>
        <w:t>2.3. Субсидии не предоставляются в случаях, если: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а) не представлена в Минсельхоз Чувашии промежуточная и годовая отчетность о финансово-экономическом состоянии получателя субсидии по формам, утвержденным Министерством сельского хозяйства Российской Федерации;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б) на первое число месяца, в котором планируется заключение соглашения о предоставлении субсидии по типовой форме, утвержденной Министерством финансов Российской Федерации (далее - соглашение), получатель субсидии не соответствует следующим требованиям: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у получателя субсидии должны отсутствовать просроченная задолженность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(неурегулированная) задолженность перед Чувашской Республикой;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получатель субсидии -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  <w:proofErr w:type="gramEnd"/>
    </w:p>
    <w:p w:rsidR="0035738A" w:rsidRDefault="0035738A" w:rsidP="0035738A">
      <w:pPr>
        <w:pStyle w:val="ConsPlusNormal"/>
        <w:jc w:val="both"/>
      </w:pPr>
      <w:r>
        <w:t>(абзац введен Постановлением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цели, указанные в </w:t>
      </w:r>
      <w:hyperlink w:anchor="Par5088" w:tooltip="2.2. Субсидии из республиканского бюджета Чувашской Республики предоставляются на возмещение части затрат, связанных с закупкой сельскохозяйственной продукции у членов (кроме ассоциированных членов) данного сельскохозяйственного потребительского кооператива, в размере, не превышающем:" w:history="1">
        <w:r>
          <w:rPr>
            <w:color w:val="0000FF"/>
          </w:rPr>
          <w:t>пункте 2.2</w:t>
        </w:r>
      </w:hyperlink>
      <w:r>
        <w:t xml:space="preserve"> </w:t>
      </w:r>
      <w:r>
        <w:lastRenderedPageBreak/>
        <w:t>настоящих Правил;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в) сельскохозяйственный потребительский кооператив и члены данного сельскохозяйственного потребительского кооператива не соответствуют требованиям </w:t>
      </w:r>
      <w:hyperlink w:anchor="Par5055" w:tooltip="1.3. Для целей настоящих Правил под сельскохозяйственным потребительским кооперативом (далее также - кооператив) понимается юридическое лицо, созданное в соответствии с Федеральным законом &quot;О сельскохозяйственной кооперации&quot;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Чувашской Республики, являющееся с..." w:history="1">
        <w:r>
          <w:rPr>
            <w:color w:val="0000FF"/>
          </w:rPr>
          <w:t>пункта 1.3</w:t>
        </w:r>
      </w:hyperlink>
      <w:r>
        <w:t xml:space="preserve"> настоящих Правил.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Обязательными условиями предоставления субсидии являются: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согласие получателя субсидии на осуществление Минсельхозом Чувашии и органами государственного финансового контроля проверок соблюдения им условий, целей и порядка предоставления субсидий;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 xml:space="preserve">обязательство получателя субсидии реализовать и (или) переработать с последующей реализацией приобретенную им у своих членов произведенную ими сельскохозяйственную продукцию, для возмещения части затрат на закупку которой предоставляются субсидии, с последующим представлением </w:t>
      </w:r>
      <w:hyperlink w:anchor="Par5708" w:tooltip="                                   ОТЧЕТ" w:history="1">
        <w:r>
          <w:rPr>
            <w:color w:val="0000FF"/>
          </w:rPr>
          <w:t>отчета</w:t>
        </w:r>
      </w:hyperlink>
      <w:r>
        <w:t xml:space="preserve"> о факте реализации закупленной или переработанной продукции у своих членов произведенной ими сельскохозяйственной продукции в течение года после закупки этой продукции по форме согласно приложению N 6 к</w:t>
      </w:r>
      <w:proofErr w:type="gramEnd"/>
      <w:r>
        <w:t xml:space="preserve"> настоящим Правилам.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4" w:name="Par5116"/>
      <w:bookmarkEnd w:id="4"/>
      <w:r>
        <w:t xml:space="preserve">2.4. </w:t>
      </w:r>
      <w:proofErr w:type="gramStart"/>
      <w:r>
        <w:t xml:space="preserve">Получатели субсидий ежеквартально по 10 число месяца включительно, следующего за отчетным кварталом, за IV квартал года, предшествующего году предоставления субсидии, - по 26 февраля текущего года включительно представляют в Минсельхоз Чувашии </w:t>
      </w:r>
      <w:hyperlink w:anchor="Par5239" w:tooltip="                                заявление.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настоящим Правилам и </w:t>
      </w:r>
      <w:hyperlink w:anchor="Par5331" w:tooltip="                              СПРАВКА-РАСЧЕТ" w:history="1">
        <w:r>
          <w:rPr>
            <w:color w:val="0000FF"/>
          </w:rPr>
          <w:t>справку-расчет</w:t>
        </w:r>
      </w:hyperlink>
      <w:r>
        <w:t xml:space="preserve"> по форме согласно приложению N 2 к настоящим Правилам в двух экземплярах с копиями </w:t>
      </w:r>
      <w:hyperlink w:anchor="Par5424" w:tooltip="ПЕРЕЧЕНЬ" w:history="1">
        <w:r>
          <w:rPr>
            <w:color w:val="0000FF"/>
          </w:rPr>
          <w:t>документов</w:t>
        </w:r>
      </w:hyperlink>
      <w:r>
        <w:t>, указанных в приложении</w:t>
      </w:r>
      <w:proofErr w:type="gramEnd"/>
      <w:r>
        <w:t xml:space="preserve"> N 3 к настоящим Правилам, с предъявлением их оригиналов.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Ответственность за достоверность сведений, содержащихся в документах, представленных получателем субсидии, несет получатель субсидии.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Получатель субсидии по собственной инициативе вправе представить следующие документы, выданные по состоянию на первое число месяца, предшествующего месяцу, в котором планируется заключение соглашения: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5" w:name="Par5120"/>
      <w:bookmarkEnd w:id="5"/>
      <w:r>
        <w:t>выписку из Единого государственного реестра юридических лиц;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6" w:name="Par5121"/>
      <w:bookmarkEnd w:id="6"/>
      <w:r>
        <w:t>справку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12.05.2021 N 191.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В случае если получатель субсидии не представил документы, указанные в </w:t>
      </w:r>
      <w:hyperlink w:anchor="Par5120" w:tooltip="выписку из Единого государственного реестра юридических лиц;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ar5121" w:tooltip="справку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 w:history="1">
        <w:r>
          <w:rPr>
            <w:color w:val="0000FF"/>
          </w:rPr>
          <w:t>пятом</w:t>
        </w:r>
      </w:hyperlink>
      <w:r>
        <w:t xml:space="preserve"> настоящего пункта, по собственной инициативе, Министерство сельского хозяйства Чувашской Республики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35738A" w:rsidRDefault="0035738A" w:rsidP="0035738A">
      <w:pPr>
        <w:pStyle w:val="ConsPlusNormal"/>
        <w:jc w:val="both"/>
      </w:pPr>
      <w:r>
        <w:t>(абзац введен Постановлением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7" w:name="Par5126"/>
      <w:bookmarkEnd w:id="7"/>
      <w:r>
        <w:t>2.5. Минсельхоз Чувашии: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lastRenderedPageBreak/>
        <w:t>а) регистрирует заявление;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б) в течение 10 рабочих дней со дня регистрации заявления рассматривает документы, указанные в </w:t>
      </w:r>
      <w:hyperlink w:anchor="Par5126" w:tooltip="2.5. Минсельхоз Чувашии:" w:history="1">
        <w:r>
          <w:rPr>
            <w:color w:val="0000FF"/>
          </w:rPr>
          <w:t>пункте 2.5</w:t>
        </w:r>
      </w:hyperlink>
      <w:r>
        <w:t xml:space="preserve"> настоящих Правил, проверяет полноту представленных получателем субсидии документов, правильность составления справок-расчетов по формам согласно </w:t>
      </w:r>
      <w:hyperlink w:anchor="Par5331" w:tooltip="                              СПРАВКА-РАСЧЕТ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ar5424" w:tooltip="ПЕРЕЧЕНЬ" w:history="1">
        <w:r>
          <w:rPr>
            <w:color w:val="0000FF"/>
          </w:rPr>
          <w:t>3</w:t>
        </w:r>
      </w:hyperlink>
      <w:r>
        <w:t xml:space="preserve"> к настоящим Правилам. В случае представления получателем субсидии неполного пакета документов и (или) ненадлежащим образом оформленных документов, указанных в </w:t>
      </w:r>
      <w:hyperlink w:anchor="Par5116" w:tooltip="2.4. Получатели субсидий ежеквартально по 10 число месяца включительно, следующего за отчетным кварталом, за IV квартал года, предшествующего году предоставления субсидии, - по 26 февраля текущего года включительно представляют в Минсельхоз Чувашии заявление по форме согласно приложению N 1 к настоящим Правилам и справку-расчет по форме согласно приложению N 2 к настоящим Правилам в двух экземплярах с копиями документов, указанных в приложении N 3 к настоящим Правилам, с предъявлением их оригиналов." w:history="1">
        <w:r>
          <w:rPr>
            <w:color w:val="0000FF"/>
          </w:rPr>
          <w:t>абзаце первом пункта 2.4</w:t>
        </w:r>
      </w:hyperlink>
      <w:r>
        <w:t xml:space="preserve"> настоящих Правил, возвращает получателю субсидии заявление с приложенными документами с письменным указанием причин возврата и срока устранения недостатков. Срок устранения недостатков - не более 5 рабочих дней со дня возврата получателю субсидии документов.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5116" w:tooltip="2.4. Получатели субсидий ежеквартально по 10 число месяца включительно, следующего за отчетным кварталом, за IV квартал года, предшествующего году предоставления субсидии, - по 26 февраля текущего года включительно представляют в Минсельхоз Чувашии заявление по форме согласно приложению N 1 к настоящим Правилам и справку-расчет по форме согласно приложению N 2 к настоящим Правилам в двух экземплярах с копиями документов, указанных в приложении N 3 к настоящим Правилам, с предъявлением их оригиналов." w:history="1">
        <w:r>
          <w:rPr>
            <w:color w:val="0000FF"/>
          </w:rPr>
          <w:t>пункте 2.4</w:t>
        </w:r>
      </w:hyperlink>
      <w:r>
        <w:t xml:space="preserve"> настоящих Правил, принимаются на повторное рассмотрение в случае устранения в установленный срок выявленных недостатков. Срок повторного рассмотрения представленных документов - 5 рабочих дней со дня их получения;</w:t>
      </w:r>
    </w:p>
    <w:p w:rsidR="0035738A" w:rsidRDefault="0035738A" w:rsidP="003573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в) по результатам рассмотрения заявления в установленные подпунктом "б" настоящего пункта сроки принимает решение о предоставлении субсидии или об отказе в предоставлении субсидии.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ar5116" w:tooltip="2.4. Получатели субсидий ежеквартально по 10 число месяца включительно, следующего за отчетным кварталом, за IV квартал года, предшествующего году предоставления субсидии, - по 26 февраля текущего года включительно представляют в Минсельхоз Чувашии заявление по форме согласно приложению N 1 к настоящим Правилам и справку-расчет по форме согласно приложению N 2 к настоящим Правилам в двух экземплярах с копиями документов, указанных в приложении N 3 к настоящим Правилам, с предъявлением их оригиналов." w:history="1">
        <w:r>
          <w:rPr>
            <w:color w:val="0000FF"/>
          </w:rPr>
          <w:t>абзацем первым пункта 2.4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несоответствие условиям и требованиям, предусмотренным </w:t>
      </w:r>
      <w:hyperlink w:anchor="Par5097" w:tooltip="2.3. Субсидии не предоставляются в случаях, если:" w:history="1">
        <w:r>
          <w:rPr>
            <w:color w:val="0000FF"/>
          </w:rPr>
          <w:t>пунктом 2.3</w:t>
        </w:r>
      </w:hyperlink>
      <w:r>
        <w:t xml:space="preserve"> настоящих Правил;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несоблюдение сроков представления документов, указанных в </w:t>
      </w:r>
      <w:hyperlink w:anchor="Par5116" w:tooltip="2.4. Получатели субсидий ежеквартально по 10 число месяца включительно, следующего за отчетным кварталом, за IV квартал года, предшествующего году предоставления субсидии, - по 26 февраля текущего года включительно представляют в Минсельхоз Чувашии заявление по форме согласно приложению N 1 к настоящим Правилам и справку-расчет по форме согласно приложению N 2 к настоящим Правилам в двух экземплярах с копиями документов, указанных в приложении N 3 к настоящим Правилам, с предъявлением их оригиналов." w:history="1">
        <w:r>
          <w:rPr>
            <w:color w:val="0000FF"/>
          </w:rPr>
          <w:t>абзаце первом пункта 2.4</w:t>
        </w:r>
      </w:hyperlink>
      <w:r>
        <w:t xml:space="preserve"> настоящих Правил.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В случае отказа в предоставлении субсидии Минсельхоз Чувашии в течение 4 рабочих дней со дня принятия решения об отказе в предоставлении субсидии направляет получателю субсидии письменное уведомление с указанием оснований для отказа.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2.7. При принятии решения о предоставлении субсидии между Минсельхозом Чувашии и получателем субсидии в течение четырех рабочих дней заключается соглашение.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необходимости), между Минсельхозом Чувашии и получателем субсидии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35738A" w:rsidRDefault="0035738A" w:rsidP="0035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25.03.2022 N 120)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Соглашение должно содержать условия о согласовании новых условий соглашения или о </w:t>
      </w:r>
      <w:r>
        <w:lastRenderedPageBreak/>
        <w:t xml:space="preserve">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Минсельхозу Чувашии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5738A" w:rsidRDefault="0035738A" w:rsidP="0035738A">
      <w:pPr>
        <w:pStyle w:val="ConsPlusNormal"/>
        <w:jc w:val="both"/>
      </w:pPr>
      <w:r>
        <w:t>(п. 2.7 в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8" w:name="Par5146"/>
      <w:bookmarkEnd w:id="8"/>
      <w:r>
        <w:t xml:space="preserve">2.8. </w:t>
      </w:r>
      <w:proofErr w:type="gramStart"/>
      <w:r>
        <w:t xml:space="preserve">Минсельхоз Чувашии на основании соглашений ежемесячно не позднее 15 числа второго месяца, следующего за отчетным кварталом, за IV квартал года, предшествующего году предоставления субсидии, - до 15 марта текущего года составляет сводную </w:t>
      </w:r>
      <w:hyperlink w:anchor="Par5460" w:tooltip="                          СВОДНАЯ СПРАВКА-РЕЕСТР" w:history="1">
        <w:r>
          <w:rPr>
            <w:color w:val="0000FF"/>
          </w:rPr>
          <w:t>справку-реестр</w:t>
        </w:r>
      </w:hyperlink>
      <w:r>
        <w:t xml:space="preserve"> о причитающихся суммах субсидий за счет средств федерального бюджета и республиканского бюджета Чувашской Республики на возмещение части затрат сельскохозяйственного потребительского кооператива, связанных с закупкой сельскохозяйственной продукции у членов</w:t>
      </w:r>
      <w:proofErr w:type="gramEnd"/>
      <w:r>
        <w:t xml:space="preserve"> (кроме ассоциированных членов) данного сельскохозяйственного потребительского кооператива (далее - сводная справка-реестр), по форме согласно приложению N 4 к настоящим Правилам и в течение двух рабочих дней представляет в Министерство финансов Чувашской Республики (далее - Минфин Чувашии) заявки на кассовый расход и копию сводной справки-реестра для перечисления субсидий.</w:t>
      </w:r>
    </w:p>
    <w:p w:rsidR="0035738A" w:rsidRDefault="0035738A" w:rsidP="0035738A">
      <w:pPr>
        <w:pStyle w:val="ConsPlusNormal"/>
        <w:jc w:val="both"/>
      </w:pPr>
      <w:r>
        <w:t>(в ред. Постановлений Кабинета Министров ЧР от 25.03.2020 N 131,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2.9. Перечисление субсидий осуществляется с лицевого счета получателя средств республиканского бюджета Чувашской Республики - Минсельхоза Чувашии, открытого в Минфине Чувашии, на расчетные счета получателей субсидий, открытые в российских кредитных организациях, в течение 3 рабочих дней со дня представления документов, указанных в </w:t>
      </w:r>
      <w:hyperlink w:anchor="Par5146" w:tooltip="2.8. Минсельхоз Чувашии на основании соглашений ежемесячно не позднее 15 числа второго месяца, следующего за отчетным кварталом, за IV квартал года, предшествующего году предоставления субсидии, - до 15 марта текущего года составляет сводную справку-реестр о причитающихся суммах субсидий за счет средств федерального бюджета и республиканского бюджета Чувашской Республики на возмещение части затрат сельскохозяйственного потребительского кооператива, связанных с закупкой сельскохозяйственной продукции у чл..." w:history="1">
        <w:r>
          <w:rPr>
            <w:color w:val="0000FF"/>
          </w:rPr>
          <w:t>пункте 2.8</w:t>
        </w:r>
      </w:hyperlink>
      <w:r>
        <w:t xml:space="preserve"> настоящих Правил.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Финансирование расходов, подлежащих осуществлению за счет средств, поступающих из федерального бюджета, производится в пределах средств, поступивших из федерального бюджета, в порядке и на условиях, которые установлены нормативными правовыми актами Российской Федерации.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2.10. </w:t>
      </w:r>
      <w:proofErr w:type="gramStart"/>
      <w:r>
        <w:t>Результатом предоставления субсидии является прирост количества крестьянских (фермерских) хозяйств и сельскохозяйственных потребительских кооперативов, получивших государственную поддержку в рамках регионального проекта Чувашской Республики "Акселерация субъектов малого и среднего предпринимательства", направленного на реализацию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  <w:proofErr w:type="gramEnd"/>
    </w:p>
    <w:p w:rsidR="0035738A" w:rsidRDefault="0035738A" w:rsidP="00357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12.05.2021 N 191)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>Показатели предоставления субсидии, значения которых устанавливаются соглашением, соотносятся с целевыми показателями (индикаторами), предусмотренными подпрограммой "Создание системы поддержки фермеров и развитие сельской кооперации"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433.</w:t>
      </w:r>
      <w:proofErr w:type="gramEnd"/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Эффективность предоставления и использования субсидии оценивается исходя из достижения получателем субсидии установленных соглашением следующих значений показателей предоставления субсидии: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lastRenderedPageBreak/>
        <w:t>прирост объема сельскохозяйственной продукции, закупленной сельскохозяйственным потребительским кооперативом у своих членов по состоянию на 31 декабря года предоставления субсидии, не менее 10 процентов от объема сельскохозяйственной продукции, закупленной сельскохозяйственным потребительским кооперативом у своих членов в год, предшествующий году получения субсидии;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увеличение числа членов сельскохозяйственного потребительского кооператива по состоянию на 31 декабря года, следующего за годом предоставления субсидии, не менее чем на 15 процентов от числа членов сельскохозяйственного потребительского кооператива на 1 января года получения субсидии.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Получатель субсидии представляет в Минсельхоз Чувашии </w:t>
      </w:r>
      <w:hyperlink w:anchor="Par5578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субсидии, показателей предоставления субсидии по итогам года ежегодно до 15 января года, следующего за отчетным периодом, в течение срока действия соглашения по форме согласно приложению N 5 к настоящим Правилам.</w:t>
      </w:r>
    </w:p>
    <w:p w:rsidR="0035738A" w:rsidRDefault="0035738A" w:rsidP="0035738A">
      <w:pPr>
        <w:pStyle w:val="ConsPlusNormal"/>
        <w:jc w:val="both"/>
      </w:pPr>
      <w:r>
        <w:t>(п. 2.10 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9" w:name="Par5158"/>
      <w:bookmarkEnd w:id="9"/>
      <w:r>
        <w:t>2.11. В случае если получателем субсидии допущены нарушения обязательств, предусмотренных соглашением в части достижения значений результата предоставления субсидии, показателей предоставления субсидии, то объем средств, подлежащий возврату в республиканский бюджет Чувашской Республики в течение одного месяца со дня получения письменного уведомления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</w:t>
      </w:r>
    </w:p>
    <w:p w:rsidR="0035738A" w:rsidRDefault="0035738A" w:rsidP="0035738A">
      <w:pPr>
        <w:pStyle w:val="ConsPlusNormal"/>
        <w:jc w:val="both"/>
      </w:pPr>
      <w:r>
        <w:t>(в ред. Постановлений Кабинета Министров ЧР от 26.11.2019 N 486, от 12.05.2021 N 191)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25.03.2020 N 131)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где: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k - коэффициент возврата субсидии;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m - количество показателей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предоставления субсидии, имеет положительное значение;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n - общее количество показателей предоставления субсидии.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35738A" w:rsidRDefault="0035738A" w:rsidP="0035738A">
      <w:pPr>
        <w:pStyle w:val="ConsPlusNormal"/>
        <w:jc w:val="both"/>
      </w:pPr>
    </w:p>
    <w:p w:rsidR="0035738A" w:rsidRPr="0035738A" w:rsidRDefault="0035738A" w:rsidP="0035738A">
      <w:pPr>
        <w:pStyle w:val="ConsPlusNormal"/>
        <w:ind w:firstLine="540"/>
        <w:jc w:val="both"/>
        <w:rPr>
          <w:lang w:val="en-US"/>
        </w:rPr>
      </w:pPr>
      <w:r w:rsidRPr="0035738A">
        <w:rPr>
          <w:lang w:val="en-US"/>
        </w:rPr>
        <w:t>k = SUM D</w:t>
      </w:r>
      <w:r w:rsidRPr="0035738A">
        <w:rPr>
          <w:vertAlign w:val="subscript"/>
          <w:lang w:val="en-US"/>
        </w:rPr>
        <w:t>i</w:t>
      </w:r>
      <w:r w:rsidRPr="0035738A">
        <w:rPr>
          <w:lang w:val="en-US"/>
        </w:rPr>
        <w:t xml:space="preserve"> / m,</w:t>
      </w:r>
    </w:p>
    <w:p w:rsidR="0035738A" w:rsidRPr="0035738A" w:rsidRDefault="0035738A" w:rsidP="0035738A">
      <w:pPr>
        <w:pStyle w:val="ConsPlusNormal"/>
        <w:jc w:val="both"/>
        <w:rPr>
          <w:lang w:val="en-US"/>
        </w:rPr>
      </w:pPr>
    </w:p>
    <w:p w:rsidR="0035738A" w:rsidRPr="0035738A" w:rsidRDefault="0035738A" w:rsidP="0035738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35738A">
        <w:rPr>
          <w:lang w:val="en-US"/>
        </w:rPr>
        <w:t>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</w:t>
      </w:r>
      <w:r>
        <w:lastRenderedPageBreak/>
        <w:t xml:space="preserve">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субсидии, определяется по формуле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где: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предоставления субсидии на отчетную дату;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предоставления субсидии, установленное соглашением.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 xml:space="preserve">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 Под обстоятельствами непреодолимой </w:t>
      </w:r>
      <w:proofErr w:type="gramStart"/>
      <w:r>
        <w:t>силы</w:t>
      </w:r>
      <w:proofErr w:type="gramEnd"/>
      <w:r>
        <w:t xml:space="preserve"> в том числе понимаются воздействие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>, градобитие, ледяная корка, половодье, переувлажнение почвы, ураганный ветер, природный пожар), распространение инфекционных болезней растений на значительные территории, сокращение сельскохозяйственных животных в результате оздоровления хозяйства от заразных болезней животных, гибель (утрата) сельскохозяйственных животных от заразных болезней сельскохозяйственных животных, в результате стихийных бедствий (удар молнии, ураганный ветер, наводнение, пожар).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Title"/>
        <w:jc w:val="center"/>
        <w:outlineLvl w:val="1"/>
      </w:pPr>
      <w:r>
        <w:t>III. Порядок возврата субсидий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3.1. Возврат средств республиканского бюджета Чувашской Республики осуществляется в случае: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выявления фактов нарушения условий предоставления субсидии - в размере всей предоставленной суммы субсидии;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нецелевого использования субсидии - в размере суммы нецелевого использования субсидии;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spellStart"/>
      <w:r>
        <w:t>недостижения</w:t>
      </w:r>
      <w:proofErr w:type="spellEnd"/>
      <w:r>
        <w:t xml:space="preserve"> показателей предоставления субсидии - в соответствии с </w:t>
      </w:r>
      <w:hyperlink w:anchor="Par5158" w:tooltip="2.11. В случае если получателем субсидии допущены нарушения обязательств, предусмотренных соглашением в части достижения значений результата предоставления субсидии, показателей предоставления субсидии, то объем средств, подлежащий возврату в республиканский бюджет Чувашской Республики в течение одного месяца со дня получения письменного уведомления (Vвозврата), рассчитывается по формуле" w:history="1">
        <w:r>
          <w:rPr>
            <w:color w:val="0000FF"/>
          </w:rPr>
          <w:t>пунктом 2.11</w:t>
        </w:r>
      </w:hyperlink>
      <w:r>
        <w:t xml:space="preserve"> настоящих Правил.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bookmarkStart w:id="10" w:name="Par5202"/>
      <w:bookmarkEnd w:id="10"/>
      <w:proofErr w:type="gramStart"/>
      <w:r>
        <w:t>Минсельхоз Чувашии в течение 10 рабочих дней со дня выявления Минсельхозом Чувашии и (или) органами государственного финансового контроля факта нарушения условий, целей и порядка предоставления субсидий, установленных настоящими Правилами и соглашением,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</w:t>
      </w:r>
      <w:proofErr w:type="gramEnd"/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lastRenderedPageBreak/>
        <w:t xml:space="preserve">3.2. </w:t>
      </w:r>
      <w:proofErr w:type="gramStart"/>
      <w:r>
        <w:t xml:space="preserve">В случае несоблюдения получателем субсидии срока возврата субсидии в республиканский бюджет Чувашской Республики, установленного </w:t>
      </w:r>
      <w:hyperlink w:anchor="Par5202" w:tooltip="Минсельхоз Чувашии в течение 10 рабочих дней со дня выявления Минсельхозом Чувашии и (или) органами государственного финансового контроля факта нарушения условий, целей и порядка предоставления субсидий, установленных настоящими Правилами и соглашением,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" w:history="1">
        <w:r>
          <w:rPr>
            <w:color w:val="0000FF"/>
          </w:rPr>
          <w:t>абзацем пятым пункта 3.1</w:t>
        </w:r>
      </w:hyperlink>
      <w:r>
        <w:t xml:space="preserve"> настоящих Правил, получатель субсидии обязан 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</w:t>
      </w:r>
      <w:proofErr w:type="gramEnd"/>
      <w:r>
        <w:t xml:space="preserve"> до даты ее возврата.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3.3.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Title"/>
        <w:jc w:val="center"/>
        <w:outlineLvl w:val="1"/>
      </w:pPr>
      <w:r>
        <w:t>IV. Осуществление контроля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(мониторинг) за соблюдением условий, целей и порядка предоставления субсидий их получателями.</w:t>
      </w:r>
    </w:p>
    <w:p w:rsidR="0035738A" w:rsidRDefault="0035738A" w:rsidP="0035738A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right"/>
        <w:outlineLvl w:val="1"/>
      </w:pPr>
      <w:r>
        <w:t>Приложение N 1</w:t>
      </w:r>
    </w:p>
    <w:p w:rsidR="0035738A" w:rsidRDefault="0035738A" w:rsidP="0035738A">
      <w:pPr>
        <w:pStyle w:val="ConsPlusNormal"/>
        <w:jc w:val="right"/>
      </w:pPr>
      <w:r>
        <w:t>к Правилам предоставления сельскохозяйственным</w:t>
      </w:r>
    </w:p>
    <w:p w:rsidR="0035738A" w:rsidRDefault="0035738A" w:rsidP="0035738A">
      <w:pPr>
        <w:pStyle w:val="ConsPlusNormal"/>
        <w:jc w:val="right"/>
      </w:pPr>
      <w:r>
        <w:t xml:space="preserve">потребительским кооперативам субсидий </w:t>
      </w:r>
      <w:proofErr w:type="gramStart"/>
      <w:r>
        <w:t>из</w:t>
      </w:r>
      <w:proofErr w:type="gramEnd"/>
    </w:p>
    <w:p w:rsidR="0035738A" w:rsidRDefault="0035738A" w:rsidP="0035738A">
      <w:pPr>
        <w:pStyle w:val="ConsPlusNormal"/>
        <w:jc w:val="right"/>
      </w:pPr>
      <w:r>
        <w:t>республиканского бюджета Чувашской Республики</w:t>
      </w:r>
    </w:p>
    <w:p w:rsidR="0035738A" w:rsidRDefault="0035738A" w:rsidP="0035738A">
      <w:pPr>
        <w:pStyle w:val="ConsPlusNormal"/>
        <w:jc w:val="right"/>
      </w:pPr>
      <w:r>
        <w:t>на возмещение части затрат, связанных</w:t>
      </w:r>
    </w:p>
    <w:p w:rsidR="0035738A" w:rsidRDefault="0035738A" w:rsidP="0035738A">
      <w:pPr>
        <w:pStyle w:val="ConsPlusNormal"/>
        <w:jc w:val="right"/>
      </w:pPr>
      <w:r>
        <w:t>с закупкой сельскохозяйственной продукции</w:t>
      </w:r>
    </w:p>
    <w:p w:rsidR="0035738A" w:rsidRDefault="0035738A" w:rsidP="0035738A">
      <w:pPr>
        <w:pStyle w:val="ConsPlusNormal"/>
        <w:jc w:val="right"/>
      </w:pPr>
      <w:r>
        <w:t>у членов (кроме ассоциированных членов) данных</w:t>
      </w:r>
    </w:p>
    <w:p w:rsidR="0035738A" w:rsidRDefault="0035738A" w:rsidP="0035738A">
      <w:pPr>
        <w:pStyle w:val="ConsPlusNormal"/>
        <w:jc w:val="right"/>
      </w:pPr>
      <w:r>
        <w:t>сельскохозяйственных потребительских кооперативов</w:t>
      </w:r>
    </w:p>
    <w:p w:rsidR="0035738A" w:rsidRDefault="0035738A" w:rsidP="003573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38A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12.05.2021 N 191)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                                   Министерство сельского хозяйства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(полное наименование получателя субсидии</w:t>
      </w:r>
      <w:proofErr w:type="gramEnd"/>
    </w:p>
    <w:p w:rsidR="0035738A" w:rsidRDefault="0035738A" w:rsidP="0035738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  в соответствии с регистрацией в банке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           для открытия счета)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Адрес 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bookmarkStart w:id="11" w:name="Par5239"/>
      <w:bookmarkEnd w:id="11"/>
      <w:r>
        <w:t xml:space="preserve">                                </w:t>
      </w:r>
      <w:r>
        <w:rPr>
          <w:b/>
          <w:bCs/>
        </w:rPr>
        <w:t>заявление.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Прошу  предоставить  субсидию  из  республиканского  бюджета  </w:t>
      </w:r>
      <w:proofErr w:type="gramStart"/>
      <w:r>
        <w:t>Чувашской</w:t>
      </w:r>
      <w:proofErr w:type="gramEnd"/>
    </w:p>
    <w:p w:rsidR="0035738A" w:rsidRDefault="0035738A" w:rsidP="0035738A">
      <w:pPr>
        <w:pStyle w:val="ConsPlusNonformat"/>
        <w:jc w:val="both"/>
      </w:pPr>
      <w:r>
        <w:lastRenderedPageBreak/>
        <w:t xml:space="preserve">Республики </w:t>
      </w:r>
      <w:proofErr w:type="gramStart"/>
      <w:r>
        <w:t>на</w:t>
      </w:r>
      <w:proofErr w:type="gramEnd"/>
      <w:r>
        <w:t xml:space="preserve"> 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(наименование субсидии)</w:t>
      </w:r>
    </w:p>
    <w:p w:rsidR="0035738A" w:rsidRDefault="0035738A" w:rsidP="0035738A">
      <w:pPr>
        <w:pStyle w:val="ConsPlusNonformat"/>
        <w:jc w:val="both"/>
      </w:pPr>
      <w:r>
        <w:t>___________________________________________________________________________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>за _____ квартал _____ года.</w:t>
      </w:r>
    </w:p>
    <w:p w:rsidR="0035738A" w:rsidRDefault="0035738A" w:rsidP="0035738A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(полное наименование получателя субсидии)</w:t>
      </w:r>
    </w:p>
    <w:p w:rsidR="0035738A" w:rsidRDefault="0035738A" w:rsidP="0035738A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35738A" w:rsidRDefault="0035738A" w:rsidP="0035738A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35738A" w:rsidRDefault="0035738A" w:rsidP="0035738A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35738A" w:rsidRDefault="0035738A" w:rsidP="0035738A">
      <w:pPr>
        <w:pStyle w:val="ConsPlusNonformat"/>
        <w:jc w:val="both"/>
      </w:pPr>
      <w:r>
        <w:t xml:space="preserve">    </w:t>
      </w:r>
      <w:proofErr w:type="gramStart"/>
      <w:r>
        <w:t>не  находится  в  процессе  реорганизации (за исключением реорганизации</w:t>
      </w:r>
      <w:proofErr w:type="gramEnd"/>
    </w:p>
    <w:p w:rsidR="0035738A" w:rsidRDefault="0035738A" w:rsidP="0035738A">
      <w:pPr>
        <w:pStyle w:val="ConsPlusNonformat"/>
        <w:jc w:val="both"/>
      </w:pPr>
      <w:r>
        <w:t xml:space="preserve">юридического  лица  -  сельскохозяйственного потребительского кооператива </w:t>
      </w:r>
      <w:proofErr w:type="gramStart"/>
      <w:r>
        <w:t>в</w:t>
      </w:r>
      <w:proofErr w:type="gramEnd"/>
    </w:p>
    <w:p w:rsidR="0035738A" w:rsidRDefault="0035738A" w:rsidP="0035738A">
      <w:pPr>
        <w:pStyle w:val="ConsPlusNonformat"/>
        <w:jc w:val="both"/>
      </w:pPr>
      <w:r>
        <w:t xml:space="preserve">форме  присоединения  к  нему  другого  юридического  лица),  ликвидации, </w:t>
      </w:r>
      <w:proofErr w:type="gramStart"/>
      <w:r>
        <w:t>в</w:t>
      </w:r>
      <w:proofErr w:type="gramEnd"/>
    </w:p>
    <w:p w:rsidR="0035738A" w:rsidRDefault="0035738A" w:rsidP="0035738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его  не введена процедура банкротства, деятельность юридического</w:t>
      </w:r>
    </w:p>
    <w:p w:rsidR="0035738A" w:rsidRDefault="0035738A" w:rsidP="0035738A">
      <w:pPr>
        <w:pStyle w:val="ConsPlusNonformat"/>
        <w:jc w:val="both"/>
      </w:pPr>
      <w:r>
        <w:t xml:space="preserve">лица - сельскохозяйственного потребительского кооператива не </w:t>
      </w:r>
      <w:proofErr w:type="gramStart"/>
      <w:r>
        <w:t>приостановлена</w:t>
      </w:r>
      <w:proofErr w:type="gramEnd"/>
    </w:p>
    <w:p w:rsidR="0035738A" w:rsidRDefault="0035738A" w:rsidP="0035738A">
      <w:pPr>
        <w:pStyle w:val="ConsPlusNonformat"/>
        <w:jc w:val="both"/>
      </w:pPr>
      <w:r>
        <w:t>в порядке, предусмотренном законодательством Российской Федерации;</w:t>
      </w:r>
    </w:p>
    <w:p w:rsidR="0035738A" w:rsidRDefault="0035738A" w:rsidP="0035738A">
      <w:pPr>
        <w:pStyle w:val="ConsPlusNonformat"/>
        <w:jc w:val="both"/>
      </w:pPr>
      <w:r>
        <w:t xml:space="preserve">    не  имеет  просроченной  задолженности  по  возврату  в </w:t>
      </w:r>
      <w:proofErr w:type="gramStart"/>
      <w:r>
        <w:t>республиканский</w:t>
      </w:r>
      <w:proofErr w:type="gramEnd"/>
    </w:p>
    <w:p w:rsidR="0035738A" w:rsidRDefault="0035738A" w:rsidP="0035738A">
      <w:pPr>
        <w:pStyle w:val="ConsPlusNonformat"/>
        <w:jc w:val="both"/>
      </w:pPr>
      <w:r>
        <w:t>бюджет Чувашской Республики субсидий, бюджетных инвестиций, предоставленных</w:t>
      </w:r>
    </w:p>
    <w:p w:rsidR="0035738A" w:rsidRDefault="0035738A" w:rsidP="0035738A">
      <w:pPr>
        <w:pStyle w:val="ConsPlusNonformat"/>
        <w:jc w:val="both"/>
      </w:pPr>
      <w:r>
        <w:t>в  том  числе  в соответствии с иными правовыми актами, и иной просроченной</w:t>
      </w:r>
    </w:p>
    <w:p w:rsidR="0035738A" w:rsidRDefault="0035738A" w:rsidP="0035738A">
      <w:pPr>
        <w:pStyle w:val="ConsPlusNonformat"/>
        <w:jc w:val="both"/>
      </w:pPr>
      <w:r>
        <w:t>(неурегулированной) задолженности перед Чувашской Республикой;</w:t>
      </w:r>
    </w:p>
    <w:p w:rsidR="0035738A" w:rsidRDefault="0035738A" w:rsidP="0035738A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35738A" w:rsidRDefault="0035738A" w:rsidP="0035738A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35738A" w:rsidRDefault="0035738A" w:rsidP="0035738A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35738A" w:rsidRDefault="0035738A" w:rsidP="0035738A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35738A" w:rsidRDefault="0035738A" w:rsidP="0035738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35738A" w:rsidRDefault="0035738A" w:rsidP="0035738A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35738A" w:rsidRDefault="0035738A" w:rsidP="0035738A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35738A" w:rsidRDefault="0035738A" w:rsidP="0035738A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35738A" w:rsidRDefault="0035738A" w:rsidP="0035738A">
      <w:pPr>
        <w:pStyle w:val="ConsPlusNonformat"/>
        <w:jc w:val="both"/>
      </w:pPr>
      <w:r>
        <w:t>совокупности превышает 50 процентов;</w:t>
      </w:r>
    </w:p>
    <w:p w:rsidR="0035738A" w:rsidRDefault="0035738A" w:rsidP="0035738A">
      <w:pPr>
        <w:pStyle w:val="ConsPlusNonformat"/>
        <w:jc w:val="both"/>
      </w:pPr>
      <w:r>
        <w:t xml:space="preserve">    в    реестре    дисквалифицированных   лиц   отсутствуют   сведения   о</w:t>
      </w:r>
    </w:p>
    <w:p w:rsidR="0035738A" w:rsidRDefault="0035738A" w:rsidP="0035738A">
      <w:pPr>
        <w:pStyle w:val="ConsPlusNonformat"/>
        <w:jc w:val="both"/>
      </w:pPr>
      <w:r>
        <w:t xml:space="preserve">дисквалифицированном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35738A" w:rsidRDefault="0035738A" w:rsidP="0035738A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35738A" w:rsidRDefault="0035738A" w:rsidP="0035738A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 получателя субсидии, являющегося юридическим лицом;</w:t>
      </w:r>
    </w:p>
    <w:p w:rsidR="0035738A" w:rsidRDefault="0035738A" w:rsidP="0035738A">
      <w:pPr>
        <w:pStyle w:val="ConsPlusNonformat"/>
        <w:jc w:val="both"/>
      </w:pPr>
      <w:r>
        <w:t xml:space="preserve">    не  получает  средства из республиканского бюджета Чувашской Республики</w:t>
      </w:r>
    </w:p>
    <w:p w:rsidR="0035738A" w:rsidRDefault="0035738A" w:rsidP="0035738A">
      <w:pPr>
        <w:pStyle w:val="ConsPlusNonformat"/>
        <w:jc w:val="both"/>
      </w:pPr>
      <w:r>
        <w:t>на  основании  иных  нормативных правовых актов на цели, указанные в пункте</w:t>
      </w:r>
    </w:p>
    <w:p w:rsidR="0035738A" w:rsidRDefault="0035738A" w:rsidP="0035738A">
      <w:pPr>
        <w:pStyle w:val="ConsPlusNonformat"/>
        <w:jc w:val="both"/>
      </w:pPr>
      <w:hyperlink w:anchor="Par5088" w:tooltip="2.2. Субсидии из республиканского бюджета Чувашской Республики предоставляются на возмещение части затрат, связанных с закупкой сельскохозяйственной продукции у членов (кроме ассоциированных членов) данного сельскохозяйственного потребительского кооператива, в размере, не превышающем:" w:history="1">
        <w:r>
          <w:rPr>
            <w:color w:val="0000FF"/>
          </w:rPr>
          <w:t>2.2</w:t>
        </w:r>
      </w:hyperlink>
      <w:r>
        <w:t xml:space="preserve"> Правил предоставления сельскохозяйственным потребительским кооперативам</w:t>
      </w:r>
    </w:p>
    <w:p w:rsidR="0035738A" w:rsidRDefault="0035738A" w:rsidP="0035738A">
      <w:pPr>
        <w:pStyle w:val="ConsPlusNonformat"/>
        <w:jc w:val="both"/>
      </w:pPr>
      <w:r>
        <w:t>субсидий  из  республиканского  бюджета  Чувашской Республики на возмещение</w:t>
      </w:r>
    </w:p>
    <w:p w:rsidR="0035738A" w:rsidRDefault="0035738A" w:rsidP="0035738A">
      <w:pPr>
        <w:pStyle w:val="ConsPlusNonformat"/>
        <w:jc w:val="both"/>
      </w:pPr>
      <w:r>
        <w:t>части  затрат, связанных с закупкой сельскохозяйственной продукции у членов</w:t>
      </w:r>
    </w:p>
    <w:p w:rsidR="0035738A" w:rsidRDefault="0035738A" w:rsidP="0035738A">
      <w:pPr>
        <w:pStyle w:val="ConsPlusNonformat"/>
        <w:jc w:val="both"/>
      </w:pPr>
      <w:r>
        <w:t>(кроме  ассоциированных членов) данных сельскохозяйственных потребительских</w:t>
      </w:r>
    </w:p>
    <w:p w:rsidR="0035738A" w:rsidRDefault="0035738A" w:rsidP="0035738A">
      <w:pPr>
        <w:pStyle w:val="ConsPlusNonformat"/>
        <w:jc w:val="both"/>
      </w:pPr>
      <w:r>
        <w:t xml:space="preserve">кооперативов,  утвержденных  постановлением  Кабинета  Министров  </w:t>
      </w:r>
      <w:proofErr w:type="gramStart"/>
      <w:r>
        <w:t>Чувашской</w:t>
      </w:r>
      <w:proofErr w:type="gramEnd"/>
    </w:p>
    <w:p w:rsidR="0035738A" w:rsidRDefault="0035738A" w:rsidP="0035738A">
      <w:pPr>
        <w:pStyle w:val="ConsPlusNonformat"/>
        <w:jc w:val="both"/>
      </w:pPr>
      <w:r>
        <w:t>Республики от 15 мая 2019 г. N 148 (далее - Правила).</w:t>
      </w:r>
    </w:p>
    <w:p w:rsidR="0035738A" w:rsidRDefault="0035738A" w:rsidP="0035738A">
      <w:pPr>
        <w:pStyle w:val="ConsPlusNonformat"/>
        <w:jc w:val="both"/>
      </w:pPr>
      <w:r>
        <w:t xml:space="preserve">    Сельскохозяйственный потребительский кооператив _______________________</w:t>
      </w:r>
    </w:p>
    <w:p w:rsidR="0035738A" w:rsidRDefault="0035738A" w:rsidP="0035738A">
      <w:pPr>
        <w:pStyle w:val="ConsPlusNonformat"/>
        <w:jc w:val="both"/>
      </w:pPr>
      <w:r>
        <w:t>___________________________________________________________________________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(полное наименование)</w:t>
      </w:r>
    </w:p>
    <w:p w:rsidR="0035738A" w:rsidRDefault="0035738A" w:rsidP="0035738A">
      <w:pPr>
        <w:pStyle w:val="ConsPlusNonformat"/>
        <w:jc w:val="both"/>
      </w:pPr>
      <w:r>
        <w:t>и   члены   данного   сельскохозяйственного   потребительского  кооператива</w:t>
      </w:r>
    </w:p>
    <w:p w:rsidR="0035738A" w:rsidRDefault="0035738A" w:rsidP="0035738A">
      <w:pPr>
        <w:pStyle w:val="ConsPlusNonformat"/>
        <w:jc w:val="both"/>
      </w:pPr>
      <w:r>
        <w:t xml:space="preserve">соответствуют требованиям </w:t>
      </w:r>
      <w:hyperlink w:anchor="Par5055" w:tooltip="1.3. Для целей настоящих Правил под сельскохозяйственным потребительским кооперативом (далее также - кооператив) понимается юридическое лицо, созданное в соответствии с Федеральным законом &quot;О сельскохозяйственной кооперации&quot;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Чувашской Республики, являющееся с..." w:history="1">
        <w:r>
          <w:rPr>
            <w:color w:val="0000FF"/>
          </w:rPr>
          <w:t>пункта 1.3</w:t>
        </w:r>
      </w:hyperlink>
      <w:r>
        <w:t xml:space="preserve"> Правил.</w:t>
      </w:r>
    </w:p>
    <w:p w:rsidR="0035738A" w:rsidRDefault="0035738A" w:rsidP="0035738A">
      <w:pPr>
        <w:pStyle w:val="ConsPlusNonformat"/>
        <w:jc w:val="both"/>
      </w:pPr>
      <w:r>
        <w:t xml:space="preserve">    Сельскохозяйственный потребительский кооператив _______________________</w:t>
      </w:r>
    </w:p>
    <w:p w:rsidR="0035738A" w:rsidRDefault="0035738A" w:rsidP="0035738A">
      <w:pPr>
        <w:pStyle w:val="ConsPlusNonformat"/>
        <w:jc w:val="both"/>
      </w:pPr>
      <w:r>
        <w:t>___________________________________________________________________________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(полное наименование)</w:t>
      </w:r>
    </w:p>
    <w:p w:rsidR="0035738A" w:rsidRDefault="0035738A" w:rsidP="0035738A">
      <w:pPr>
        <w:pStyle w:val="ConsPlusNonformat"/>
        <w:jc w:val="both"/>
      </w:pPr>
      <w:r>
        <w:t>обязуется  реализовать  и  (или)  переработать  с  последующей  реализацией</w:t>
      </w:r>
    </w:p>
    <w:p w:rsidR="0035738A" w:rsidRDefault="0035738A" w:rsidP="0035738A">
      <w:pPr>
        <w:pStyle w:val="ConsPlusNonformat"/>
        <w:jc w:val="both"/>
      </w:pPr>
      <w:proofErr w:type="gramStart"/>
      <w:r>
        <w:t>приобретенную</w:t>
      </w:r>
      <w:proofErr w:type="gramEnd"/>
      <w:r>
        <w:t xml:space="preserve">  им  у  своих  членов  произведенную ими сельскохозяйственную</w:t>
      </w:r>
    </w:p>
    <w:p w:rsidR="0035738A" w:rsidRDefault="0035738A" w:rsidP="0035738A">
      <w:pPr>
        <w:pStyle w:val="ConsPlusNonformat"/>
        <w:jc w:val="both"/>
      </w:pPr>
      <w:r>
        <w:t>продукцию,  для  возмещения части затрат на закупку которой предоставляются</w:t>
      </w:r>
    </w:p>
    <w:p w:rsidR="0035738A" w:rsidRDefault="0035738A" w:rsidP="0035738A">
      <w:pPr>
        <w:pStyle w:val="ConsPlusNonformat"/>
        <w:jc w:val="both"/>
      </w:pPr>
      <w:r>
        <w:t>субсидии.</w:t>
      </w:r>
    </w:p>
    <w:p w:rsidR="0035738A" w:rsidRDefault="0035738A" w:rsidP="0035738A">
      <w:pPr>
        <w:pStyle w:val="ConsPlusNonformat"/>
        <w:jc w:val="both"/>
      </w:pPr>
      <w:r>
        <w:t xml:space="preserve">    Для зачисления субсидий открыт счет ______________ N 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      (вид счета)</w:t>
      </w:r>
    </w:p>
    <w:p w:rsidR="0035738A" w:rsidRDefault="0035738A" w:rsidP="0035738A">
      <w:pPr>
        <w:pStyle w:val="ConsPlusNonformat"/>
        <w:jc w:val="both"/>
      </w:pPr>
      <w:r>
        <w:t>в _________________________________________________________________________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(наименование банка)</w:t>
      </w:r>
    </w:p>
    <w:p w:rsidR="0035738A" w:rsidRDefault="0035738A" w:rsidP="0035738A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Корр. счет банка 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Даю согласие на представление сведений, составляющих налоговую тайну, </w:t>
      </w:r>
      <w:proofErr w:type="gramStart"/>
      <w:r>
        <w:t>в</w:t>
      </w:r>
      <w:proofErr w:type="gramEnd"/>
    </w:p>
    <w:p w:rsidR="0035738A" w:rsidRDefault="0035738A" w:rsidP="0035738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подпунктом  1  пункта  1  статьи  102  Налогового  кодекса</w:t>
      </w:r>
    </w:p>
    <w:p w:rsidR="0035738A" w:rsidRDefault="0035738A" w:rsidP="0035738A">
      <w:pPr>
        <w:pStyle w:val="ConsPlusNonformat"/>
        <w:jc w:val="both"/>
      </w:pPr>
      <w:r>
        <w:lastRenderedPageBreak/>
        <w:t>Российской Федерации.</w:t>
      </w:r>
    </w:p>
    <w:p w:rsidR="0035738A" w:rsidRDefault="0035738A" w:rsidP="0035738A">
      <w:pPr>
        <w:pStyle w:val="ConsPlusNonformat"/>
        <w:jc w:val="both"/>
      </w:pPr>
      <w:r>
        <w:t xml:space="preserve">    Даю   согласие   на  осуществление  Министерством  сельского  хозяйства</w:t>
      </w:r>
    </w:p>
    <w:p w:rsidR="0035738A" w:rsidRDefault="0035738A" w:rsidP="0035738A">
      <w:pPr>
        <w:pStyle w:val="ConsPlusNonformat"/>
        <w:jc w:val="both"/>
      </w:pPr>
      <w:r>
        <w:t>Чувашской  Республики  и  органами  государственного  финансового  контроля</w:t>
      </w:r>
    </w:p>
    <w:p w:rsidR="0035738A" w:rsidRDefault="0035738A" w:rsidP="0035738A">
      <w:pPr>
        <w:pStyle w:val="ConsPlusNonformat"/>
        <w:jc w:val="both"/>
      </w:pPr>
      <w:r>
        <w:t>проверок соблюдения мной условий, целей и порядка предоставления субсидий.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Получатель субсидий _____________ 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(подпись)             (расшифровка подписи)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М.П. (при наличии)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right"/>
        <w:outlineLvl w:val="1"/>
      </w:pPr>
      <w:r>
        <w:t>Приложение N 2</w:t>
      </w:r>
    </w:p>
    <w:p w:rsidR="0035738A" w:rsidRDefault="0035738A" w:rsidP="0035738A">
      <w:pPr>
        <w:pStyle w:val="ConsPlusNormal"/>
        <w:jc w:val="right"/>
      </w:pPr>
      <w:r>
        <w:t>к Правилам предоставления</w:t>
      </w:r>
    </w:p>
    <w:p w:rsidR="0035738A" w:rsidRDefault="0035738A" w:rsidP="0035738A">
      <w:pPr>
        <w:pStyle w:val="ConsPlusNormal"/>
        <w:jc w:val="right"/>
      </w:pPr>
      <w:r>
        <w:t>сельскохозяйственным потребительским</w:t>
      </w:r>
    </w:p>
    <w:p w:rsidR="0035738A" w:rsidRDefault="0035738A" w:rsidP="0035738A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35738A" w:rsidRDefault="0035738A" w:rsidP="0035738A">
      <w:pPr>
        <w:pStyle w:val="ConsPlusNormal"/>
        <w:jc w:val="right"/>
      </w:pPr>
      <w:r>
        <w:t>бюджета Чувашской Республики на возмещение</w:t>
      </w:r>
    </w:p>
    <w:p w:rsidR="0035738A" w:rsidRDefault="0035738A" w:rsidP="0035738A">
      <w:pPr>
        <w:pStyle w:val="ConsPlusNormal"/>
        <w:jc w:val="right"/>
      </w:pPr>
      <w:r>
        <w:t>части затрат, связанных с закупкой</w:t>
      </w:r>
    </w:p>
    <w:p w:rsidR="0035738A" w:rsidRDefault="0035738A" w:rsidP="0035738A">
      <w:pPr>
        <w:pStyle w:val="ConsPlusNormal"/>
        <w:jc w:val="right"/>
      </w:pPr>
      <w:r>
        <w:t>сельскохозяйственной продукции</w:t>
      </w:r>
    </w:p>
    <w:p w:rsidR="0035738A" w:rsidRDefault="0035738A" w:rsidP="0035738A">
      <w:pPr>
        <w:pStyle w:val="ConsPlusNormal"/>
        <w:jc w:val="right"/>
      </w:pPr>
      <w:r>
        <w:t>у членов (кроме ассоциированных членов)</w:t>
      </w:r>
    </w:p>
    <w:p w:rsidR="0035738A" w:rsidRDefault="0035738A" w:rsidP="0035738A">
      <w:pPr>
        <w:pStyle w:val="ConsPlusNormal"/>
        <w:jc w:val="right"/>
      </w:pPr>
      <w:r>
        <w:t>данных сельскохозяйственных</w:t>
      </w:r>
    </w:p>
    <w:p w:rsidR="0035738A" w:rsidRDefault="0035738A" w:rsidP="0035738A">
      <w:pPr>
        <w:pStyle w:val="ConsPlusNormal"/>
        <w:jc w:val="right"/>
      </w:pPr>
      <w:r>
        <w:t>потребительских кооперативов</w:t>
      </w:r>
    </w:p>
    <w:p w:rsidR="0035738A" w:rsidRDefault="0035738A" w:rsidP="003573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38A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25.03.2020 N 131,</w:t>
            </w:r>
            <w:proofErr w:type="gramEnd"/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20.12.2021 N 672)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bookmarkStart w:id="12" w:name="Par5331"/>
      <w:bookmarkEnd w:id="12"/>
      <w:r>
        <w:t xml:space="preserve">                              </w:t>
      </w:r>
      <w:r>
        <w:rPr>
          <w:b/>
          <w:bCs/>
        </w:rPr>
        <w:t>СПРАВКА-РАСЧЕТ</w:t>
      </w:r>
    </w:p>
    <w:p w:rsidR="0035738A" w:rsidRDefault="0035738A" w:rsidP="0035738A">
      <w:pPr>
        <w:pStyle w:val="ConsPlusNonformat"/>
        <w:jc w:val="both"/>
      </w:pPr>
      <w:r>
        <w:t xml:space="preserve">             </w:t>
      </w:r>
      <w:r>
        <w:rPr>
          <w:b/>
          <w:bCs/>
        </w:rPr>
        <w:t xml:space="preserve">на получение </w:t>
      </w:r>
      <w:proofErr w:type="gramStart"/>
      <w:r>
        <w:rPr>
          <w:b/>
          <w:bCs/>
        </w:rPr>
        <w:t>субсидии</w:t>
      </w:r>
      <w:proofErr w:type="gramEnd"/>
      <w:r>
        <w:rPr>
          <w:b/>
          <w:bCs/>
        </w:rPr>
        <w:t xml:space="preserve"> на возмещение части затрат,</w:t>
      </w:r>
    </w:p>
    <w:p w:rsidR="0035738A" w:rsidRDefault="0035738A" w:rsidP="0035738A">
      <w:pPr>
        <w:pStyle w:val="ConsPlusNonformat"/>
        <w:jc w:val="both"/>
      </w:pPr>
      <w:r>
        <w:t xml:space="preserve">            </w:t>
      </w:r>
      <w:proofErr w:type="gramStart"/>
      <w:r>
        <w:rPr>
          <w:b/>
          <w:bCs/>
        </w:rPr>
        <w:t>связанных</w:t>
      </w:r>
      <w:proofErr w:type="gramEnd"/>
      <w:r>
        <w:rPr>
          <w:b/>
          <w:bCs/>
        </w:rPr>
        <w:t xml:space="preserve"> с закупкой сельскохозяйственной продукции</w:t>
      </w:r>
    </w:p>
    <w:p w:rsidR="0035738A" w:rsidRDefault="0035738A" w:rsidP="0035738A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 xml:space="preserve">у членов (кроме ассоциированных членов) </w:t>
      </w:r>
      <w:proofErr w:type="gramStart"/>
      <w:r>
        <w:rPr>
          <w:b/>
          <w:bCs/>
        </w:rPr>
        <w:t>данного</w:t>
      </w:r>
      <w:proofErr w:type="gramEnd"/>
    </w:p>
    <w:p w:rsidR="0035738A" w:rsidRDefault="0035738A" w:rsidP="0035738A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сельскохозяйственного потребительского кооператива,</w:t>
      </w:r>
    </w:p>
    <w:p w:rsidR="0035738A" w:rsidRDefault="0035738A" w:rsidP="0035738A">
      <w:pPr>
        <w:pStyle w:val="ConsPlusNonformat"/>
        <w:jc w:val="both"/>
      </w:pPr>
      <w:r>
        <w:t xml:space="preserve">        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35738A" w:rsidRDefault="0035738A" w:rsidP="0035738A">
      <w:pPr>
        <w:pStyle w:val="ConsPlusNonformat"/>
        <w:jc w:val="both"/>
      </w:pPr>
      <w:r>
        <w:t xml:space="preserve">        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(наименование муниципального района, муниципального округа)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за</w:t>
      </w:r>
      <w:r>
        <w:t xml:space="preserve"> ___ </w:t>
      </w:r>
      <w:r>
        <w:rPr>
          <w:b/>
          <w:bCs/>
        </w:rPr>
        <w:t>квартал</w:t>
      </w:r>
      <w:r>
        <w:t xml:space="preserve"> _____ </w:t>
      </w:r>
      <w:r>
        <w:rPr>
          <w:b/>
          <w:bCs/>
        </w:rPr>
        <w:t>года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ИНН получателя субсидии ___________________________________________________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sectPr w:rsidR="003573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8"/>
        <w:gridCol w:w="1024"/>
        <w:gridCol w:w="567"/>
        <w:gridCol w:w="964"/>
        <w:gridCol w:w="624"/>
        <w:gridCol w:w="624"/>
        <w:gridCol w:w="1304"/>
        <w:gridCol w:w="1191"/>
        <w:gridCol w:w="850"/>
        <w:gridCol w:w="1701"/>
        <w:gridCol w:w="1928"/>
        <w:gridCol w:w="1247"/>
      </w:tblGrid>
      <w:tr w:rsidR="0035738A" w:rsidTr="00C77FE6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lastRenderedPageBreak/>
              <w:t>N</w:t>
            </w:r>
          </w:p>
          <w:p w:rsidR="0035738A" w:rsidRDefault="0035738A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продукции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Количество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поставщика - члена кооператива, его ИНН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Цена за единицу продукции,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Затраты на закупку сельскохозяйственной продукции,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Доля объема продукции, закупленной у члена кооператива в общем объеме закупленной кооперативом продукции по итогам отчетного квартала,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Размер выручки кооператива от реализации продукции, закупленной у членов кооператива по итогам отчетного квартала,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Ставка субсидии (процентов/рублей)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Сумма причитающейся субсидии из республиканского бюджета Чувашской Республики,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Размер субсидии из республиканского бюджета Чувашской Республики, приходящийся на 1 члена кооператива, которым будут переданы (реализованы) животные (птица); рыбопосадочный материал; племенной материал,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Реквизиты документов, подтверждающих закупку и оплату продукции</w:t>
            </w:r>
          </w:p>
        </w:tc>
      </w:tr>
      <w:tr w:rsidR="0035738A" w:rsidTr="00C77FE6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13</w:t>
            </w:r>
          </w:p>
        </w:tc>
      </w:tr>
      <w:tr w:rsidR="0035738A" w:rsidTr="00C77FE6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  <w:tr w:rsidR="0035738A" w:rsidTr="00C77FE6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</w:tbl>
    <w:p w:rsidR="0035738A" w:rsidRDefault="0035738A" w:rsidP="0035738A">
      <w:pPr>
        <w:pStyle w:val="ConsPlusNormal"/>
        <w:sectPr w:rsidR="0035738A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r>
        <w:t>Получатель субсидии _________________ 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Главный бухгалтер   _________________ 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35738A" w:rsidRDefault="0035738A" w:rsidP="0035738A">
      <w:pPr>
        <w:pStyle w:val="ConsPlusNonformat"/>
        <w:jc w:val="both"/>
      </w:pPr>
      <w:r>
        <w:t>____ ____________ 20___ г.</w:t>
      </w:r>
    </w:p>
    <w:p w:rsidR="0035738A" w:rsidRDefault="0035738A" w:rsidP="0035738A">
      <w:pPr>
        <w:pStyle w:val="ConsPlusNonformat"/>
        <w:jc w:val="both"/>
      </w:pPr>
      <w:r>
        <w:t>М.П. (при наличии)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--------------------------------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>&lt;*&gt; Наименование продукции указывается в соответствии с перечнем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утвержденным распоряжением Правительства Российской Федерации от 25 января 2017 г. N 79-р.</w:t>
      </w:r>
      <w:proofErr w:type="gramEnd"/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right"/>
        <w:outlineLvl w:val="1"/>
      </w:pPr>
      <w:r>
        <w:t>Приложение N 3</w:t>
      </w:r>
    </w:p>
    <w:p w:rsidR="0035738A" w:rsidRDefault="0035738A" w:rsidP="0035738A">
      <w:pPr>
        <w:pStyle w:val="ConsPlusNormal"/>
        <w:jc w:val="right"/>
      </w:pPr>
      <w:r>
        <w:t>к Правилам предоставления</w:t>
      </w:r>
    </w:p>
    <w:p w:rsidR="0035738A" w:rsidRDefault="0035738A" w:rsidP="0035738A">
      <w:pPr>
        <w:pStyle w:val="ConsPlusNormal"/>
        <w:jc w:val="right"/>
      </w:pPr>
      <w:r>
        <w:t>сельскохозяйственным потребительским</w:t>
      </w:r>
    </w:p>
    <w:p w:rsidR="0035738A" w:rsidRDefault="0035738A" w:rsidP="0035738A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35738A" w:rsidRDefault="0035738A" w:rsidP="0035738A">
      <w:pPr>
        <w:pStyle w:val="ConsPlusNormal"/>
        <w:jc w:val="right"/>
      </w:pPr>
      <w:r>
        <w:t>бюджета Чувашской Республики на возмещение</w:t>
      </w:r>
    </w:p>
    <w:p w:rsidR="0035738A" w:rsidRDefault="0035738A" w:rsidP="0035738A">
      <w:pPr>
        <w:pStyle w:val="ConsPlusNormal"/>
        <w:jc w:val="right"/>
      </w:pPr>
      <w:r>
        <w:t>части затрат, связанных с закупкой</w:t>
      </w:r>
    </w:p>
    <w:p w:rsidR="0035738A" w:rsidRDefault="0035738A" w:rsidP="0035738A">
      <w:pPr>
        <w:pStyle w:val="ConsPlusNormal"/>
        <w:jc w:val="right"/>
      </w:pPr>
      <w:r>
        <w:t>сельскохозяйственной продукции</w:t>
      </w:r>
    </w:p>
    <w:p w:rsidR="0035738A" w:rsidRDefault="0035738A" w:rsidP="0035738A">
      <w:pPr>
        <w:pStyle w:val="ConsPlusNormal"/>
        <w:jc w:val="right"/>
      </w:pPr>
      <w:r>
        <w:t>у членов (кроме ассоциированных членов)</w:t>
      </w:r>
    </w:p>
    <w:p w:rsidR="0035738A" w:rsidRDefault="0035738A" w:rsidP="0035738A">
      <w:pPr>
        <w:pStyle w:val="ConsPlusNormal"/>
        <w:jc w:val="right"/>
      </w:pPr>
      <w:r>
        <w:t>данных сельскохозяйственных</w:t>
      </w:r>
    </w:p>
    <w:p w:rsidR="0035738A" w:rsidRDefault="0035738A" w:rsidP="0035738A">
      <w:pPr>
        <w:pStyle w:val="ConsPlusNormal"/>
        <w:jc w:val="right"/>
      </w:pPr>
      <w:r>
        <w:t>потребительских кооперативов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Title"/>
        <w:jc w:val="center"/>
      </w:pPr>
      <w:bookmarkStart w:id="13" w:name="Par5424"/>
      <w:bookmarkEnd w:id="13"/>
      <w:r>
        <w:t>ПЕРЕЧЕНЬ</w:t>
      </w:r>
    </w:p>
    <w:p w:rsidR="0035738A" w:rsidRDefault="0035738A" w:rsidP="0035738A">
      <w:pPr>
        <w:pStyle w:val="ConsPlusTitle"/>
        <w:jc w:val="center"/>
      </w:pPr>
      <w:r>
        <w:t>ДОКУМЕНТОВ, НА ОСНОВАНИИ КОТОРЫХ СОСТАВЛЯЕТСЯ</w:t>
      </w:r>
    </w:p>
    <w:p w:rsidR="0035738A" w:rsidRDefault="0035738A" w:rsidP="0035738A">
      <w:pPr>
        <w:pStyle w:val="ConsPlusTitle"/>
        <w:jc w:val="center"/>
      </w:pPr>
      <w:r>
        <w:t>СПРАВКА-РАСЧЕТ НА ПОЛУЧЕНИЕ СУБСИДИИ НА ВОЗМЕЩЕНИЕ</w:t>
      </w:r>
    </w:p>
    <w:p w:rsidR="0035738A" w:rsidRDefault="0035738A" w:rsidP="0035738A">
      <w:pPr>
        <w:pStyle w:val="ConsPlusTitle"/>
        <w:jc w:val="center"/>
      </w:pPr>
      <w:r>
        <w:t xml:space="preserve">ЧАСТИ ЗАТРАТ </w:t>
      </w:r>
      <w:proofErr w:type="gramStart"/>
      <w:r>
        <w:t>СЕЛЬСКОХОЗЯЙСТВЕННОГО</w:t>
      </w:r>
      <w:proofErr w:type="gramEnd"/>
      <w:r>
        <w:t xml:space="preserve"> ПОТРЕБИТЕЛЬСКОГО</w:t>
      </w:r>
    </w:p>
    <w:p w:rsidR="0035738A" w:rsidRDefault="0035738A" w:rsidP="0035738A">
      <w:pPr>
        <w:pStyle w:val="ConsPlusTitle"/>
        <w:jc w:val="center"/>
      </w:pPr>
      <w:r>
        <w:t xml:space="preserve">КООПЕРАТИВА, </w:t>
      </w:r>
      <w:proofErr w:type="gramStart"/>
      <w:r>
        <w:t>СВЯЗАННЫХ</w:t>
      </w:r>
      <w:proofErr w:type="gramEnd"/>
      <w:r>
        <w:t xml:space="preserve"> С ЗАКУПКОЙ СЕЛЬСКОХОЗЯЙСТВЕННОЙ</w:t>
      </w:r>
    </w:p>
    <w:p w:rsidR="0035738A" w:rsidRDefault="0035738A" w:rsidP="0035738A">
      <w:pPr>
        <w:pStyle w:val="ConsPlusTitle"/>
        <w:jc w:val="center"/>
      </w:pPr>
      <w:r>
        <w:t xml:space="preserve">ПРОДУКЦИИ У ЧЛЕНОВ (КРОМЕ АССОЦИИРОВАННЫХ ЧЛЕНОВ) </w:t>
      </w:r>
      <w:proofErr w:type="gramStart"/>
      <w:r>
        <w:t>ДАННОГО</w:t>
      </w:r>
      <w:proofErr w:type="gramEnd"/>
    </w:p>
    <w:p w:rsidR="0035738A" w:rsidRDefault="0035738A" w:rsidP="0035738A">
      <w:pPr>
        <w:pStyle w:val="ConsPlusTitle"/>
        <w:jc w:val="center"/>
      </w:pPr>
      <w:r>
        <w:t>СЕЛЬСКОХОЗЯЙСТВЕННОГО ПОТРЕБИТЕЛЬСКОГО КООПЕРАТИВА</w:t>
      </w:r>
    </w:p>
    <w:p w:rsidR="0035738A" w:rsidRDefault="0035738A" w:rsidP="003573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38A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25.03.2020 N 131)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1. Договор на поставку сельскохозяйственной продукции, заключенный между сельскохозяйственным потребительским кооперативом и его членом.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2. Счет-фактура (при специальном налоговом режиме представляется товарная накладная).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3. Товарно-транспортная накладная на поставку сельскохозяйственной продукции.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lastRenderedPageBreak/>
        <w:t>4. Документы, подтверждающие оплату в соответствии с договором на поставку сельскохозяйственной продукции.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5. Протокол общего собрания членов сельскохозяйственного потребительского кооператива о принятии решения о приеме в члены сельскохозяйственного потребительского кооператива.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r>
        <w:t>6. Копии документов, подтверждающих статус сельскохозяйственного товаропроизводителя у члена данного сельскохозяйственного потребительского кооператива.</w:t>
      </w:r>
    </w:p>
    <w:p w:rsidR="0035738A" w:rsidRDefault="0035738A" w:rsidP="003573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введен Постановлением Кабинета Министров ЧР от 25.03.2020 N 131)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right"/>
        <w:outlineLvl w:val="1"/>
      </w:pPr>
      <w:r>
        <w:t>Приложение N 4</w:t>
      </w:r>
    </w:p>
    <w:p w:rsidR="0035738A" w:rsidRDefault="0035738A" w:rsidP="0035738A">
      <w:pPr>
        <w:pStyle w:val="ConsPlusNormal"/>
        <w:jc w:val="right"/>
      </w:pPr>
      <w:r>
        <w:t>к Правилам предоставления</w:t>
      </w:r>
    </w:p>
    <w:p w:rsidR="0035738A" w:rsidRDefault="0035738A" w:rsidP="0035738A">
      <w:pPr>
        <w:pStyle w:val="ConsPlusNormal"/>
        <w:jc w:val="right"/>
      </w:pPr>
      <w:r>
        <w:t>сельскохозяйственным потребительским</w:t>
      </w:r>
    </w:p>
    <w:p w:rsidR="0035738A" w:rsidRDefault="0035738A" w:rsidP="0035738A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35738A" w:rsidRDefault="0035738A" w:rsidP="0035738A">
      <w:pPr>
        <w:pStyle w:val="ConsPlusNormal"/>
        <w:jc w:val="right"/>
      </w:pPr>
      <w:r>
        <w:t>бюджета Чувашской Республики</w:t>
      </w:r>
    </w:p>
    <w:p w:rsidR="0035738A" w:rsidRDefault="0035738A" w:rsidP="0035738A">
      <w:pPr>
        <w:pStyle w:val="ConsPlusNormal"/>
        <w:jc w:val="right"/>
      </w:pPr>
      <w:r>
        <w:t>на возмещение части затрат, связанных</w:t>
      </w:r>
    </w:p>
    <w:p w:rsidR="0035738A" w:rsidRDefault="0035738A" w:rsidP="0035738A">
      <w:pPr>
        <w:pStyle w:val="ConsPlusNormal"/>
        <w:jc w:val="right"/>
      </w:pPr>
      <w:r>
        <w:t>с закупкой сельскохозяйственной продукции</w:t>
      </w:r>
    </w:p>
    <w:p w:rsidR="0035738A" w:rsidRDefault="0035738A" w:rsidP="0035738A">
      <w:pPr>
        <w:pStyle w:val="ConsPlusNormal"/>
        <w:jc w:val="right"/>
      </w:pPr>
      <w:r>
        <w:t>у членов (кроме ассоциированных членов)</w:t>
      </w:r>
    </w:p>
    <w:p w:rsidR="0035738A" w:rsidRDefault="0035738A" w:rsidP="0035738A">
      <w:pPr>
        <w:pStyle w:val="ConsPlusNormal"/>
        <w:jc w:val="right"/>
      </w:pPr>
      <w:r>
        <w:t>данных сельскохозяйственных</w:t>
      </w:r>
    </w:p>
    <w:p w:rsidR="0035738A" w:rsidRDefault="0035738A" w:rsidP="0035738A">
      <w:pPr>
        <w:pStyle w:val="ConsPlusNormal"/>
        <w:jc w:val="right"/>
      </w:pPr>
      <w:r>
        <w:t>потребительских кооперативов</w:t>
      </w:r>
    </w:p>
    <w:p w:rsidR="0035738A" w:rsidRDefault="0035738A" w:rsidP="003573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38A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25.03.2020 N 131,</w:t>
            </w:r>
            <w:proofErr w:type="gramEnd"/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20.12.2021 N 672)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bookmarkStart w:id="14" w:name="Par5460"/>
      <w:bookmarkEnd w:id="14"/>
      <w:r>
        <w:t xml:space="preserve">                          </w:t>
      </w:r>
      <w:r>
        <w:rPr>
          <w:b/>
          <w:bCs/>
        </w:rPr>
        <w:t>СВОДНАЯ СПРАВКА-РЕЕСТР</w:t>
      </w:r>
    </w:p>
    <w:p w:rsidR="0035738A" w:rsidRDefault="0035738A" w:rsidP="0035738A">
      <w:pPr>
        <w:pStyle w:val="ConsPlusNonformat"/>
        <w:jc w:val="both"/>
      </w:pPr>
      <w:r>
        <w:t xml:space="preserve">     </w:t>
      </w:r>
      <w:r>
        <w:rPr>
          <w:b/>
          <w:bCs/>
        </w:rPr>
        <w:t>причитающихся сумм субсидий за счет средств федерального бюджета</w:t>
      </w:r>
    </w:p>
    <w:p w:rsidR="0035738A" w:rsidRDefault="0035738A" w:rsidP="0035738A">
      <w:pPr>
        <w:pStyle w:val="ConsPlusNonformat"/>
        <w:jc w:val="both"/>
      </w:pPr>
      <w:r>
        <w:t xml:space="preserve">       </w:t>
      </w:r>
      <w:r>
        <w:rPr>
          <w:b/>
          <w:bCs/>
        </w:rPr>
        <w:t>и республиканского бюджета Чувашской Республики на возмещение</w:t>
      </w:r>
    </w:p>
    <w:p w:rsidR="0035738A" w:rsidRDefault="0035738A" w:rsidP="0035738A">
      <w:pPr>
        <w:pStyle w:val="ConsPlusNonformat"/>
        <w:jc w:val="both"/>
      </w:pPr>
      <w:r>
        <w:t xml:space="preserve">     </w:t>
      </w:r>
      <w:r>
        <w:rPr>
          <w:b/>
          <w:bCs/>
        </w:rPr>
        <w:t>части затрат сельскохозяйственного потребительского кооператива,</w:t>
      </w:r>
    </w:p>
    <w:p w:rsidR="0035738A" w:rsidRDefault="0035738A" w:rsidP="0035738A">
      <w:pPr>
        <w:pStyle w:val="ConsPlusNonformat"/>
        <w:jc w:val="both"/>
      </w:pPr>
      <w:r>
        <w:t xml:space="preserve">       </w:t>
      </w:r>
      <w:proofErr w:type="gramStart"/>
      <w:r>
        <w:rPr>
          <w:b/>
          <w:bCs/>
        </w:rPr>
        <w:t>связанных с закупкой сельскохозяйственной продукции у членов</w:t>
      </w:r>
      <w:proofErr w:type="gramEnd"/>
    </w:p>
    <w:p w:rsidR="0035738A" w:rsidRDefault="0035738A" w:rsidP="0035738A">
      <w:pPr>
        <w:pStyle w:val="ConsPlusNonformat"/>
        <w:jc w:val="both"/>
      </w:pPr>
      <w:r>
        <w:t xml:space="preserve">       </w:t>
      </w:r>
      <w:r>
        <w:rPr>
          <w:b/>
          <w:bCs/>
        </w:rPr>
        <w:t>(кроме ассоциированных членов) данного сельскохозяйственного</w:t>
      </w:r>
    </w:p>
    <w:p w:rsidR="0035738A" w:rsidRDefault="0035738A" w:rsidP="0035738A">
      <w:pPr>
        <w:pStyle w:val="ConsPlusNonformat"/>
        <w:jc w:val="both"/>
      </w:pPr>
      <w:r>
        <w:t xml:space="preserve">         </w:t>
      </w:r>
      <w:r>
        <w:rPr>
          <w:b/>
          <w:bCs/>
        </w:rPr>
        <w:t>потребительского кооператива, за</w:t>
      </w:r>
      <w:r>
        <w:t xml:space="preserve"> ____ </w:t>
      </w:r>
      <w:r>
        <w:rPr>
          <w:b/>
          <w:bCs/>
        </w:rPr>
        <w:t>квартал 20</w:t>
      </w:r>
      <w:r>
        <w:t xml:space="preserve">____ </w:t>
      </w:r>
      <w:r>
        <w:rPr>
          <w:b/>
          <w:bCs/>
        </w:rPr>
        <w:t>года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sectPr w:rsidR="0035738A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1054"/>
        <w:gridCol w:w="699"/>
        <w:gridCol w:w="677"/>
        <w:gridCol w:w="814"/>
        <w:gridCol w:w="586"/>
        <w:gridCol w:w="1109"/>
        <w:gridCol w:w="541"/>
        <w:gridCol w:w="832"/>
        <w:gridCol w:w="1191"/>
        <w:gridCol w:w="850"/>
        <w:gridCol w:w="964"/>
        <w:gridCol w:w="907"/>
        <w:gridCol w:w="907"/>
        <w:gridCol w:w="794"/>
        <w:gridCol w:w="850"/>
      </w:tblGrid>
      <w:tr w:rsidR="0035738A" w:rsidTr="00C77FE6">
        <w:tc>
          <w:tcPr>
            <w:tcW w:w="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lastRenderedPageBreak/>
              <w:t>Наименование муниципального района, муниципального округа, сельскохозяйственного потребительского кооператива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продукции &lt;*&gt;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Количество продукции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поставщика, члена сельскохозяйственного потребительского кооператива, его ИНН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Затраты на закупку продукции, рублей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Размер выручки сельскохозяйственного потребительского кооператива от реализации продукции, закупленной у членов сельскохозяйственного потребительского кооператива, по итогам отчетного квартала, рублей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Принято к финансированию, рублей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Сумма субсидии к перечислению в текущем квартале, рублей</w:t>
            </w:r>
          </w:p>
        </w:tc>
      </w:tr>
      <w:tr w:rsidR="0035738A" w:rsidTr="00C77FE6"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количество продукции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затраты на закупку продукции, 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размер выручки сельскохозяйственного потребительского кооператива от реализации продукции, закупленной у членов сельскохозяйственного потребительского кооператива, по итогам отчетного квартала, рублей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сумма субсидии, 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</w:tr>
      <w:tr w:rsidR="0035738A" w:rsidTr="00C77FE6"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</w:tr>
      <w:tr w:rsidR="0035738A" w:rsidTr="00C77FE6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16</w:t>
            </w:r>
          </w:p>
        </w:tc>
      </w:tr>
      <w:tr w:rsidR="0035738A" w:rsidTr="00C77FE6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  <w:tr w:rsidR="0035738A" w:rsidTr="00C77FE6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</w:tbl>
    <w:p w:rsidR="0035738A" w:rsidRDefault="0035738A" w:rsidP="0035738A">
      <w:pPr>
        <w:pStyle w:val="ConsPlusNormal"/>
        <w:sectPr w:rsidR="0035738A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r>
        <w:t>Заместитель министра</w:t>
      </w:r>
    </w:p>
    <w:p w:rsidR="0035738A" w:rsidRDefault="0035738A" w:rsidP="0035738A">
      <w:pPr>
        <w:pStyle w:val="ConsPlusNonformat"/>
        <w:jc w:val="both"/>
      </w:pPr>
      <w:r>
        <w:t>сельского хозяйства</w:t>
      </w:r>
    </w:p>
    <w:p w:rsidR="0035738A" w:rsidRDefault="0035738A" w:rsidP="0035738A">
      <w:pPr>
        <w:pStyle w:val="ConsPlusNonformat"/>
        <w:jc w:val="both"/>
      </w:pPr>
      <w:r>
        <w:t>Чувашской Республики        ____________ 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Начальник отдела </w:t>
      </w:r>
      <w:proofErr w:type="gramStart"/>
      <w:r>
        <w:t>финансовой</w:t>
      </w:r>
      <w:proofErr w:type="gramEnd"/>
    </w:p>
    <w:p w:rsidR="0035738A" w:rsidRDefault="0035738A" w:rsidP="0035738A">
      <w:pPr>
        <w:pStyle w:val="ConsPlusNonformat"/>
        <w:jc w:val="both"/>
      </w:pPr>
      <w:r>
        <w:t>и кредитной политики</w:t>
      </w:r>
    </w:p>
    <w:p w:rsidR="0035738A" w:rsidRDefault="0035738A" w:rsidP="0035738A">
      <w:pPr>
        <w:pStyle w:val="ConsPlusNonformat"/>
        <w:jc w:val="both"/>
      </w:pPr>
      <w:r>
        <w:t>Минсельхоза Чувашии         ____________ 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Исполнитель ____________________________ __________ 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(должность)           (подпись)  (расшифровка подписи)</w:t>
      </w:r>
    </w:p>
    <w:p w:rsidR="0035738A" w:rsidRDefault="0035738A" w:rsidP="0035738A">
      <w:pPr>
        <w:pStyle w:val="ConsPlusNonformat"/>
        <w:jc w:val="both"/>
      </w:pPr>
      <w:r>
        <w:t>____ __________ 20__ г.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--------------------------------</w:t>
      </w:r>
    </w:p>
    <w:p w:rsidR="0035738A" w:rsidRDefault="0035738A" w:rsidP="0035738A">
      <w:pPr>
        <w:pStyle w:val="ConsPlusNonformat"/>
        <w:jc w:val="both"/>
      </w:pPr>
      <w:r>
        <w:t xml:space="preserve">    &lt;*&gt;  Наименование  продукции  указывается  в  соответствии  с  перечнем</w:t>
      </w:r>
    </w:p>
    <w:p w:rsidR="0035738A" w:rsidRDefault="0035738A" w:rsidP="0035738A">
      <w:pPr>
        <w:pStyle w:val="ConsPlusNonformat"/>
        <w:jc w:val="both"/>
      </w:pPr>
      <w:r>
        <w:t xml:space="preserve">сельскохозяйственной   продукции,  производство,  </w:t>
      </w:r>
      <w:proofErr w:type="gramStart"/>
      <w:r>
        <w:t>первичную</w:t>
      </w:r>
      <w:proofErr w:type="gramEnd"/>
      <w:r>
        <w:t xml:space="preserve">  и  последующую</w:t>
      </w:r>
    </w:p>
    <w:p w:rsidR="0035738A" w:rsidRDefault="0035738A" w:rsidP="0035738A">
      <w:pPr>
        <w:pStyle w:val="ConsPlusNonformat"/>
        <w:jc w:val="both"/>
      </w:pPr>
      <w:r>
        <w:t xml:space="preserve">(промышленную)   </w:t>
      </w:r>
      <w:proofErr w:type="gramStart"/>
      <w:r>
        <w:t>переработку</w:t>
      </w:r>
      <w:proofErr w:type="gramEnd"/>
      <w:r>
        <w:t xml:space="preserve">   которой   осуществляют  сельскохозяйственные</w:t>
      </w:r>
    </w:p>
    <w:p w:rsidR="0035738A" w:rsidRDefault="0035738A" w:rsidP="0035738A">
      <w:pPr>
        <w:pStyle w:val="ConsPlusNonformat"/>
        <w:jc w:val="both"/>
      </w:pPr>
      <w:r>
        <w:t>товаропроизводители,   а   также   научные   организации,  профессиональные</w:t>
      </w:r>
    </w:p>
    <w:p w:rsidR="0035738A" w:rsidRDefault="0035738A" w:rsidP="0035738A">
      <w:pPr>
        <w:pStyle w:val="ConsPlusNonformat"/>
        <w:jc w:val="both"/>
      </w:pPr>
      <w:r>
        <w:t xml:space="preserve">образовательные    организации,    образовательные    организации   </w:t>
      </w:r>
      <w:proofErr w:type="gramStart"/>
      <w:r>
        <w:t>высшего</w:t>
      </w:r>
      <w:proofErr w:type="gramEnd"/>
    </w:p>
    <w:p w:rsidR="0035738A" w:rsidRDefault="0035738A" w:rsidP="0035738A">
      <w:pPr>
        <w:pStyle w:val="ConsPlusNonformat"/>
        <w:jc w:val="both"/>
      </w:pPr>
      <w:r>
        <w:t xml:space="preserve">образования   в   процессе   </w:t>
      </w:r>
      <w:proofErr w:type="gramStart"/>
      <w:r>
        <w:t>своей</w:t>
      </w:r>
      <w:proofErr w:type="gramEnd"/>
      <w:r>
        <w:t xml:space="preserve">   научной,  научно-технической  и  (или)</w:t>
      </w:r>
    </w:p>
    <w:p w:rsidR="0035738A" w:rsidRDefault="0035738A" w:rsidP="0035738A">
      <w:pPr>
        <w:pStyle w:val="ConsPlusNonformat"/>
        <w:jc w:val="both"/>
      </w:pPr>
      <w:r>
        <w:t>образовательной   деятельности,  утвержденным  распоряжением  Правительства</w:t>
      </w:r>
    </w:p>
    <w:p w:rsidR="0035738A" w:rsidRDefault="0035738A" w:rsidP="0035738A">
      <w:pPr>
        <w:pStyle w:val="ConsPlusNonformat"/>
        <w:jc w:val="both"/>
      </w:pPr>
      <w:r>
        <w:t>Российской Федерации от 25 января 2017 г. N 79-р.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right"/>
        <w:outlineLvl w:val="1"/>
      </w:pPr>
      <w:r>
        <w:t>Приложение N 5</w:t>
      </w:r>
    </w:p>
    <w:p w:rsidR="0035738A" w:rsidRDefault="0035738A" w:rsidP="0035738A">
      <w:pPr>
        <w:pStyle w:val="ConsPlusNormal"/>
        <w:jc w:val="right"/>
      </w:pPr>
      <w:r>
        <w:t>к Правилам предоставления</w:t>
      </w:r>
    </w:p>
    <w:p w:rsidR="0035738A" w:rsidRDefault="0035738A" w:rsidP="0035738A">
      <w:pPr>
        <w:pStyle w:val="ConsPlusNormal"/>
        <w:jc w:val="right"/>
      </w:pPr>
      <w:r>
        <w:t>сельскохозяйственным потребительским</w:t>
      </w:r>
    </w:p>
    <w:p w:rsidR="0035738A" w:rsidRDefault="0035738A" w:rsidP="0035738A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35738A" w:rsidRDefault="0035738A" w:rsidP="0035738A">
      <w:pPr>
        <w:pStyle w:val="ConsPlusNormal"/>
        <w:jc w:val="right"/>
      </w:pPr>
      <w:r>
        <w:t>бюджета Чувашской Республики</w:t>
      </w:r>
    </w:p>
    <w:p w:rsidR="0035738A" w:rsidRDefault="0035738A" w:rsidP="0035738A">
      <w:pPr>
        <w:pStyle w:val="ConsPlusNormal"/>
        <w:jc w:val="right"/>
      </w:pPr>
      <w:r>
        <w:t>на возмещение части затрат, связанных</w:t>
      </w:r>
    </w:p>
    <w:p w:rsidR="0035738A" w:rsidRDefault="0035738A" w:rsidP="0035738A">
      <w:pPr>
        <w:pStyle w:val="ConsPlusNormal"/>
        <w:jc w:val="right"/>
      </w:pPr>
      <w:r>
        <w:t>с закупкой сельскохозяйственной продукции</w:t>
      </w:r>
    </w:p>
    <w:p w:rsidR="0035738A" w:rsidRDefault="0035738A" w:rsidP="0035738A">
      <w:pPr>
        <w:pStyle w:val="ConsPlusNormal"/>
        <w:jc w:val="right"/>
      </w:pPr>
      <w:r>
        <w:t>у членов (кроме ассоциированных членов)</w:t>
      </w:r>
    </w:p>
    <w:p w:rsidR="0035738A" w:rsidRDefault="0035738A" w:rsidP="0035738A">
      <w:pPr>
        <w:pStyle w:val="ConsPlusNormal"/>
        <w:jc w:val="right"/>
      </w:pPr>
      <w:r>
        <w:t>данных сельскохозяйственных</w:t>
      </w:r>
    </w:p>
    <w:p w:rsidR="0035738A" w:rsidRDefault="0035738A" w:rsidP="0035738A">
      <w:pPr>
        <w:pStyle w:val="ConsPlusNormal"/>
        <w:jc w:val="right"/>
      </w:pPr>
      <w:r>
        <w:t>потребительских кооперативов</w:t>
      </w:r>
    </w:p>
    <w:p w:rsidR="0035738A" w:rsidRDefault="0035738A" w:rsidP="003573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38A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26.11.2019 N 486)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bookmarkStart w:id="15" w:name="Par5578"/>
      <w:bookmarkEnd w:id="15"/>
      <w:r>
        <w:t xml:space="preserve">                                   </w:t>
      </w:r>
      <w:r>
        <w:rPr>
          <w:b/>
          <w:bCs/>
        </w:rPr>
        <w:t>ОТЧЕТ</w:t>
      </w:r>
    </w:p>
    <w:p w:rsidR="0035738A" w:rsidRDefault="0035738A" w:rsidP="0035738A">
      <w:pPr>
        <w:pStyle w:val="ConsPlusNonformat"/>
        <w:jc w:val="both"/>
      </w:pPr>
      <w:r>
        <w:t xml:space="preserve">       </w:t>
      </w:r>
      <w:r>
        <w:rPr>
          <w:b/>
          <w:bCs/>
        </w:rPr>
        <w:t>о достижении результата предоставления субсидии, показателей,</w:t>
      </w:r>
    </w:p>
    <w:p w:rsidR="0035738A" w:rsidRDefault="0035738A" w:rsidP="0035738A">
      <w:pPr>
        <w:pStyle w:val="ConsPlusNonformat"/>
        <w:jc w:val="both"/>
      </w:pPr>
      <w:r>
        <w:t xml:space="preserve">      </w:t>
      </w:r>
      <w:proofErr w:type="gramStart"/>
      <w:r>
        <w:rPr>
          <w:b/>
          <w:bCs/>
        </w:rPr>
        <w:t>необходимых</w:t>
      </w:r>
      <w:proofErr w:type="gramEnd"/>
      <w:r>
        <w:rPr>
          <w:b/>
          <w:bCs/>
        </w:rPr>
        <w:t xml:space="preserve"> для достижения результата предоставления субсидии,</w:t>
      </w:r>
    </w:p>
    <w:p w:rsidR="0035738A" w:rsidRDefault="0035738A" w:rsidP="0035738A">
      <w:pPr>
        <w:pStyle w:val="ConsPlusNonformat"/>
        <w:jc w:val="both"/>
      </w:pPr>
      <w:r>
        <w:t xml:space="preserve">     _________________________________________________________________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(наименование сельскохозяйственного потребительского кооператива)</w:t>
      </w:r>
    </w:p>
    <w:p w:rsidR="0035738A" w:rsidRDefault="0035738A" w:rsidP="0035738A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на</w:t>
      </w:r>
      <w:r>
        <w:t xml:space="preserve"> ___ ____________ </w:t>
      </w:r>
      <w:r>
        <w:rPr>
          <w:b/>
          <w:bCs/>
        </w:rPr>
        <w:t>20__ года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1. Результат предоставления субсидии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1.1. Краткая информация о получателе субсидии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sectPr w:rsidR="0035738A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1284"/>
        <w:gridCol w:w="1134"/>
        <w:gridCol w:w="1247"/>
        <w:gridCol w:w="1247"/>
        <w:gridCol w:w="664"/>
        <w:gridCol w:w="994"/>
        <w:gridCol w:w="1396"/>
        <w:gridCol w:w="1502"/>
        <w:gridCol w:w="1162"/>
      </w:tblGrid>
      <w:tr w:rsidR="0035738A" w:rsidTr="00C77FE6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lastRenderedPageBreak/>
              <w:t>Дата регистрации сельскохозяйственного потребительского кооператива (</w:t>
            </w:r>
            <w:proofErr w:type="spellStart"/>
            <w:r>
              <w:t>СПоК</w:t>
            </w:r>
            <w:proofErr w:type="spellEnd"/>
            <w: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Фамилия, имя, отчество (последнее - при наличии) председателя </w:t>
            </w:r>
            <w:proofErr w:type="spellStart"/>
            <w:r>
              <w:t>СПоК</w:t>
            </w:r>
            <w:proofErr w:type="spellEnd"/>
            <w:r>
              <w:t xml:space="preserve">, адрес регистрации </w:t>
            </w:r>
            <w:proofErr w:type="spellStart"/>
            <w:r>
              <w:t>СПоК</w:t>
            </w:r>
            <w:proofErr w:type="spellEnd"/>
            <w:r>
              <w:t>, контактный телефон, адрес электронной почты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Основной вид деятельности по ОКВЭД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Количество членов </w:t>
            </w:r>
            <w:proofErr w:type="spellStart"/>
            <w:r>
              <w:t>СПоК</w:t>
            </w:r>
            <w:proofErr w:type="spellEnd"/>
            <w:r>
              <w:t>, единиц, из них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Наименование ревизионного союза, в котором состоит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Направление предоставления субсидии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Сумма полученной субсидии, рублей</w:t>
            </w:r>
          </w:p>
        </w:tc>
      </w:tr>
      <w:tr w:rsidR="0035738A" w:rsidTr="00C77FE6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сельскохозяйственные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личные подсобные хозяйства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</w:tr>
      <w:tr w:rsidR="0035738A" w:rsidTr="00C77FE6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11</w:t>
            </w:r>
          </w:p>
        </w:tc>
      </w:tr>
      <w:tr w:rsidR="0035738A" w:rsidTr="00C77FE6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1.2.   Показатели   деятельности   </w:t>
      </w:r>
      <w:proofErr w:type="spellStart"/>
      <w:r>
        <w:t>СПоК</w:t>
      </w:r>
      <w:proofErr w:type="spellEnd"/>
      <w:r>
        <w:t xml:space="preserve">,   </w:t>
      </w:r>
      <w:proofErr w:type="gramStart"/>
      <w:r>
        <w:t>получившего</w:t>
      </w:r>
      <w:proofErr w:type="gramEnd"/>
      <w:r>
        <w:t xml:space="preserve">  государственную</w:t>
      </w:r>
    </w:p>
    <w:p w:rsidR="0035738A" w:rsidRDefault="0035738A" w:rsidP="0035738A">
      <w:pPr>
        <w:pStyle w:val="ConsPlusNonformat"/>
        <w:jc w:val="both"/>
      </w:pPr>
      <w:r>
        <w:t>поддержку</w:t>
      </w:r>
    </w:p>
    <w:p w:rsidR="0035738A" w:rsidRDefault="0035738A" w:rsidP="003573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474"/>
        <w:gridCol w:w="680"/>
        <w:gridCol w:w="1587"/>
        <w:gridCol w:w="680"/>
        <w:gridCol w:w="1587"/>
        <w:gridCol w:w="1814"/>
        <w:gridCol w:w="1360"/>
        <w:gridCol w:w="1814"/>
        <w:gridCol w:w="1417"/>
      </w:tblGrid>
      <w:tr w:rsidR="0035738A" w:rsidTr="00C77FE6"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Категория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Основной вид деятельности по ОКВЭД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Денежная выручка, рублей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Себестоимость, рублей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Прибыль (убыток) до налогообложения, рублей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Рентабельность, процентов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Сумма уплаченных налогов в отчетном периоде, рублей</w:t>
            </w:r>
          </w:p>
        </w:tc>
      </w:tr>
      <w:tr w:rsidR="0035738A" w:rsidTr="00C77FE6"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в год, предшествующий отчетному году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</w:tr>
      <w:tr w:rsidR="0035738A" w:rsidTr="00C77FE6"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в том числе от реализации продукции членов </w:t>
            </w:r>
            <w:proofErr w:type="spellStart"/>
            <w:r>
              <w:t>СПоК</w:t>
            </w:r>
            <w:proofErr w:type="spellEnd"/>
            <w:r>
              <w:t xml:space="preserve">, оказания услуг и работ для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 xml:space="preserve">в том числе от реализации продукции членов </w:t>
            </w:r>
            <w:proofErr w:type="spellStart"/>
            <w:r>
              <w:t>СПоК</w:t>
            </w:r>
            <w:proofErr w:type="spellEnd"/>
            <w:r>
              <w:t xml:space="preserve">, оказания услуг и работ для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</w:p>
        </w:tc>
      </w:tr>
      <w:tr w:rsidR="0035738A" w:rsidTr="00C77FE6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10</w:t>
            </w:r>
          </w:p>
        </w:tc>
      </w:tr>
      <w:tr w:rsidR="0035738A" w:rsidTr="00C77FE6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</w:tbl>
    <w:p w:rsidR="0035738A" w:rsidRDefault="0035738A" w:rsidP="0035738A">
      <w:pPr>
        <w:pStyle w:val="ConsPlusNormal"/>
        <w:sectPr w:rsidR="0035738A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    2.  Показатели,  необходимые  для  достижения результата предоставления</w:t>
      </w:r>
    </w:p>
    <w:p w:rsidR="0035738A" w:rsidRDefault="0035738A" w:rsidP="0035738A">
      <w:pPr>
        <w:pStyle w:val="ConsPlusNonformat"/>
        <w:jc w:val="both"/>
      </w:pPr>
      <w:r>
        <w:t>субсидии</w:t>
      </w:r>
    </w:p>
    <w:p w:rsidR="0035738A" w:rsidRDefault="0035738A" w:rsidP="003573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04"/>
        <w:gridCol w:w="1759"/>
        <w:gridCol w:w="1759"/>
        <w:gridCol w:w="1054"/>
      </w:tblGrid>
      <w:tr w:rsidR="0035738A" w:rsidTr="00C77FE6"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Показатель, необходимый для достижения результата предоставления субсидии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Прирост, %</w:t>
            </w:r>
          </w:p>
        </w:tc>
      </w:tr>
      <w:tr w:rsidR="0035738A" w:rsidTr="00C77FE6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both"/>
            </w:pPr>
            <w:r>
              <w:t>Объем сельскохозяйственной продукции, закупленной сельскохозяйственным потребительским кооперативом у своих членов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both"/>
            </w:pPr>
            <w:r>
              <w:t>в год, предшествующий году получения субсидии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both"/>
            </w:pPr>
            <w:r>
              <w:t>по состоянию на 31 декабря года предоставления субсидии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  <w:tr w:rsidR="0035738A" w:rsidTr="00C77FE6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  <w:tr w:rsidR="0035738A" w:rsidTr="00C77FE6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both"/>
            </w:pPr>
            <w:r>
              <w:t>Количество членов сельскохозяйственного потребительского кооператива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both"/>
            </w:pPr>
            <w:r>
              <w:t>на 1 января года получения субсидии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both"/>
            </w:pPr>
            <w:r>
              <w:t>по состоянию на 31 декабря года, следующего за годом предоставления субсидии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  <w:tr w:rsidR="0035738A" w:rsidTr="00C77FE6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r>
        <w:t xml:space="preserve">Председатель </w:t>
      </w:r>
      <w:proofErr w:type="gramStart"/>
      <w:r>
        <w:t>сельскохозяйственного</w:t>
      </w:r>
      <w:proofErr w:type="gramEnd"/>
    </w:p>
    <w:p w:rsidR="0035738A" w:rsidRDefault="0035738A" w:rsidP="0035738A">
      <w:pPr>
        <w:pStyle w:val="ConsPlusNonformat"/>
        <w:jc w:val="both"/>
      </w:pPr>
      <w:r>
        <w:t>потребительского кооператива          _____________   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Главный бухгалтер                     _____________   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____ ____________ 20___ г.</w:t>
      </w:r>
    </w:p>
    <w:p w:rsidR="0035738A" w:rsidRDefault="0035738A" w:rsidP="0035738A">
      <w:pPr>
        <w:pStyle w:val="ConsPlusNonformat"/>
        <w:jc w:val="both"/>
      </w:pPr>
      <w:r>
        <w:t>М.П. (при наличии)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jc w:val="right"/>
        <w:outlineLvl w:val="1"/>
      </w:pPr>
      <w:r>
        <w:t>Приложение N 6</w:t>
      </w:r>
    </w:p>
    <w:p w:rsidR="0035738A" w:rsidRDefault="0035738A" w:rsidP="0035738A">
      <w:pPr>
        <w:pStyle w:val="ConsPlusNormal"/>
        <w:jc w:val="right"/>
      </w:pPr>
      <w:r>
        <w:t>к Правилам предоставления сельскохозяйственным</w:t>
      </w:r>
    </w:p>
    <w:p w:rsidR="0035738A" w:rsidRDefault="0035738A" w:rsidP="0035738A">
      <w:pPr>
        <w:pStyle w:val="ConsPlusNormal"/>
        <w:jc w:val="right"/>
      </w:pPr>
      <w:r>
        <w:t xml:space="preserve">потребительским кооперативам субсидий </w:t>
      </w:r>
      <w:proofErr w:type="gramStart"/>
      <w:r>
        <w:t>из</w:t>
      </w:r>
      <w:proofErr w:type="gramEnd"/>
    </w:p>
    <w:p w:rsidR="0035738A" w:rsidRDefault="0035738A" w:rsidP="0035738A">
      <w:pPr>
        <w:pStyle w:val="ConsPlusNormal"/>
        <w:jc w:val="right"/>
      </w:pPr>
      <w:r>
        <w:t>республиканского бюджета Чувашской Республики</w:t>
      </w:r>
    </w:p>
    <w:p w:rsidR="0035738A" w:rsidRDefault="0035738A" w:rsidP="0035738A">
      <w:pPr>
        <w:pStyle w:val="ConsPlusNormal"/>
        <w:jc w:val="right"/>
      </w:pPr>
      <w:r>
        <w:t>на возмещение части затрат, связанных</w:t>
      </w:r>
    </w:p>
    <w:p w:rsidR="0035738A" w:rsidRDefault="0035738A" w:rsidP="0035738A">
      <w:pPr>
        <w:pStyle w:val="ConsPlusNormal"/>
        <w:jc w:val="right"/>
      </w:pPr>
      <w:r>
        <w:t>с закупкой сельскохозяйственной продукции</w:t>
      </w:r>
    </w:p>
    <w:p w:rsidR="0035738A" w:rsidRDefault="0035738A" w:rsidP="0035738A">
      <w:pPr>
        <w:pStyle w:val="ConsPlusNormal"/>
        <w:jc w:val="right"/>
      </w:pPr>
      <w:r>
        <w:t>у членов (кроме ассоциированных членов) данных</w:t>
      </w:r>
    </w:p>
    <w:p w:rsidR="0035738A" w:rsidRDefault="0035738A" w:rsidP="0035738A">
      <w:pPr>
        <w:pStyle w:val="ConsPlusNormal"/>
        <w:jc w:val="right"/>
      </w:pPr>
      <w:r>
        <w:t>сельскохозяйственных потребительских кооперативов</w:t>
      </w:r>
    </w:p>
    <w:p w:rsidR="0035738A" w:rsidRDefault="0035738A" w:rsidP="003573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5738A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12.05.2021 N 191)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38A" w:rsidRDefault="0035738A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bookmarkStart w:id="16" w:name="Par5708"/>
      <w:bookmarkEnd w:id="16"/>
      <w:r>
        <w:t xml:space="preserve">                                   </w:t>
      </w:r>
      <w:r>
        <w:rPr>
          <w:b/>
          <w:bCs/>
        </w:rPr>
        <w:t>ОТЧЕТ</w:t>
      </w:r>
    </w:p>
    <w:p w:rsidR="0035738A" w:rsidRDefault="0035738A" w:rsidP="0035738A">
      <w:pPr>
        <w:pStyle w:val="ConsPlusNonformat"/>
        <w:jc w:val="both"/>
      </w:pPr>
      <w:r>
        <w:t xml:space="preserve">           </w:t>
      </w:r>
      <w:r>
        <w:rPr>
          <w:b/>
          <w:bCs/>
        </w:rPr>
        <w:t>о факте реализации закупленной и (или) переработанной</w:t>
      </w:r>
    </w:p>
    <w:p w:rsidR="0035738A" w:rsidRDefault="0035738A" w:rsidP="0035738A">
      <w:pPr>
        <w:pStyle w:val="ConsPlusNonformat"/>
        <w:jc w:val="both"/>
      </w:pPr>
      <w:r>
        <w:t xml:space="preserve">           </w:t>
      </w:r>
      <w:r>
        <w:rPr>
          <w:b/>
          <w:bCs/>
        </w:rPr>
        <w:t>сельскохозяйственной продукции, произведенной членами</w:t>
      </w:r>
    </w:p>
    <w:p w:rsidR="0035738A" w:rsidRDefault="0035738A" w:rsidP="0035738A">
      <w:pPr>
        <w:pStyle w:val="ConsPlusNonformat"/>
        <w:jc w:val="both"/>
      </w:pPr>
      <w:r>
        <w:t xml:space="preserve">    _________________________________________________________________,</w:t>
      </w:r>
    </w:p>
    <w:p w:rsidR="0035738A" w:rsidRDefault="0035738A" w:rsidP="0035738A">
      <w:pPr>
        <w:pStyle w:val="ConsPlusNonformat"/>
        <w:jc w:val="both"/>
      </w:pPr>
      <w:r>
        <w:t xml:space="preserve">    (наименование сельскохозяйственного потребительского кооператива)</w:t>
      </w:r>
    </w:p>
    <w:p w:rsidR="0035738A" w:rsidRDefault="0035738A" w:rsidP="0035738A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за</w:t>
      </w:r>
      <w:r>
        <w:t xml:space="preserve"> ____ </w:t>
      </w:r>
      <w:r>
        <w:rPr>
          <w:b/>
          <w:bCs/>
        </w:rPr>
        <w:t>квартал 20</w:t>
      </w:r>
      <w:r>
        <w:t xml:space="preserve">___ </w:t>
      </w:r>
      <w:r>
        <w:rPr>
          <w:b/>
          <w:bCs/>
        </w:rPr>
        <w:t>года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ИНН получателя субсидии ___________________________________________________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sectPr w:rsidR="0035738A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3"/>
        <w:gridCol w:w="850"/>
        <w:gridCol w:w="1293"/>
        <w:gridCol w:w="850"/>
        <w:gridCol w:w="1531"/>
        <w:gridCol w:w="1361"/>
        <w:gridCol w:w="907"/>
        <w:gridCol w:w="1293"/>
        <w:gridCol w:w="850"/>
        <w:gridCol w:w="1531"/>
        <w:gridCol w:w="1361"/>
      </w:tblGrid>
      <w:tr w:rsidR="0035738A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lastRenderedPageBreak/>
              <w:t>N</w:t>
            </w:r>
          </w:p>
          <w:p w:rsidR="0035738A" w:rsidRDefault="0035738A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Приобретенная продукция на условиях субсидирования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Реализованная продукция без переработки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Переработанная и реализованная продукция</w:t>
            </w:r>
          </w:p>
        </w:tc>
      </w:tr>
      <w:tr w:rsidR="0035738A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продукции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количество продукции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поставщика - члена кооператива, его 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количество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покупателя, его ИНН (при оптовой продаже) или указание на реализацию в розницу (при розничной продаже)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реквизиты документов, подтверждающих закупку и оплату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количество продукции, использованной для переработки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продукции &lt;*&gt; после переработки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количество продукции после переработки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наименование покупателя, его ИНН (при оптовой продаже) или указание на реализацию в розницу (при розничной продаже)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реквизиты документов, подтверждающих закупку и оплату продукции</w:t>
            </w:r>
          </w:p>
        </w:tc>
      </w:tr>
      <w:tr w:rsidR="0035738A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12</w:t>
            </w:r>
          </w:p>
        </w:tc>
      </w:tr>
      <w:tr w:rsidR="0035738A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</w:tr>
      <w:tr w:rsidR="0035738A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A" w:rsidRDefault="0035738A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8A" w:rsidRDefault="0035738A" w:rsidP="00C77FE6">
            <w:pPr>
              <w:pStyle w:val="ConsPlusNormal"/>
              <w:jc w:val="center"/>
            </w:pPr>
            <w:r>
              <w:t>x</w:t>
            </w:r>
          </w:p>
        </w:tc>
      </w:tr>
    </w:tbl>
    <w:p w:rsidR="0035738A" w:rsidRDefault="0035738A" w:rsidP="0035738A">
      <w:pPr>
        <w:pStyle w:val="ConsPlusNormal"/>
        <w:sectPr w:rsidR="0035738A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nformat"/>
        <w:jc w:val="both"/>
      </w:pPr>
      <w:r>
        <w:t>Получатель субсидии _________________ 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Главный бухгалтер   _________________ _____________________________________</w:t>
      </w:r>
    </w:p>
    <w:p w:rsidR="0035738A" w:rsidRDefault="0035738A" w:rsidP="0035738A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35738A" w:rsidRDefault="0035738A" w:rsidP="0035738A">
      <w:pPr>
        <w:pStyle w:val="ConsPlusNonformat"/>
        <w:jc w:val="both"/>
      </w:pPr>
      <w:r>
        <w:t>____ ____________ 20___ г.</w:t>
      </w:r>
    </w:p>
    <w:p w:rsidR="0035738A" w:rsidRDefault="0035738A" w:rsidP="0035738A">
      <w:pPr>
        <w:pStyle w:val="ConsPlusNonformat"/>
        <w:jc w:val="both"/>
      </w:pPr>
    </w:p>
    <w:p w:rsidR="0035738A" w:rsidRDefault="0035738A" w:rsidP="0035738A">
      <w:pPr>
        <w:pStyle w:val="ConsPlusNonformat"/>
        <w:jc w:val="both"/>
      </w:pPr>
      <w:r>
        <w:t>М.П. (при наличии)</w:t>
      </w:r>
    </w:p>
    <w:p w:rsidR="0035738A" w:rsidRDefault="0035738A" w:rsidP="0035738A">
      <w:pPr>
        <w:pStyle w:val="ConsPlusNormal"/>
        <w:jc w:val="both"/>
      </w:pPr>
    </w:p>
    <w:p w:rsidR="0035738A" w:rsidRDefault="0035738A" w:rsidP="0035738A">
      <w:pPr>
        <w:pStyle w:val="ConsPlusNormal"/>
        <w:ind w:firstLine="540"/>
        <w:jc w:val="both"/>
      </w:pPr>
      <w:r>
        <w:t>--------------------------------</w:t>
      </w:r>
    </w:p>
    <w:p w:rsidR="0035738A" w:rsidRDefault="0035738A" w:rsidP="0035738A">
      <w:pPr>
        <w:pStyle w:val="ConsPlusNormal"/>
        <w:spacing w:before="240"/>
        <w:ind w:firstLine="540"/>
        <w:jc w:val="both"/>
      </w:pPr>
      <w:proofErr w:type="gramStart"/>
      <w:r>
        <w:t>&lt;*&gt; Наименование продукции указывается в соответствии с перечнем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утвержденным распоряжением Правительства Российской Федерации от 25 января 2017 г. N 79-р.</w:t>
      </w:r>
      <w:proofErr w:type="gramEnd"/>
    </w:p>
    <w:p w:rsidR="0035738A" w:rsidRDefault="0035738A" w:rsidP="0035738A">
      <w:pPr>
        <w:pStyle w:val="ConsPlusNormal"/>
        <w:jc w:val="both"/>
      </w:pPr>
    </w:p>
    <w:p w:rsidR="00F46A1A" w:rsidRDefault="00F46A1A"/>
    <w:sectPr w:rsidR="00F4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86" w:rsidRDefault="002C2F86" w:rsidP="0035738A">
      <w:pPr>
        <w:spacing w:after="0" w:line="240" w:lineRule="auto"/>
      </w:pPr>
      <w:r>
        <w:separator/>
      </w:r>
    </w:p>
  </w:endnote>
  <w:endnote w:type="continuationSeparator" w:id="0">
    <w:p w:rsidR="002C2F86" w:rsidRDefault="002C2F86" w:rsidP="0035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8A" w:rsidRDefault="0035738A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  <w:bookmarkStart w:id="17" w:name="_GoBack"/>
    <w:bookmarkEnd w:id="1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8A" w:rsidRDefault="0035738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86" w:rsidRDefault="002C2F86" w:rsidP="0035738A">
      <w:pPr>
        <w:spacing w:after="0" w:line="240" w:lineRule="auto"/>
      </w:pPr>
      <w:r>
        <w:separator/>
      </w:r>
    </w:p>
  </w:footnote>
  <w:footnote w:type="continuationSeparator" w:id="0">
    <w:p w:rsidR="002C2F86" w:rsidRDefault="002C2F86" w:rsidP="0035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8A" w:rsidRDefault="0035738A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8A" w:rsidRDefault="0035738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2C2F8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B0"/>
    <w:rsid w:val="002C2F86"/>
    <w:rsid w:val="0035738A"/>
    <w:rsid w:val="00E375B0"/>
    <w:rsid w:val="00F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38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38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38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38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8496</Words>
  <Characters>48429</Characters>
  <Application>Microsoft Office Word</Application>
  <DocSecurity>0</DocSecurity>
  <Lines>403</Lines>
  <Paragraphs>113</Paragraphs>
  <ScaleCrop>false</ScaleCrop>
  <Company/>
  <LinksUpToDate>false</LinksUpToDate>
  <CharactersWithSpaces>56812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Пушкаренко</dc:creator>
  <cp:keywords/>
  <dc:description/>
  <cp:lastModifiedBy>Светлана Пушкаренко</cp:lastModifiedBy>
  <cp:revision>2</cp:revision>
  <dcterms:created xsi:type="dcterms:W3CDTF">2022-04-01T06:39:00Z</dcterms:created>
  <dcterms:modified xsi:type="dcterms:W3CDTF">2022-04-01T06:43:00Z</dcterms:modified>
</cp:coreProperties>
</file>