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0F" w:rsidRPr="005F431B" w:rsidRDefault="00D8714E" w:rsidP="00D82258">
      <w:pPr>
        <w:ind w:right="-2"/>
        <w:rPr>
          <w:b/>
        </w:rPr>
      </w:pPr>
      <w:r>
        <w:rPr>
          <w:noProof/>
        </w:rPr>
        <w:pict>
          <v:rect id="_x0000_s1028" style="position:absolute;margin-left:198pt;margin-top:7.95pt;width:108.05pt;height:79.25pt;z-index:251658752" o:allowincell="f" filled="f" strokecolor="white" strokeweight=".25pt"/>
        </w:pict>
      </w:r>
      <w:r>
        <w:rPr>
          <w:noProof/>
        </w:rPr>
        <w:pict>
          <v:oval id="_x0000_s1027" style="position:absolute;margin-left:212.4pt;margin-top:-1in;width:100.85pt;height:43.25pt;z-index:251657728" o:allowincell="f" filled="f" strokecolor="white" strokeweight=".25pt"/>
        </w:pict>
      </w:r>
      <w:r>
        <w:rPr>
          <w:noProof/>
        </w:rPr>
        <w:pict>
          <v:rect id="_x0000_s1026" style="position:absolute;margin-left:205.2pt;margin-top:8.65pt;width:77.9pt;height:76.25pt;z-index:251656704" o:allowincell="f" filled="f" stroked="f" strokeweight=".25pt">
            <v:textbox style="mso-next-textbox:#_x0000_s1026" inset="1pt,1pt,1pt,1pt">
              <w:txbxContent>
                <w:p w:rsidR="0044348E" w:rsidRDefault="0044348E" w:rsidP="0089740F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000125" cy="9334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F7DE5">
        <w:rPr>
          <w:b/>
        </w:rPr>
        <w:t xml:space="preserve">     </w:t>
      </w:r>
      <w:r w:rsidR="0089740F" w:rsidRPr="00812C9A">
        <w:rPr>
          <w:b/>
        </w:rPr>
        <w:t xml:space="preserve">  </w:t>
      </w:r>
    </w:p>
    <w:p w:rsidR="007247FD" w:rsidRDefault="007247FD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D82258" w:rsidTr="00D82258">
        <w:tc>
          <w:tcPr>
            <w:tcW w:w="5069" w:type="dxa"/>
          </w:tcPr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</w:rPr>
            </w:pPr>
            <w:r w:rsidRPr="00812C9A">
              <w:rPr>
                <w:b/>
              </w:rPr>
              <w:t>Чăваш  Республикин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</w:rPr>
            </w:pPr>
            <w:r w:rsidRPr="00812C9A">
              <w:rPr>
                <w:b/>
              </w:rPr>
              <w:t>Муркаш районĕн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</w:rPr>
            </w:pPr>
            <w:r w:rsidRPr="00812C9A">
              <w:rPr>
                <w:b/>
              </w:rPr>
              <w:t>А</w:t>
            </w:r>
            <w:r w:rsidRPr="00812C9A">
              <w:rPr>
                <w:b/>
              </w:rPr>
              <w:t>дминистрацийĕ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</w:rPr>
            </w:pP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</w:rPr>
            </w:pPr>
            <w:r w:rsidRPr="00812C9A">
              <w:rPr>
                <w:b/>
              </w:rPr>
              <w:t>ЙЫШĂНУ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</w:rPr>
            </w:pP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12C9A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812C9A">
              <w:rPr>
                <w:b/>
              </w:rPr>
              <w:t>.20</w:t>
            </w:r>
            <w:r>
              <w:rPr>
                <w:b/>
              </w:rPr>
              <w:t>21ç</w:t>
            </w:r>
            <w:r w:rsidRPr="00812C9A">
              <w:rPr>
                <w:b/>
              </w:rPr>
              <w:t xml:space="preserve">.  № </w:t>
            </w:r>
            <w:r>
              <w:rPr>
                <w:b/>
              </w:rPr>
              <w:t>1407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032"/>
              <w:jc w:val="center"/>
              <w:rPr>
                <w:b/>
                <w:bCs/>
                <w:sz w:val="26"/>
                <w:szCs w:val="26"/>
              </w:rPr>
            </w:pPr>
            <w:r w:rsidRPr="00812C9A">
              <w:rPr>
                <w:b/>
              </w:rPr>
              <w:t>Муркаш сали</w:t>
            </w:r>
          </w:p>
        </w:tc>
        <w:tc>
          <w:tcPr>
            <w:tcW w:w="5070" w:type="dxa"/>
          </w:tcPr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</w:rPr>
            </w:pPr>
            <w:r w:rsidRPr="00812C9A">
              <w:rPr>
                <w:b/>
              </w:rPr>
              <w:t>Чувашская Республика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</w:rPr>
            </w:pPr>
            <w:r w:rsidRPr="00812C9A">
              <w:rPr>
                <w:b/>
              </w:rPr>
              <w:t>Администрация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</w:rPr>
            </w:pPr>
            <w:r w:rsidRPr="00812C9A">
              <w:rPr>
                <w:b/>
              </w:rPr>
              <w:t>Моргаушского района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</w:rPr>
            </w:pP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</w:rPr>
            </w:pPr>
            <w:r w:rsidRPr="00812C9A">
              <w:rPr>
                <w:b/>
              </w:rPr>
              <w:t>ПОСТАНОВЛЕНИЕ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</w:rPr>
            </w:pP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</w:rPr>
            </w:pPr>
            <w:r>
              <w:rPr>
                <w:b/>
              </w:rPr>
              <w:t>20.12.</w:t>
            </w:r>
            <w:r w:rsidRPr="00812C9A">
              <w:rPr>
                <w:b/>
              </w:rPr>
              <w:t>20</w:t>
            </w:r>
            <w:r>
              <w:rPr>
                <w:b/>
              </w:rPr>
              <w:t>21г.  № 1407</w:t>
            </w:r>
          </w:p>
          <w:p w:rsidR="00D82258" w:rsidRDefault="00D82258" w:rsidP="00D8225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150" w:firstLine="885"/>
              <w:jc w:val="center"/>
              <w:rPr>
                <w:b/>
                <w:bCs/>
                <w:sz w:val="26"/>
                <w:szCs w:val="26"/>
              </w:rPr>
            </w:pPr>
            <w:r w:rsidRPr="00812C9A">
              <w:rPr>
                <w:b/>
              </w:rPr>
              <w:t>с.  Моргауши</w:t>
            </w:r>
          </w:p>
        </w:tc>
      </w:tr>
    </w:tbl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070604" w:rsidRPr="00295A38" w:rsidRDefault="00070604" w:rsidP="00070604">
      <w:pPr>
        <w:tabs>
          <w:tab w:val="left" w:pos="5353"/>
        </w:tabs>
        <w:ind w:right="5173"/>
        <w:jc w:val="both"/>
        <w:rPr>
          <w:b/>
          <w:sz w:val="26"/>
          <w:szCs w:val="26"/>
        </w:rPr>
      </w:pPr>
      <w:r w:rsidRPr="00295A38">
        <w:rPr>
          <w:b/>
          <w:sz w:val="26"/>
          <w:szCs w:val="26"/>
        </w:rPr>
        <w:t xml:space="preserve">Об утверждении перечня главных администраторов доходов </w:t>
      </w:r>
      <w:r>
        <w:rPr>
          <w:b/>
          <w:sz w:val="26"/>
          <w:szCs w:val="26"/>
        </w:rPr>
        <w:t>районного</w:t>
      </w:r>
      <w:r w:rsidRPr="00295A38">
        <w:rPr>
          <w:b/>
          <w:sz w:val="26"/>
          <w:szCs w:val="26"/>
        </w:rPr>
        <w:t xml:space="preserve"> бюджета</w:t>
      </w:r>
      <w:r>
        <w:rPr>
          <w:b/>
          <w:sz w:val="26"/>
          <w:szCs w:val="26"/>
        </w:rPr>
        <w:t xml:space="preserve"> Моргаушского района </w:t>
      </w:r>
      <w:r w:rsidRPr="00295A38">
        <w:rPr>
          <w:b/>
          <w:sz w:val="26"/>
          <w:szCs w:val="26"/>
        </w:rPr>
        <w:t xml:space="preserve">Чувашской Республики </w:t>
      </w:r>
    </w:p>
    <w:p w:rsidR="005F431B" w:rsidRPr="005746F1" w:rsidRDefault="005F431B" w:rsidP="007247F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C45F6A" w:rsidRDefault="00C45F6A" w:rsidP="008C38E5">
      <w:pPr>
        <w:ind w:firstLine="709"/>
        <w:jc w:val="both"/>
        <w:rPr>
          <w:sz w:val="26"/>
          <w:szCs w:val="26"/>
        </w:rPr>
      </w:pPr>
    </w:p>
    <w:p w:rsidR="00070604" w:rsidRDefault="00070604" w:rsidP="00CB1EA2">
      <w:pPr>
        <w:ind w:firstLine="709"/>
        <w:jc w:val="both"/>
        <w:rPr>
          <w:sz w:val="26"/>
          <w:szCs w:val="26"/>
        </w:rPr>
      </w:pPr>
      <w:r w:rsidRPr="00295A38">
        <w:rPr>
          <w:bCs/>
          <w:sz w:val="26"/>
          <w:szCs w:val="26"/>
        </w:rPr>
        <w:t xml:space="preserve">В соответствии </w:t>
      </w:r>
      <w:r w:rsidRPr="009B0DA0">
        <w:rPr>
          <w:bCs/>
          <w:color w:val="000000"/>
          <w:sz w:val="26"/>
          <w:szCs w:val="26"/>
        </w:rPr>
        <w:t xml:space="preserve">с </w:t>
      </w:r>
      <w:hyperlink r:id="rId9" w:history="1">
        <w:r w:rsidRPr="009B0DA0">
          <w:rPr>
            <w:bCs/>
            <w:color w:val="000000"/>
            <w:sz w:val="26"/>
            <w:szCs w:val="26"/>
          </w:rPr>
          <w:t>абзаце</w:t>
        </w:r>
        <w:r>
          <w:rPr>
            <w:bCs/>
            <w:color w:val="000000"/>
            <w:sz w:val="26"/>
            <w:szCs w:val="26"/>
          </w:rPr>
          <w:t>м</w:t>
        </w:r>
        <w:r w:rsidR="009A3CB7">
          <w:rPr>
            <w:bCs/>
            <w:color w:val="000000"/>
            <w:sz w:val="26"/>
            <w:szCs w:val="26"/>
          </w:rPr>
          <w:t xml:space="preserve"> четвертым </w:t>
        </w:r>
        <w:r>
          <w:rPr>
            <w:bCs/>
            <w:color w:val="000000"/>
            <w:sz w:val="26"/>
            <w:szCs w:val="26"/>
          </w:rPr>
          <w:t xml:space="preserve"> пункта 3.2 статьи 160.1</w:t>
        </w:r>
      </w:hyperlink>
      <w:r w:rsidRPr="009B0DA0">
        <w:rPr>
          <w:bCs/>
          <w:color w:val="000000"/>
          <w:sz w:val="26"/>
          <w:szCs w:val="26"/>
        </w:rPr>
        <w:t xml:space="preserve"> Бюджетного кодекса Российской Федерации </w:t>
      </w:r>
      <w:r>
        <w:rPr>
          <w:sz w:val="26"/>
          <w:szCs w:val="26"/>
        </w:rPr>
        <w:t xml:space="preserve">администрация Моргаушского района Чувашской Республики  </w:t>
      </w:r>
    </w:p>
    <w:p w:rsidR="00070604" w:rsidRPr="008C38E5" w:rsidRDefault="00070604" w:rsidP="00CB1EA2">
      <w:pPr>
        <w:jc w:val="both"/>
        <w:rPr>
          <w:rFonts w:eastAsia="Calibri"/>
          <w:sz w:val="26"/>
          <w:szCs w:val="26"/>
        </w:rPr>
      </w:pPr>
      <w:r w:rsidRPr="00187A52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т:</w:t>
      </w:r>
      <w:r>
        <w:rPr>
          <w:sz w:val="26"/>
          <w:szCs w:val="26"/>
        </w:rPr>
        <w:t xml:space="preserve"> </w:t>
      </w:r>
    </w:p>
    <w:p w:rsidR="000B6EB3" w:rsidRDefault="00070604" w:rsidP="00CB1E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070604">
        <w:rPr>
          <w:bCs/>
          <w:color w:val="000000"/>
          <w:sz w:val="26"/>
          <w:szCs w:val="26"/>
        </w:rPr>
        <w:t>1. </w:t>
      </w:r>
      <w:r w:rsidR="00907B3C">
        <w:rPr>
          <w:bCs/>
          <w:color w:val="000000"/>
          <w:sz w:val="26"/>
          <w:szCs w:val="26"/>
        </w:rPr>
        <w:t xml:space="preserve">  </w:t>
      </w:r>
      <w:r w:rsidRPr="00070604">
        <w:rPr>
          <w:bCs/>
          <w:color w:val="000000"/>
          <w:sz w:val="26"/>
          <w:szCs w:val="26"/>
        </w:rPr>
        <w:t xml:space="preserve">Утвердить прилагаемый </w:t>
      </w:r>
      <w:hyperlink r:id="rId10" w:history="1">
        <w:r w:rsidRPr="00070604">
          <w:rPr>
            <w:bCs/>
            <w:color w:val="000000"/>
            <w:sz w:val="26"/>
            <w:szCs w:val="26"/>
          </w:rPr>
          <w:t>перечень</w:t>
        </w:r>
      </w:hyperlink>
      <w:r w:rsidRPr="00070604">
        <w:rPr>
          <w:bCs/>
          <w:color w:val="000000"/>
          <w:sz w:val="26"/>
          <w:szCs w:val="26"/>
        </w:rPr>
        <w:t xml:space="preserve"> </w:t>
      </w:r>
      <w:r w:rsidRPr="00070604">
        <w:rPr>
          <w:bCs/>
          <w:sz w:val="26"/>
          <w:szCs w:val="26"/>
        </w:rPr>
        <w:t xml:space="preserve">главных администраторов доходов </w:t>
      </w:r>
      <w:r>
        <w:rPr>
          <w:bCs/>
          <w:sz w:val="26"/>
          <w:szCs w:val="26"/>
        </w:rPr>
        <w:t>районного</w:t>
      </w:r>
      <w:r w:rsidRPr="00070604">
        <w:rPr>
          <w:bCs/>
          <w:sz w:val="26"/>
          <w:szCs w:val="26"/>
        </w:rPr>
        <w:t xml:space="preserve"> бюджета </w:t>
      </w:r>
      <w:r>
        <w:rPr>
          <w:bCs/>
          <w:sz w:val="26"/>
          <w:szCs w:val="26"/>
        </w:rPr>
        <w:t xml:space="preserve">Моргаушского района </w:t>
      </w:r>
      <w:r w:rsidRPr="00070604">
        <w:rPr>
          <w:bCs/>
          <w:sz w:val="26"/>
          <w:szCs w:val="26"/>
        </w:rPr>
        <w:t>Чувашской Республики</w:t>
      </w:r>
      <w:r w:rsidRPr="00070604">
        <w:rPr>
          <w:bCs/>
          <w:color w:val="000000"/>
          <w:sz w:val="26"/>
          <w:szCs w:val="26"/>
        </w:rPr>
        <w:t>.</w:t>
      </w:r>
    </w:p>
    <w:p w:rsidR="00070604" w:rsidRPr="00295A38" w:rsidRDefault="00070604" w:rsidP="00CB1EA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95A3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="00907B3C">
        <w:rPr>
          <w:bCs/>
          <w:sz w:val="26"/>
          <w:szCs w:val="26"/>
        </w:rPr>
        <w:t xml:space="preserve"> </w:t>
      </w:r>
      <w:r w:rsidR="0044348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 </w:t>
      </w:r>
      <w:r w:rsidRPr="00295A38">
        <w:rPr>
          <w:bCs/>
          <w:sz w:val="26"/>
          <w:szCs w:val="26"/>
        </w:rPr>
        <w:t xml:space="preserve">Настоящее постановление </w:t>
      </w:r>
      <w:r w:rsidRPr="00295A38">
        <w:rPr>
          <w:sz w:val="26"/>
          <w:szCs w:val="26"/>
        </w:rPr>
        <w:t xml:space="preserve">вступает в силу </w:t>
      </w:r>
      <w:r w:rsidR="001370CF">
        <w:rPr>
          <w:sz w:val="26"/>
          <w:szCs w:val="26"/>
        </w:rPr>
        <w:t>после</w:t>
      </w:r>
      <w:r w:rsidRPr="00295A38">
        <w:rPr>
          <w:sz w:val="26"/>
          <w:szCs w:val="26"/>
        </w:rPr>
        <w:t xml:space="preserve"> его официального опубликования и </w:t>
      </w:r>
      <w:r w:rsidRPr="00295A38">
        <w:rPr>
          <w:bCs/>
          <w:sz w:val="26"/>
          <w:szCs w:val="26"/>
        </w:rPr>
        <w:t xml:space="preserve">применяется к правоотношениям, возникающим при составлении и исполнении </w:t>
      </w:r>
      <w:r>
        <w:rPr>
          <w:bCs/>
          <w:sz w:val="26"/>
          <w:szCs w:val="26"/>
        </w:rPr>
        <w:t>районного</w:t>
      </w:r>
      <w:r w:rsidRPr="00295A38">
        <w:rPr>
          <w:bCs/>
          <w:sz w:val="26"/>
          <w:szCs w:val="26"/>
        </w:rPr>
        <w:t xml:space="preserve"> бюджета </w:t>
      </w:r>
      <w:r>
        <w:rPr>
          <w:bCs/>
          <w:sz w:val="26"/>
          <w:szCs w:val="26"/>
        </w:rPr>
        <w:t xml:space="preserve">Моргаушского района </w:t>
      </w:r>
      <w:r w:rsidRPr="00295A38">
        <w:rPr>
          <w:bCs/>
          <w:sz w:val="26"/>
          <w:szCs w:val="26"/>
        </w:rPr>
        <w:t>Чувашской Республики, начиная с бюджета на 2022 год и на плановый период 2023 и 2024 годов.</w:t>
      </w: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5F431B">
      <w:pPr>
        <w:ind w:firstLine="709"/>
        <w:jc w:val="both"/>
        <w:rPr>
          <w:rFonts w:eastAsia="Calibri"/>
          <w:sz w:val="26"/>
          <w:szCs w:val="26"/>
        </w:rPr>
      </w:pPr>
    </w:p>
    <w:p w:rsidR="00C45F6A" w:rsidRPr="007247FD" w:rsidRDefault="00C45F6A" w:rsidP="005F431B">
      <w:pPr>
        <w:ind w:firstLine="709"/>
        <w:jc w:val="both"/>
        <w:rPr>
          <w:rStyle w:val="FontStyle29"/>
          <w:rFonts w:eastAsia="Calibri"/>
          <w:sz w:val="26"/>
          <w:szCs w:val="26"/>
        </w:rPr>
      </w:pPr>
    </w:p>
    <w:p w:rsidR="00312579" w:rsidRPr="00312579" w:rsidRDefault="00907B3C" w:rsidP="00312579">
      <w:pPr>
        <w:autoSpaceDE w:val="0"/>
        <w:autoSpaceDN w:val="0"/>
        <w:spacing w:before="40" w:after="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12579" w:rsidRPr="00312579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 xml:space="preserve">а </w:t>
      </w:r>
      <w:r w:rsidR="00312579" w:rsidRPr="00312579">
        <w:rPr>
          <w:color w:val="000000"/>
          <w:sz w:val="26"/>
          <w:szCs w:val="26"/>
        </w:rPr>
        <w:t>администрации Моргаушского </w:t>
      </w:r>
    </w:p>
    <w:p w:rsidR="00312579" w:rsidRPr="00312579" w:rsidRDefault="00312579" w:rsidP="00312579">
      <w:pPr>
        <w:autoSpaceDE w:val="0"/>
        <w:autoSpaceDN w:val="0"/>
        <w:rPr>
          <w:sz w:val="26"/>
          <w:szCs w:val="26"/>
        </w:rPr>
      </w:pPr>
      <w:r w:rsidRPr="00312579">
        <w:rPr>
          <w:color w:val="000000"/>
          <w:sz w:val="26"/>
          <w:szCs w:val="26"/>
        </w:rPr>
        <w:t>района Чувашской Республики                                                          </w:t>
      </w:r>
      <w:r w:rsidR="00907B3C">
        <w:rPr>
          <w:color w:val="000000"/>
          <w:sz w:val="26"/>
          <w:szCs w:val="26"/>
        </w:rPr>
        <w:t xml:space="preserve">          </w:t>
      </w:r>
      <w:r w:rsidRPr="00312579">
        <w:rPr>
          <w:color w:val="000000"/>
          <w:sz w:val="26"/>
          <w:szCs w:val="26"/>
        </w:rPr>
        <w:t>  </w:t>
      </w:r>
      <w:r w:rsidR="00907B3C">
        <w:rPr>
          <w:color w:val="000000"/>
          <w:sz w:val="26"/>
          <w:szCs w:val="26"/>
        </w:rPr>
        <w:t>Р</w:t>
      </w:r>
      <w:r w:rsidRPr="00312579">
        <w:rPr>
          <w:color w:val="000000"/>
          <w:sz w:val="26"/>
          <w:szCs w:val="26"/>
        </w:rPr>
        <w:t xml:space="preserve">.Н. </w:t>
      </w:r>
      <w:r w:rsidR="00907B3C">
        <w:rPr>
          <w:color w:val="000000"/>
          <w:sz w:val="26"/>
          <w:szCs w:val="26"/>
        </w:rPr>
        <w:t>Тимофеев</w:t>
      </w:r>
    </w:p>
    <w:p w:rsidR="00C45F6A" w:rsidRDefault="00C45F6A" w:rsidP="003C4FAB">
      <w:pPr>
        <w:jc w:val="both"/>
        <w:rPr>
          <w:sz w:val="26"/>
          <w:szCs w:val="26"/>
        </w:rPr>
      </w:pPr>
    </w:p>
    <w:p w:rsidR="00C45F6A" w:rsidRDefault="00C45F6A" w:rsidP="003C4FAB">
      <w:pPr>
        <w:jc w:val="both"/>
        <w:rPr>
          <w:sz w:val="26"/>
          <w:szCs w:val="26"/>
        </w:rPr>
      </w:pPr>
    </w:p>
    <w:p w:rsidR="00C45F6A" w:rsidRDefault="00C45F6A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C45F6A" w:rsidRPr="005746F1" w:rsidRDefault="00C45F6A" w:rsidP="003C4FAB">
      <w:pPr>
        <w:jc w:val="both"/>
        <w:rPr>
          <w:sz w:val="26"/>
          <w:szCs w:val="26"/>
        </w:rPr>
      </w:pPr>
    </w:p>
    <w:p w:rsidR="005F6DC2" w:rsidRPr="00312579" w:rsidRDefault="005F6DC2" w:rsidP="005F6DC2">
      <w:pPr>
        <w:rPr>
          <w:rStyle w:val="a5"/>
          <w:b w:val="0"/>
          <w:bCs w:val="0"/>
          <w:color w:val="000000"/>
          <w:sz w:val="22"/>
          <w:szCs w:val="22"/>
        </w:rPr>
      </w:pPr>
      <w:r w:rsidRPr="00312579">
        <w:rPr>
          <w:rStyle w:val="a5"/>
          <w:b w:val="0"/>
          <w:color w:val="000000"/>
          <w:sz w:val="22"/>
          <w:szCs w:val="22"/>
        </w:rPr>
        <w:t>Исп. Ананьева Р.И.</w:t>
      </w:r>
    </w:p>
    <w:p w:rsidR="00586A93" w:rsidRDefault="005F6DC2" w:rsidP="00EE663C">
      <w:pPr>
        <w:rPr>
          <w:rStyle w:val="a5"/>
          <w:b w:val="0"/>
          <w:color w:val="000000"/>
          <w:sz w:val="22"/>
          <w:szCs w:val="22"/>
        </w:rPr>
      </w:pPr>
      <w:r w:rsidRPr="00312579">
        <w:rPr>
          <w:rStyle w:val="a5"/>
          <w:b w:val="0"/>
          <w:color w:val="000000"/>
          <w:sz w:val="22"/>
          <w:szCs w:val="22"/>
        </w:rPr>
        <w:t>62-2-38</w:t>
      </w:r>
    </w:p>
    <w:p w:rsidR="00586A93" w:rsidRDefault="00586A93">
      <w:pPr>
        <w:rPr>
          <w:rStyle w:val="a5"/>
          <w:b w:val="0"/>
          <w:color w:val="000000"/>
          <w:sz w:val="22"/>
          <w:szCs w:val="22"/>
        </w:rPr>
      </w:pPr>
      <w:r>
        <w:rPr>
          <w:rStyle w:val="a5"/>
          <w:b w:val="0"/>
          <w:color w:val="000000"/>
          <w:sz w:val="22"/>
          <w:szCs w:val="22"/>
        </w:rPr>
        <w:br w:type="page"/>
      </w:r>
    </w:p>
    <w:p w:rsidR="00FB7FDC" w:rsidRPr="00EE663C" w:rsidRDefault="00FB7FDC" w:rsidP="00EE663C">
      <w:pPr>
        <w:rPr>
          <w:color w:val="000000"/>
          <w:sz w:val="18"/>
          <w:szCs w:val="18"/>
        </w:rPr>
        <w:sectPr w:rsidR="00FB7FDC" w:rsidRPr="00EE663C" w:rsidSect="005F431B">
          <w:pgSz w:w="11906" w:h="16838"/>
          <w:pgMar w:top="426" w:right="707" w:bottom="851" w:left="1276" w:header="709" w:footer="709" w:gutter="0"/>
          <w:cols w:space="708"/>
          <w:docGrid w:linePitch="360"/>
        </w:sectPr>
      </w:pPr>
      <w:bookmarkStart w:id="0" w:name="Par58"/>
      <w:bookmarkStart w:id="1" w:name="_GoBack"/>
      <w:bookmarkEnd w:id="0"/>
      <w:bookmarkEnd w:id="1"/>
    </w:p>
    <w:p w:rsidR="00EE663C" w:rsidRDefault="00EE663C" w:rsidP="00EE663C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sectPr w:rsidR="00EE663C" w:rsidSect="005746F1">
      <w:pgSz w:w="16838" w:h="11906" w:orient="landscape"/>
      <w:pgMar w:top="425" w:right="709" w:bottom="851" w:left="9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8E" w:rsidRDefault="0044348E">
      <w:r>
        <w:separator/>
      </w:r>
    </w:p>
  </w:endnote>
  <w:endnote w:type="continuationSeparator" w:id="0">
    <w:p w:rsidR="0044348E" w:rsidRDefault="0044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8E" w:rsidRDefault="0044348E">
      <w:r>
        <w:separator/>
      </w:r>
    </w:p>
  </w:footnote>
  <w:footnote w:type="continuationSeparator" w:id="0">
    <w:p w:rsidR="0044348E" w:rsidRDefault="0044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CA3D1E"/>
    <w:lvl w:ilvl="0">
      <w:numFmt w:val="bullet"/>
      <w:lvlText w:val="*"/>
      <w:lvlJc w:val="left"/>
    </w:lvl>
  </w:abstractNum>
  <w:abstractNum w:abstractNumId="1" w15:restartNumberingAfterBreak="0">
    <w:nsid w:val="0027174D"/>
    <w:multiLevelType w:val="multilevel"/>
    <w:tmpl w:val="3FD8D07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Mangal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2" w15:restartNumberingAfterBreak="0">
    <w:nsid w:val="005619C8"/>
    <w:multiLevelType w:val="multilevel"/>
    <w:tmpl w:val="D2AC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391F2C"/>
    <w:multiLevelType w:val="singleLevel"/>
    <w:tmpl w:val="3976F19A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3C31BE"/>
    <w:multiLevelType w:val="multilevel"/>
    <w:tmpl w:val="3AAC51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hAnsi="Times New Roman" w:cs="Mang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5" w15:restartNumberingAfterBreak="0">
    <w:nsid w:val="47A5470F"/>
    <w:multiLevelType w:val="multilevel"/>
    <w:tmpl w:val="4A66B02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6" w15:restartNumberingAfterBreak="0">
    <w:nsid w:val="57744FA1"/>
    <w:multiLevelType w:val="hybridMultilevel"/>
    <w:tmpl w:val="661CCF04"/>
    <w:lvl w:ilvl="0" w:tplc="3164370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B5D57"/>
    <w:multiLevelType w:val="singleLevel"/>
    <w:tmpl w:val="4170BEB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9A"/>
    <w:rsid w:val="0000080C"/>
    <w:rsid w:val="00004455"/>
    <w:rsid w:val="00006B0F"/>
    <w:rsid w:val="00007EAE"/>
    <w:rsid w:val="00015B21"/>
    <w:rsid w:val="000178B4"/>
    <w:rsid w:val="0002391F"/>
    <w:rsid w:val="0002470F"/>
    <w:rsid w:val="00034AD7"/>
    <w:rsid w:val="00046ACB"/>
    <w:rsid w:val="00061180"/>
    <w:rsid w:val="00064069"/>
    <w:rsid w:val="00070604"/>
    <w:rsid w:val="00070D5C"/>
    <w:rsid w:val="00072A28"/>
    <w:rsid w:val="000823F3"/>
    <w:rsid w:val="00083D54"/>
    <w:rsid w:val="00086136"/>
    <w:rsid w:val="000A0772"/>
    <w:rsid w:val="000A5682"/>
    <w:rsid w:val="000A78CC"/>
    <w:rsid w:val="000B5DB7"/>
    <w:rsid w:val="000B6EB3"/>
    <w:rsid w:val="000C0FEB"/>
    <w:rsid w:val="000C60A2"/>
    <w:rsid w:val="000C6BFC"/>
    <w:rsid w:val="000D0178"/>
    <w:rsid w:val="000D2969"/>
    <w:rsid w:val="000E0828"/>
    <w:rsid w:val="000E0BF2"/>
    <w:rsid w:val="000F66D3"/>
    <w:rsid w:val="000F7DE5"/>
    <w:rsid w:val="00105E77"/>
    <w:rsid w:val="00106342"/>
    <w:rsid w:val="001079F3"/>
    <w:rsid w:val="00117E69"/>
    <w:rsid w:val="0012210A"/>
    <w:rsid w:val="0013479C"/>
    <w:rsid w:val="001370CF"/>
    <w:rsid w:val="001431AB"/>
    <w:rsid w:val="00146078"/>
    <w:rsid w:val="00154906"/>
    <w:rsid w:val="00162F15"/>
    <w:rsid w:val="001667E4"/>
    <w:rsid w:val="001725E0"/>
    <w:rsid w:val="00185989"/>
    <w:rsid w:val="0019430F"/>
    <w:rsid w:val="001A5064"/>
    <w:rsid w:val="001A6DC8"/>
    <w:rsid w:val="001B1888"/>
    <w:rsid w:val="001B2764"/>
    <w:rsid w:val="001C5FDB"/>
    <w:rsid w:val="001F7658"/>
    <w:rsid w:val="00211BE9"/>
    <w:rsid w:val="00212F78"/>
    <w:rsid w:val="0021609A"/>
    <w:rsid w:val="00220A81"/>
    <w:rsid w:val="00222CAA"/>
    <w:rsid w:val="002238D5"/>
    <w:rsid w:val="00231124"/>
    <w:rsid w:val="002342D7"/>
    <w:rsid w:val="00240D20"/>
    <w:rsid w:val="00243FFE"/>
    <w:rsid w:val="00245C6B"/>
    <w:rsid w:val="00247160"/>
    <w:rsid w:val="00253934"/>
    <w:rsid w:val="0025513A"/>
    <w:rsid w:val="00266CF1"/>
    <w:rsid w:val="0028076C"/>
    <w:rsid w:val="00281F5F"/>
    <w:rsid w:val="00286B86"/>
    <w:rsid w:val="00291FAF"/>
    <w:rsid w:val="0029460C"/>
    <w:rsid w:val="002A3455"/>
    <w:rsid w:val="002A5C50"/>
    <w:rsid w:val="002A6B2B"/>
    <w:rsid w:val="002A769B"/>
    <w:rsid w:val="002B0B7C"/>
    <w:rsid w:val="002B0E94"/>
    <w:rsid w:val="002B2AE0"/>
    <w:rsid w:val="002C788A"/>
    <w:rsid w:val="002D7461"/>
    <w:rsid w:val="002E4341"/>
    <w:rsid w:val="00301AE3"/>
    <w:rsid w:val="00304043"/>
    <w:rsid w:val="0031039C"/>
    <w:rsid w:val="00311C45"/>
    <w:rsid w:val="00312579"/>
    <w:rsid w:val="00316B27"/>
    <w:rsid w:val="00323173"/>
    <w:rsid w:val="0032701E"/>
    <w:rsid w:val="00327E9B"/>
    <w:rsid w:val="0033251A"/>
    <w:rsid w:val="003379E6"/>
    <w:rsid w:val="003551F0"/>
    <w:rsid w:val="00361EDE"/>
    <w:rsid w:val="00362D8F"/>
    <w:rsid w:val="00365E56"/>
    <w:rsid w:val="003674F3"/>
    <w:rsid w:val="00371079"/>
    <w:rsid w:val="003746BA"/>
    <w:rsid w:val="00384271"/>
    <w:rsid w:val="00390B14"/>
    <w:rsid w:val="00391990"/>
    <w:rsid w:val="00392EBE"/>
    <w:rsid w:val="003945D4"/>
    <w:rsid w:val="0039699B"/>
    <w:rsid w:val="003A06CE"/>
    <w:rsid w:val="003A28F5"/>
    <w:rsid w:val="003A3AE7"/>
    <w:rsid w:val="003B2A7B"/>
    <w:rsid w:val="003B4C57"/>
    <w:rsid w:val="003C4FAB"/>
    <w:rsid w:val="003C7F65"/>
    <w:rsid w:val="003D6270"/>
    <w:rsid w:val="003D733F"/>
    <w:rsid w:val="003E01C7"/>
    <w:rsid w:val="003E385A"/>
    <w:rsid w:val="003E6CD3"/>
    <w:rsid w:val="003F0C19"/>
    <w:rsid w:val="004031D3"/>
    <w:rsid w:val="004035D7"/>
    <w:rsid w:val="00404721"/>
    <w:rsid w:val="00415EE4"/>
    <w:rsid w:val="004162B0"/>
    <w:rsid w:val="00423E33"/>
    <w:rsid w:val="00426205"/>
    <w:rsid w:val="0042623E"/>
    <w:rsid w:val="00430150"/>
    <w:rsid w:val="00430D4E"/>
    <w:rsid w:val="00432393"/>
    <w:rsid w:val="004336B0"/>
    <w:rsid w:val="0044348E"/>
    <w:rsid w:val="00446702"/>
    <w:rsid w:val="00452BAC"/>
    <w:rsid w:val="00457FEA"/>
    <w:rsid w:val="0046180D"/>
    <w:rsid w:val="004645B6"/>
    <w:rsid w:val="00486E01"/>
    <w:rsid w:val="004B5384"/>
    <w:rsid w:val="004C7796"/>
    <w:rsid w:val="004D19A2"/>
    <w:rsid w:val="004D3A69"/>
    <w:rsid w:val="004E1AF8"/>
    <w:rsid w:val="004E3772"/>
    <w:rsid w:val="004E7686"/>
    <w:rsid w:val="00500731"/>
    <w:rsid w:val="00500C8A"/>
    <w:rsid w:val="005129F1"/>
    <w:rsid w:val="005152B0"/>
    <w:rsid w:val="005200D2"/>
    <w:rsid w:val="0052313C"/>
    <w:rsid w:val="005239E2"/>
    <w:rsid w:val="00523DE0"/>
    <w:rsid w:val="00524401"/>
    <w:rsid w:val="005249B3"/>
    <w:rsid w:val="00526F84"/>
    <w:rsid w:val="00535808"/>
    <w:rsid w:val="00546637"/>
    <w:rsid w:val="00550F98"/>
    <w:rsid w:val="00567B81"/>
    <w:rsid w:val="005746F1"/>
    <w:rsid w:val="00581550"/>
    <w:rsid w:val="00586A93"/>
    <w:rsid w:val="00590BD3"/>
    <w:rsid w:val="005A3D53"/>
    <w:rsid w:val="005A6D0F"/>
    <w:rsid w:val="005A7B57"/>
    <w:rsid w:val="005B07A4"/>
    <w:rsid w:val="005B0F7B"/>
    <w:rsid w:val="005B51D0"/>
    <w:rsid w:val="005B6AB6"/>
    <w:rsid w:val="005B6CCA"/>
    <w:rsid w:val="005C00EF"/>
    <w:rsid w:val="005C0BDF"/>
    <w:rsid w:val="005C17C4"/>
    <w:rsid w:val="005C3357"/>
    <w:rsid w:val="005C7040"/>
    <w:rsid w:val="005E264A"/>
    <w:rsid w:val="005F431B"/>
    <w:rsid w:val="005F6DC2"/>
    <w:rsid w:val="006008E4"/>
    <w:rsid w:val="00606DE4"/>
    <w:rsid w:val="006227A9"/>
    <w:rsid w:val="00636C39"/>
    <w:rsid w:val="00640E20"/>
    <w:rsid w:val="006433B8"/>
    <w:rsid w:val="00661CA0"/>
    <w:rsid w:val="0067479A"/>
    <w:rsid w:val="006804C8"/>
    <w:rsid w:val="0068507E"/>
    <w:rsid w:val="00692CB9"/>
    <w:rsid w:val="00692DCC"/>
    <w:rsid w:val="006C4F20"/>
    <w:rsid w:val="006D07E2"/>
    <w:rsid w:val="006D3434"/>
    <w:rsid w:val="006D43B6"/>
    <w:rsid w:val="006E118D"/>
    <w:rsid w:val="006E3D37"/>
    <w:rsid w:val="006E453D"/>
    <w:rsid w:val="006E5431"/>
    <w:rsid w:val="006E7ABF"/>
    <w:rsid w:val="006F13C0"/>
    <w:rsid w:val="006F36DB"/>
    <w:rsid w:val="006F5D8D"/>
    <w:rsid w:val="00703828"/>
    <w:rsid w:val="00704044"/>
    <w:rsid w:val="00716155"/>
    <w:rsid w:val="007247FD"/>
    <w:rsid w:val="00741FF9"/>
    <w:rsid w:val="00742C27"/>
    <w:rsid w:val="00745283"/>
    <w:rsid w:val="00751647"/>
    <w:rsid w:val="00751C63"/>
    <w:rsid w:val="00780056"/>
    <w:rsid w:val="007954FE"/>
    <w:rsid w:val="0079715A"/>
    <w:rsid w:val="007A1E4C"/>
    <w:rsid w:val="007A72D8"/>
    <w:rsid w:val="007B2EB2"/>
    <w:rsid w:val="007C6E53"/>
    <w:rsid w:val="007C7BE3"/>
    <w:rsid w:val="007E1EA2"/>
    <w:rsid w:val="007E4935"/>
    <w:rsid w:val="007F776A"/>
    <w:rsid w:val="0080074A"/>
    <w:rsid w:val="00812C9A"/>
    <w:rsid w:val="0082580A"/>
    <w:rsid w:val="00826A33"/>
    <w:rsid w:val="00834020"/>
    <w:rsid w:val="00837DEA"/>
    <w:rsid w:val="008421C6"/>
    <w:rsid w:val="008427D8"/>
    <w:rsid w:val="0084757D"/>
    <w:rsid w:val="00850C9B"/>
    <w:rsid w:val="008557DC"/>
    <w:rsid w:val="00865875"/>
    <w:rsid w:val="00871CA7"/>
    <w:rsid w:val="0087590B"/>
    <w:rsid w:val="00877A00"/>
    <w:rsid w:val="0088073A"/>
    <w:rsid w:val="00881BC6"/>
    <w:rsid w:val="008829B8"/>
    <w:rsid w:val="00883214"/>
    <w:rsid w:val="0089740F"/>
    <w:rsid w:val="008A47C1"/>
    <w:rsid w:val="008A6D4E"/>
    <w:rsid w:val="008B035D"/>
    <w:rsid w:val="008B5687"/>
    <w:rsid w:val="008C38E5"/>
    <w:rsid w:val="008C3D34"/>
    <w:rsid w:val="008C429B"/>
    <w:rsid w:val="008C6C6C"/>
    <w:rsid w:val="008D0819"/>
    <w:rsid w:val="008D33E8"/>
    <w:rsid w:val="008D79FC"/>
    <w:rsid w:val="008F05C4"/>
    <w:rsid w:val="008F226A"/>
    <w:rsid w:val="008F62EF"/>
    <w:rsid w:val="00901F78"/>
    <w:rsid w:val="00907B3C"/>
    <w:rsid w:val="009170DE"/>
    <w:rsid w:val="00927839"/>
    <w:rsid w:val="0093168A"/>
    <w:rsid w:val="00935B36"/>
    <w:rsid w:val="00935E58"/>
    <w:rsid w:val="00936E28"/>
    <w:rsid w:val="0095074F"/>
    <w:rsid w:val="00956457"/>
    <w:rsid w:val="009743C5"/>
    <w:rsid w:val="009851DE"/>
    <w:rsid w:val="00985289"/>
    <w:rsid w:val="00986DE3"/>
    <w:rsid w:val="0099336B"/>
    <w:rsid w:val="009A3CB7"/>
    <w:rsid w:val="009B2CD6"/>
    <w:rsid w:val="009B6174"/>
    <w:rsid w:val="009B6E13"/>
    <w:rsid w:val="009C3E25"/>
    <w:rsid w:val="009D088A"/>
    <w:rsid w:val="009E2552"/>
    <w:rsid w:val="009E2889"/>
    <w:rsid w:val="009F06AC"/>
    <w:rsid w:val="009F550C"/>
    <w:rsid w:val="00A01676"/>
    <w:rsid w:val="00A01A58"/>
    <w:rsid w:val="00A06800"/>
    <w:rsid w:val="00A10392"/>
    <w:rsid w:val="00A14D97"/>
    <w:rsid w:val="00A21471"/>
    <w:rsid w:val="00A24F76"/>
    <w:rsid w:val="00A25E6E"/>
    <w:rsid w:val="00A45112"/>
    <w:rsid w:val="00A51031"/>
    <w:rsid w:val="00A56D7F"/>
    <w:rsid w:val="00A57177"/>
    <w:rsid w:val="00A617AB"/>
    <w:rsid w:val="00A6686E"/>
    <w:rsid w:val="00A74730"/>
    <w:rsid w:val="00A77E14"/>
    <w:rsid w:val="00A80871"/>
    <w:rsid w:val="00A901F1"/>
    <w:rsid w:val="00A90252"/>
    <w:rsid w:val="00A95387"/>
    <w:rsid w:val="00AA6D1D"/>
    <w:rsid w:val="00AB709E"/>
    <w:rsid w:val="00AC2D6C"/>
    <w:rsid w:val="00AC68EE"/>
    <w:rsid w:val="00AC6ABE"/>
    <w:rsid w:val="00AD136E"/>
    <w:rsid w:val="00AD19BE"/>
    <w:rsid w:val="00AD6524"/>
    <w:rsid w:val="00AE0E9A"/>
    <w:rsid w:val="00AE79B5"/>
    <w:rsid w:val="00AF2A05"/>
    <w:rsid w:val="00B0300D"/>
    <w:rsid w:val="00B17CD1"/>
    <w:rsid w:val="00B216FA"/>
    <w:rsid w:val="00B23EC7"/>
    <w:rsid w:val="00B330AA"/>
    <w:rsid w:val="00B4648F"/>
    <w:rsid w:val="00B60257"/>
    <w:rsid w:val="00B7367D"/>
    <w:rsid w:val="00B73DA3"/>
    <w:rsid w:val="00B80280"/>
    <w:rsid w:val="00B85AA3"/>
    <w:rsid w:val="00B92906"/>
    <w:rsid w:val="00B97490"/>
    <w:rsid w:val="00BB14F6"/>
    <w:rsid w:val="00BC63F0"/>
    <w:rsid w:val="00BC7255"/>
    <w:rsid w:val="00BD4E0A"/>
    <w:rsid w:val="00BD5F52"/>
    <w:rsid w:val="00BD61CF"/>
    <w:rsid w:val="00C073CB"/>
    <w:rsid w:val="00C10DDB"/>
    <w:rsid w:val="00C12C5A"/>
    <w:rsid w:val="00C1309F"/>
    <w:rsid w:val="00C41F50"/>
    <w:rsid w:val="00C458F8"/>
    <w:rsid w:val="00C45F6A"/>
    <w:rsid w:val="00C54AC8"/>
    <w:rsid w:val="00C61375"/>
    <w:rsid w:val="00C77F2C"/>
    <w:rsid w:val="00C80B0C"/>
    <w:rsid w:val="00C80D19"/>
    <w:rsid w:val="00C81D9B"/>
    <w:rsid w:val="00C82BE0"/>
    <w:rsid w:val="00C86E92"/>
    <w:rsid w:val="00C92B0D"/>
    <w:rsid w:val="00C946C2"/>
    <w:rsid w:val="00C979C6"/>
    <w:rsid w:val="00C979F1"/>
    <w:rsid w:val="00CA4989"/>
    <w:rsid w:val="00CA5A31"/>
    <w:rsid w:val="00CB1EA2"/>
    <w:rsid w:val="00CC7769"/>
    <w:rsid w:val="00CD07C0"/>
    <w:rsid w:val="00CD3FA7"/>
    <w:rsid w:val="00CD7B5C"/>
    <w:rsid w:val="00CE01AD"/>
    <w:rsid w:val="00CE4C0F"/>
    <w:rsid w:val="00CF587E"/>
    <w:rsid w:val="00CF7A71"/>
    <w:rsid w:val="00D02DD7"/>
    <w:rsid w:val="00D0406E"/>
    <w:rsid w:val="00D136F3"/>
    <w:rsid w:val="00D15F02"/>
    <w:rsid w:val="00D210B6"/>
    <w:rsid w:val="00D248D3"/>
    <w:rsid w:val="00D24CEF"/>
    <w:rsid w:val="00D250BC"/>
    <w:rsid w:val="00D27CB0"/>
    <w:rsid w:val="00D356F1"/>
    <w:rsid w:val="00D4526B"/>
    <w:rsid w:val="00D5732F"/>
    <w:rsid w:val="00D724D9"/>
    <w:rsid w:val="00D80EC6"/>
    <w:rsid w:val="00D81D77"/>
    <w:rsid w:val="00D82258"/>
    <w:rsid w:val="00D826AC"/>
    <w:rsid w:val="00D83E94"/>
    <w:rsid w:val="00D854EA"/>
    <w:rsid w:val="00D8604C"/>
    <w:rsid w:val="00D8714E"/>
    <w:rsid w:val="00D96F25"/>
    <w:rsid w:val="00DA47B2"/>
    <w:rsid w:val="00DA5262"/>
    <w:rsid w:val="00DB4D03"/>
    <w:rsid w:val="00DC177F"/>
    <w:rsid w:val="00DC64AB"/>
    <w:rsid w:val="00DC7167"/>
    <w:rsid w:val="00DD0E90"/>
    <w:rsid w:val="00DE164A"/>
    <w:rsid w:val="00DF09EC"/>
    <w:rsid w:val="00E13573"/>
    <w:rsid w:val="00E14F38"/>
    <w:rsid w:val="00E16A38"/>
    <w:rsid w:val="00E330F8"/>
    <w:rsid w:val="00E52FD0"/>
    <w:rsid w:val="00E62C2B"/>
    <w:rsid w:val="00E7195C"/>
    <w:rsid w:val="00E77F78"/>
    <w:rsid w:val="00E8114E"/>
    <w:rsid w:val="00E86601"/>
    <w:rsid w:val="00E87777"/>
    <w:rsid w:val="00E93C79"/>
    <w:rsid w:val="00EA0F96"/>
    <w:rsid w:val="00EA3BC0"/>
    <w:rsid w:val="00EA461F"/>
    <w:rsid w:val="00EA5999"/>
    <w:rsid w:val="00EA5B0B"/>
    <w:rsid w:val="00EB3C0E"/>
    <w:rsid w:val="00EC3E8D"/>
    <w:rsid w:val="00EC5329"/>
    <w:rsid w:val="00EC7269"/>
    <w:rsid w:val="00ED3117"/>
    <w:rsid w:val="00EE0B55"/>
    <w:rsid w:val="00EE2FE0"/>
    <w:rsid w:val="00EE663C"/>
    <w:rsid w:val="00EE74CD"/>
    <w:rsid w:val="00EF3A01"/>
    <w:rsid w:val="00F11D61"/>
    <w:rsid w:val="00F14518"/>
    <w:rsid w:val="00F302F8"/>
    <w:rsid w:val="00F30EC3"/>
    <w:rsid w:val="00F31BCD"/>
    <w:rsid w:val="00F42FA3"/>
    <w:rsid w:val="00F50DE5"/>
    <w:rsid w:val="00F52D8D"/>
    <w:rsid w:val="00F6746D"/>
    <w:rsid w:val="00F732A6"/>
    <w:rsid w:val="00F758D0"/>
    <w:rsid w:val="00F81D7C"/>
    <w:rsid w:val="00F8241F"/>
    <w:rsid w:val="00F91C09"/>
    <w:rsid w:val="00F94798"/>
    <w:rsid w:val="00F95E39"/>
    <w:rsid w:val="00FA08C0"/>
    <w:rsid w:val="00FA6937"/>
    <w:rsid w:val="00FB7FDC"/>
    <w:rsid w:val="00FC6728"/>
    <w:rsid w:val="00FC6997"/>
    <w:rsid w:val="00FE322F"/>
    <w:rsid w:val="00FE3E00"/>
    <w:rsid w:val="00FF5619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B9314E2"/>
  <w15:docId w15:val="{6242F83D-A233-4349-BC0F-B33A432C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996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742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AB392FCC2B7381F9E33B43B30A305638885FAE1FF6D162A0FFC98FAEB628C223978E598CFD0A3858706CF72FA854CE17534679DEB615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8158-A6A4-47F4-ABAC-9A6BDDB8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</vt:lpstr>
    </vt:vector>
  </TitlesOfParts>
  <Company/>
  <LinksUpToDate>false</LinksUpToDate>
  <CharactersWithSpaces>1435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consultantplus://offline/ref=A1BD69439EB0B1FC48B7B7D635DB7E92318063DCB7D539262E9091102FC3B153H4FBJ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</dc:title>
  <dc:creator>Администратор</dc:creator>
  <cp:lastModifiedBy>Семенов Николай Юрьевич</cp:lastModifiedBy>
  <cp:revision>37</cp:revision>
  <cp:lastPrinted>2021-11-26T12:22:00Z</cp:lastPrinted>
  <dcterms:created xsi:type="dcterms:W3CDTF">2020-07-27T11:29:00Z</dcterms:created>
  <dcterms:modified xsi:type="dcterms:W3CDTF">2022-01-12T07:13:00Z</dcterms:modified>
</cp:coreProperties>
</file>