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701790188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0A053C" w:rsidRDefault="000A053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04" w:rsidRDefault="000A053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декабря 2021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24-6</w:t>
      </w:r>
    </w:p>
    <w:p w:rsidR="00EC62FC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CD3931" w:rsidP="00A5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5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5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5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 приватизации государственного и муниципального имущества», статьей 26 Устава города Новочебоксарска Чувашской Республики, Порядком управления и распоряжения муниципальной собственностью города  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51-1,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Республики от 26.05.2016 №</w:t>
      </w:r>
      <w:r w:rsidR="00CA02F5">
        <w:t> 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12-7,</w:t>
      </w:r>
      <w:r w:rsidR="0091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Новочебоксарское городское Собрание депутатов Чувашской 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Прогнозный план (программу) приватизации муниципального имущества </w:t>
      </w:r>
      <w:r w:rsidR="00E4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Чувашской Республики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1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основные направления приватизации муниципального имущества на 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1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1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 бюджету, налогам и инвестиционной политике.</w:t>
      </w:r>
    </w:p>
    <w:p w:rsidR="00CD3931" w:rsidRPr="00CD3931" w:rsidRDefault="00CD3931" w:rsidP="006061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вступает </w:t>
      </w:r>
      <w:r w:rsidR="002D5094" w:rsidRPr="002D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после его официального опубликования 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CD3931" w:rsidRPr="00CD3931" w:rsidTr="00F316BF">
        <w:tc>
          <w:tcPr>
            <w:tcW w:w="4798" w:type="dxa"/>
          </w:tcPr>
          <w:p w:rsidR="00CD3931" w:rsidRPr="00CD393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Новочебоксарска</w:t>
            </w:r>
          </w:p>
          <w:p w:rsidR="00CD3931" w:rsidRPr="00CD3931" w:rsidRDefault="00CD3931" w:rsidP="0060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808" w:type="dxa"/>
          </w:tcPr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931" w:rsidRPr="00CD3931" w:rsidRDefault="00CD3931" w:rsidP="00606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60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Ермолаев</w:t>
            </w:r>
          </w:p>
        </w:tc>
      </w:tr>
    </w:tbl>
    <w:p w:rsidR="003A7283" w:rsidRDefault="003A72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D8F" w:rsidRDefault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779"/>
      </w:tblGrid>
      <w:tr w:rsidR="00CD3931" w:rsidRPr="00C2079E" w:rsidTr="00F316BF">
        <w:tc>
          <w:tcPr>
            <w:tcW w:w="3779" w:type="dxa"/>
          </w:tcPr>
          <w:p w:rsidR="00CD3931" w:rsidRPr="004E3441" w:rsidRDefault="006819C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Новочебоксарского 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городского Собрания депутатов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</w:p>
          <w:p w:rsidR="00CD3931" w:rsidRPr="00C2079E" w:rsidRDefault="00CD3931" w:rsidP="000A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A053C">
              <w:rPr>
                <w:rFonts w:ascii="Times New Roman" w:eastAsia="Times New Roman" w:hAnsi="Times New Roman" w:cs="Times New Roman"/>
                <w:lang w:eastAsia="ru-RU"/>
              </w:rPr>
              <w:t xml:space="preserve"> 23.12.2021 года</w:t>
            </w:r>
            <w:proofErr w:type="gramStart"/>
            <w:r w:rsidR="000A05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31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A053C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0A053C">
              <w:rPr>
                <w:rFonts w:ascii="Times New Roman" w:eastAsia="Times New Roman" w:hAnsi="Times New Roman" w:cs="Times New Roman"/>
                <w:lang w:eastAsia="ru-RU"/>
              </w:rPr>
              <w:t xml:space="preserve"> 24-6</w:t>
            </w:r>
          </w:p>
        </w:tc>
      </w:tr>
    </w:tbl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</w:t>
      </w:r>
    </w:p>
    <w:p w:rsidR="00E40CED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  <w:r w:rsidR="00E4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Новочебоксарска </w:t>
      </w:r>
    </w:p>
    <w:p w:rsidR="00CD3931" w:rsidRPr="00C2079E" w:rsidRDefault="00E40CED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F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основные направления приватизации муниципального имущества</w:t>
      </w:r>
      <w:r w:rsidR="0089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F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F7F19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C2079E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Основные направления в сфере приватизации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муниципального имущества на 20</w:t>
      </w:r>
      <w:r w:rsidR="003F560E">
        <w:rPr>
          <w:rFonts w:ascii="Times New Roman" w:hAnsi="Times New Roman" w:cs="Times New Roman"/>
          <w:b/>
          <w:sz w:val="24"/>
          <w:szCs w:val="24"/>
        </w:rPr>
        <w:t>2</w:t>
      </w:r>
      <w:r w:rsidR="00A53146">
        <w:rPr>
          <w:rFonts w:ascii="Times New Roman" w:hAnsi="Times New Roman" w:cs="Times New Roman"/>
          <w:b/>
          <w:sz w:val="24"/>
          <w:szCs w:val="24"/>
        </w:rPr>
        <w:t>2-</w:t>
      </w:r>
      <w:r w:rsidRPr="00C2079E">
        <w:rPr>
          <w:rFonts w:ascii="Times New Roman" w:hAnsi="Times New Roman" w:cs="Times New Roman"/>
          <w:b/>
          <w:sz w:val="24"/>
          <w:szCs w:val="24"/>
        </w:rPr>
        <w:t>20</w:t>
      </w:r>
      <w:r w:rsidR="00AF56E0">
        <w:rPr>
          <w:rFonts w:ascii="Times New Roman" w:hAnsi="Times New Roman" w:cs="Times New Roman"/>
          <w:b/>
          <w:sz w:val="24"/>
          <w:szCs w:val="24"/>
        </w:rPr>
        <w:t>2</w:t>
      </w:r>
      <w:r w:rsidR="00A53146">
        <w:rPr>
          <w:rFonts w:ascii="Times New Roman" w:hAnsi="Times New Roman" w:cs="Times New Roman"/>
          <w:b/>
          <w:sz w:val="24"/>
          <w:szCs w:val="24"/>
        </w:rPr>
        <w:t>4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E40CE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E40CED"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>на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на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C2079E">
        <w:rPr>
          <w:rFonts w:ascii="Times New Roman" w:hAnsi="Times New Roman" w:cs="Times New Roman"/>
          <w:sz w:val="24"/>
          <w:szCs w:val="24"/>
        </w:rPr>
        <w:t xml:space="preserve"> - 20</w:t>
      </w:r>
      <w:r w:rsidR="00AF56E0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4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годы (далее - Программа приватизации) разработаны в соответствии с Федеральным законом от 21.12.2001 </w:t>
      </w:r>
      <w:r w:rsidR="00896456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C2079E">
        <w:rPr>
          <w:rFonts w:ascii="Times New Roman" w:hAnsi="Times New Roman" w:cs="Times New Roman"/>
          <w:sz w:val="24"/>
          <w:szCs w:val="24"/>
        </w:rPr>
        <w:t xml:space="preserve">178-ФЗ </w:t>
      </w:r>
      <w:r w:rsidR="00896456">
        <w:rPr>
          <w:rFonts w:ascii="Times New Roman" w:hAnsi="Times New Roman" w:cs="Times New Roman"/>
          <w:sz w:val="24"/>
          <w:szCs w:val="24"/>
        </w:rPr>
        <w:t>«</w:t>
      </w:r>
      <w:r w:rsidRPr="00C2079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96456">
        <w:rPr>
          <w:rFonts w:ascii="Times New Roman" w:hAnsi="Times New Roman" w:cs="Times New Roman"/>
          <w:sz w:val="24"/>
          <w:szCs w:val="24"/>
        </w:rPr>
        <w:t>»</w:t>
      </w:r>
      <w:r w:rsidRPr="00C2079E">
        <w:rPr>
          <w:rFonts w:ascii="Times New Roman" w:hAnsi="Times New Roman" w:cs="Times New Roman"/>
          <w:sz w:val="24"/>
          <w:szCs w:val="24"/>
        </w:rPr>
        <w:t>, Порядком управления и распоряжения муниципальной собственностью города Новочебоксарска Чувашской Республики, утвержденным решением Новочебоксарского городского Собрания депутатов Чувашской Республики от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24.10.2013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51-1 и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 12-7.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Основными задачами в сфере приватизации муниципального имущества 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C2079E">
        <w:rPr>
          <w:rFonts w:ascii="Times New Roman" w:hAnsi="Times New Roman" w:cs="Times New Roman"/>
          <w:sz w:val="24"/>
          <w:szCs w:val="24"/>
        </w:rPr>
        <w:t xml:space="preserve"> - 20</w:t>
      </w:r>
      <w:r w:rsidR="00BD0BF7" w:rsidRPr="00C2079E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выполнения муниципальных функций и полномочий муниципального образования - города Новочебоксарска Чувашской Республики;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формирование доходов бюджета города Новочебоксарска.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будет продолжена приватизация объектов, продаж</w:t>
      </w:r>
      <w:r w:rsidR="00AD3FA6">
        <w:rPr>
          <w:rFonts w:ascii="Times New Roman" w:hAnsi="Times New Roman" w:cs="Times New Roman"/>
          <w:sz w:val="24"/>
          <w:szCs w:val="24"/>
        </w:rPr>
        <w:t>а</w:t>
      </w:r>
      <w:r w:rsidRPr="00C2079E">
        <w:rPr>
          <w:rFonts w:ascii="Times New Roman" w:hAnsi="Times New Roman" w:cs="Times New Roman"/>
          <w:sz w:val="24"/>
          <w:szCs w:val="24"/>
        </w:rPr>
        <w:t xml:space="preserve"> которых не </w:t>
      </w:r>
      <w:r w:rsidR="00AD3FA6">
        <w:rPr>
          <w:rFonts w:ascii="Times New Roman" w:hAnsi="Times New Roman" w:cs="Times New Roman"/>
          <w:sz w:val="24"/>
          <w:szCs w:val="24"/>
        </w:rPr>
        <w:t>состоялась</w:t>
      </w:r>
      <w:r w:rsidRPr="00C2079E">
        <w:rPr>
          <w:rFonts w:ascii="Times New Roman" w:hAnsi="Times New Roman" w:cs="Times New Roman"/>
          <w:sz w:val="24"/>
          <w:szCs w:val="24"/>
        </w:rPr>
        <w:t xml:space="preserve"> в 20</w:t>
      </w:r>
      <w:r w:rsidR="006061BD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1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году. Путем внесения изменений и дополнений в Программу приватизации муниципального имущества к приватизации могут быть предложены недвижимое имущество, муниципальные унитарные предприятия, акции (доли) хозяйственных обществ с участием муниципального образования - города Новочебоксарска Чувашской Республики.</w:t>
      </w:r>
    </w:p>
    <w:p w:rsidR="006819C5" w:rsidRPr="00710744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С учетом ранее заключенных договоров купли-продажи объектов недвижимости 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>рассрочкой платежа 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ожидаются поступления в бюджет города </w:t>
      </w:r>
      <w:r w:rsidRPr="007C1CF8">
        <w:rPr>
          <w:rFonts w:ascii="Times New Roman" w:hAnsi="Times New Roman" w:cs="Times New Roman"/>
          <w:sz w:val="24"/>
          <w:szCs w:val="24"/>
        </w:rPr>
        <w:t xml:space="preserve">Новочебоксарска доходов от приватизации муниципального имущества в размере </w:t>
      </w:r>
      <w:r w:rsidR="00710744">
        <w:rPr>
          <w:rFonts w:ascii="Times New Roman" w:hAnsi="Times New Roman" w:cs="Times New Roman"/>
          <w:sz w:val="24"/>
          <w:szCs w:val="24"/>
        </w:rPr>
        <w:t xml:space="preserve">не </w:t>
      </w:r>
      <w:r w:rsidR="00710744" w:rsidRPr="0071074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A53146">
        <w:rPr>
          <w:rFonts w:ascii="Times New Roman" w:hAnsi="Times New Roman" w:cs="Times New Roman"/>
          <w:sz w:val="24"/>
          <w:szCs w:val="24"/>
        </w:rPr>
        <w:t>1,8</w:t>
      </w:r>
      <w:r w:rsidR="00710744" w:rsidRPr="00710744">
        <w:rPr>
          <w:rFonts w:ascii="Times New Roman" w:hAnsi="Times New Roman" w:cs="Times New Roman"/>
          <w:sz w:val="24"/>
          <w:szCs w:val="24"/>
        </w:rPr>
        <w:t> </w:t>
      </w:r>
      <w:r w:rsidR="00CA02F5" w:rsidRPr="00710744">
        <w:rPr>
          <w:rFonts w:ascii="Times New Roman" w:hAnsi="Times New Roman" w:cs="Times New Roman"/>
          <w:sz w:val="24"/>
          <w:szCs w:val="24"/>
        </w:rPr>
        <w:t>млн. руб</w:t>
      </w:r>
      <w:r w:rsidR="00AF56E0" w:rsidRPr="00710744">
        <w:rPr>
          <w:rFonts w:ascii="Times New Roman" w:hAnsi="Times New Roman" w:cs="Times New Roman"/>
          <w:sz w:val="24"/>
          <w:szCs w:val="24"/>
        </w:rPr>
        <w:t>. В 202</w:t>
      </w:r>
      <w:r w:rsidR="00A53146">
        <w:rPr>
          <w:rFonts w:ascii="Times New Roman" w:hAnsi="Times New Roman" w:cs="Times New Roman"/>
          <w:sz w:val="24"/>
          <w:szCs w:val="24"/>
        </w:rPr>
        <w:t>3</w:t>
      </w:r>
      <w:r w:rsidRPr="00710744">
        <w:rPr>
          <w:rFonts w:ascii="Times New Roman" w:hAnsi="Times New Roman" w:cs="Times New Roman"/>
          <w:sz w:val="24"/>
          <w:szCs w:val="24"/>
        </w:rPr>
        <w:t xml:space="preserve"> и 20</w:t>
      </w:r>
      <w:r w:rsidR="00C8515C" w:rsidRPr="00710744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4</w:t>
      </w:r>
      <w:r w:rsidRPr="00710744">
        <w:rPr>
          <w:rFonts w:ascii="Times New Roman" w:hAnsi="Times New Roman" w:cs="Times New Roman"/>
          <w:sz w:val="24"/>
          <w:szCs w:val="24"/>
        </w:rPr>
        <w:t xml:space="preserve"> годах ожидаются поступления в бюджет города Новочебоксарска доходов от приватизации муниципального имущества в размере не менее </w:t>
      </w:r>
      <w:r w:rsidR="00710744" w:rsidRPr="00710744">
        <w:rPr>
          <w:rFonts w:ascii="Times New Roman" w:hAnsi="Times New Roman" w:cs="Times New Roman"/>
          <w:sz w:val="24"/>
          <w:szCs w:val="24"/>
        </w:rPr>
        <w:t>1</w:t>
      </w:r>
      <w:r w:rsidR="000156CA" w:rsidRPr="00710744">
        <w:rPr>
          <w:rFonts w:ascii="Times New Roman" w:hAnsi="Times New Roman" w:cs="Times New Roman"/>
          <w:sz w:val="24"/>
          <w:szCs w:val="24"/>
        </w:rPr>
        <w:t>,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710744">
        <w:rPr>
          <w:rFonts w:ascii="Times New Roman" w:hAnsi="Times New Roman" w:cs="Times New Roman"/>
          <w:sz w:val="24"/>
          <w:szCs w:val="24"/>
        </w:rPr>
        <w:t xml:space="preserve"> млн. руб. и </w:t>
      </w:r>
      <w:r w:rsidR="00A53146">
        <w:rPr>
          <w:rFonts w:ascii="Times New Roman" w:hAnsi="Times New Roman" w:cs="Times New Roman"/>
          <w:sz w:val="24"/>
          <w:szCs w:val="24"/>
        </w:rPr>
        <w:t>0,2</w:t>
      </w:r>
      <w:r w:rsidRPr="00710744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0156CA" w:rsidRPr="00710744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proofErr w:type="gramEnd"/>
    </w:p>
    <w:p w:rsidR="006819C5" w:rsidRPr="007C1CF8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6664" w:rsidRDefault="00FA6664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Муниципальное имущество,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b/>
          <w:sz w:val="24"/>
          <w:szCs w:val="24"/>
        </w:rPr>
        <w:t>приватизация</w:t>
      </w:r>
      <w:proofErr w:type="gramEnd"/>
      <w:r w:rsidRPr="00C2079E">
        <w:rPr>
          <w:rFonts w:ascii="Times New Roman" w:hAnsi="Times New Roman" w:cs="Times New Roman"/>
          <w:b/>
          <w:sz w:val="24"/>
          <w:szCs w:val="24"/>
        </w:rPr>
        <w:t xml:space="preserve"> которого планируется в 20</w:t>
      </w:r>
      <w:r w:rsidR="005A2F17">
        <w:rPr>
          <w:rFonts w:ascii="Times New Roman" w:hAnsi="Times New Roman" w:cs="Times New Roman"/>
          <w:b/>
          <w:sz w:val="24"/>
          <w:szCs w:val="24"/>
        </w:rPr>
        <w:t>2</w:t>
      </w:r>
      <w:r w:rsidR="00A53146">
        <w:rPr>
          <w:rFonts w:ascii="Times New Roman" w:hAnsi="Times New Roman" w:cs="Times New Roman"/>
          <w:b/>
          <w:sz w:val="24"/>
          <w:szCs w:val="24"/>
        </w:rPr>
        <w:t>2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A54EE" w:rsidRDefault="001A54EE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19C5" w:rsidRDefault="006819C5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2.1. </w:t>
      </w:r>
      <w:r w:rsidR="00BE7DA4" w:rsidRPr="00BE7DA4">
        <w:rPr>
          <w:rFonts w:ascii="Times New Roman" w:hAnsi="Times New Roman" w:cs="Times New Roman"/>
          <w:sz w:val="24"/>
          <w:szCs w:val="24"/>
        </w:rPr>
        <w:t>Перечень объектов недвижимости, которые пл</w:t>
      </w:r>
      <w:r w:rsidR="00BE7DA4">
        <w:rPr>
          <w:rFonts w:ascii="Times New Roman" w:hAnsi="Times New Roman" w:cs="Times New Roman"/>
          <w:sz w:val="24"/>
          <w:szCs w:val="24"/>
        </w:rPr>
        <w:t>анируется приватизировать в 20</w:t>
      </w:r>
      <w:r w:rsidR="005A2F17">
        <w:rPr>
          <w:rFonts w:ascii="Times New Roman" w:hAnsi="Times New Roman" w:cs="Times New Roman"/>
          <w:sz w:val="24"/>
          <w:szCs w:val="24"/>
        </w:rPr>
        <w:t>2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="00BE7DA4" w:rsidRPr="00BE7DA4">
        <w:rPr>
          <w:rFonts w:ascii="Times New Roman" w:hAnsi="Times New Roman" w:cs="Times New Roman"/>
          <w:sz w:val="24"/>
          <w:szCs w:val="24"/>
        </w:rPr>
        <w:t xml:space="preserve"> году путем проведения аукциона</w:t>
      </w:r>
      <w:r w:rsidRPr="00C2079E">
        <w:rPr>
          <w:rFonts w:ascii="Times New Roman" w:hAnsi="Times New Roman" w:cs="Times New Roman"/>
          <w:sz w:val="24"/>
          <w:szCs w:val="24"/>
        </w:rPr>
        <w:t>:</w:t>
      </w:r>
    </w:p>
    <w:p w:rsidR="006E49BD" w:rsidRDefault="006E49BD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4"/>
        <w:gridCol w:w="2791"/>
        <w:gridCol w:w="1307"/>
        <w:gridCol w:w="1670"/>
      </w:tblGrid>
      <w:tr w:rsidR="005A2F17" w:rsidRPr="00D97D8F" w:rsidTr="005A2F17">
        <w:tc>
          <w:tcPr>
            <w:tcW w:w="566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97D8F">
              <w:rPr>
                <w:rFonts w:ascii="Times New Roman" w:hAnsi="Times New Roman"/>
                <w:bCs/>
              </w:rPr>
              <w:t>п</w:t>
            </w:r>
            <w:proofErr w:type="gramEnd"/>
            <w:r w:rsidRPr="00D97D8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объекта</w:t>
            </w:r>
          </w:p>
          <w:p w:rsidR="005A2F17" w:rsidRPr="00D97D8F" w:rsidRDefault="005A2F17" w:rsidP="00D97D8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791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Местонахождение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Общая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 площадь,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кв. м</w:t>
            </w:r>
          </w:p>
        </w:tc>
        <w:tc>
          <w:tcPr>
            <w:tcW w:w="1670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Срок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приватизации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(квартал)</w:t>
            </w:r>
          </w:p>
        </w:tc>
      </w:tr>
      <w:tr w:rsidR="005A2F17" w:rsidRPr="00D97D8F" w:rsidTr="005A2F17">
        <w:tc>
          <w:tcPr>
            <w:tcW w:w="566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91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70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5</w:t>
            </w:r>
          </w:p>
        </w:tc>
      </w:tr>
      <w:tr w:rsidR="005A2F17" w:rsidRPr="00D97D8F" w:rsidTr="005A2F17">
        <w:trPr>
          <w:trHeight w:val="1944"/>
        </w:trPr>
        <w:tc>
          <w:tcPr>
            <w:tcW w:w="566" w:type="dxa"/>
            <w:vMerge w:val="restart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Земельный участок площадью 26 кв. м с кадастровым номером 21:02:010223:477,</w:t>
            </w:r>
            <w:r w:rsidRPr="00D97D8F">
              <w:rPr>
                <w:rFonts w:ascii="Times New Roman" w:hAnsi="Times New Roman"/>
              </w:rPr>
              <w:t xml:space="preserve"> с расположенным на нем следующим объектом недвижимого имущества:</w:t>
            </w:r>
          </w:p>
        </w:tc>
        <w:tc>
          <w:tcPr>
            <w:tcW w:w="2791" w:type="dxa"/>
            <w:vMerge w:val="restart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Чувашская Республика,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г. Новочебоксарск,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гаражный кооператив №19 «Звездочка», гараж-бокс №290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  <w:vMerge w:val="restart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97D8F">
              <w:rPr>
                <w:rFonts w:ascii="Times New Roman" w:hAnsi="Times New Roman"/>
              </w:rPr>
              <w:t>I</w:t>
            </w:r>
            <w:r w:rsidR="006E49BD" w:rsidRPr="00D97D8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A2F17" w:rsidRPr="00D97D8F" w:rsidTr="005A2F17">
        <w:trPr>
          <w:trHeight w:val="816"/>
        </w:trPr>
        <w:tc>
          <w:tcPr>
            <w:tcW w:w="566" w:type="dxa"/>
            <w:vMerge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- помещение (гараж-бокс №290), назначение: нежилое, этажей: 1, с кадастровым номером 21:02:010223:1090</w:t>
            </w:r>
          </w:p>
        </w:tc>
        <w:tc>
          <w:tcPr>
            <w:tcW w:w="2791" w:type="dxa"/>
            <w:vMerge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22,9</w:t>
            </w:r>
          </w:p>
        </w:tc>
        <w:tc>
          <w:tcPr>
            <w:tcW w:w="1670" w:type="dxa"/>
            <w:vMerge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819C5" w:rsidRPr="000A053C" w:rsidRDefault="006819C5" w:rsidP="000A05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819C5" w:rsidRPr="000A053C" w:rsidSect="001A54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A053C"/>
    <w:rsid w:val="000C57CE"/>
    <w:rsid w:val="001906C5"/>
    <w:rsid w:val="001A54EE"/>
    <w:rsid w:val="00223A9E"/>
    <w:rsid w:val="00234109"/>
    <w:rsid w:val="002B00BE"/>
    <w:rsid w:val="002D5094"/>
    <w:rsid w:val="003823EB"/>
    <w:rsid w:val="003A7283"/>
    <w:rsid w:val="003E408E"/>
    <w:rsid w:val="003F560E"/>
    <w:rsid w:val="00434E06"/>
    <w:rsid w:val="004970F2"/>
    <w:rsid w:val="004E3441"/>
    <w:rsid w:val="0052718E"/>
    <w:rsid w:val="005A2F17"/>
    <w:rsid w:val="005D448C"/>
    <w:rsid w:val="00604FF1"/>
    <w:rsid w:val="006061BD"/>
    <w:rsid w:val="006819C5"/>
    <w:rsid w:val="006E49BD"/>
    <w:rsid w:val="007064C5"/>
    <w:rsid w:val="00710744"/>
    <w:rsid w:val="007C1CF8"/>
    <w:rsid w:val="008643F7"/>
    <w:rsid w:val="00892E8A"/>
    <w:rsid w:val="00896456"/>
    <w:rsid w:val="008B7E30"/>
    <w:rsid w:val="008D1C28"/>
    <w:rsid w:val="008E42C1"/>
    <w:rsid w:val="0091613B"/>
    <w:rsid w:val="00973B1F"/>
    <w:rsid w:val="00A53146"/>
    <w:rsid w:val="00A96CA3"/>
    <w:rsid w:val="00AD3B70"/>
    <w:rsid w:val="00AD3FA6"/>
    <w:rsid w:val="00AF56E0"/>
    <w:rsid w:val="00B333A6"/>
    <w:rsid w:val="00BB5DEC"/>
    <w:rsid w:val="00BD0BF7"/>
    <w:rsid w:val="00BE7DA4"/>
    <w:rsid w:val="00C03F2D"/>
    <w:rsid w:val="00C13EFC"/>
    <w:rsid w:val="00C2079E"/>
    <w:rsid w:val="00C526C9"/>
    <w:rsid w:val="00C76F43"/>
    <w:rsid w:val="00C8515C"/>
    <w:rsid w:val="00C95144"/>
    <w:rsid w:val="00CA02F5"/>
    <w:rsid w:val="00CD3931"/>
    <w:rsid w:val="00CE5810"/>
    <w:rsid w:val="00CF2EA3"/>
    <w:rsid w:val="00D21687"/>
    <w:rsid w:val="00D61274"/>
    <w:rsid w:val="00D97D8F"/>
    <w:rsid w:val="00DB6695"/>
    <w:rsid w:val="00E136B0"/>
    <w:rsid w:val="00E40CED"/>
    <w:rsid w:val="00EC62FC"/>
    <w:rsid w:val="00ED3804"/>
    <w:rsid w:val="00ED7F41"/>
    <w:rsid w:val="00EE1EC7"/>
    <w:rsid w:val="00F244D5"/>
    <w:rsid w:val="00F316BF"/>
    <w:rsid w:val="00FA518B"/>
    <w:rsid w:val="00FA666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5DFE9-70CE-485F-9EAE-C7B07388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9</cp:revision>
  <cp:lastPrinted>2021-01-19T13:19:00Z</cp:lastPrinted>
  <dcterms:created xsi:type="dcterms:W3CDTF">2021-11-02T10:45:00Z</dcterms:created>
  <dcterms:modified xsi:type="dcterms:W3CDTF">2021-12-23T15:43:00Z</dcterms:modified>
</cp:coreProperties>
</file>