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C7" w:rsidRPr="00AF33D0" w:rsidRDefault="00024CC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24CC7" w:rsidRPr="00363FA9" w:rsidRDefault="00024CC7">
      <w:pPr>
        <w:rPr>
          <w:rFonts w:ascii="Times New Roman" w:hAnsi="Times New Roman" w:cs="Times New Roman"/>
          <w:sz w:val="24"/>
          <w:szCs w:val="24"/>
        </w:rPr>
      </w:pPr>
    </w:p>
    <w:p w:rsidR="00024CC7" w:rsidRPr="00363FA9" w:rsidRDefault="00024CC7">
      <w:pPr>
        <w:rPr>
          <w:rFonts w:ascii="Times New Roman" w:hAnsi="Times New Roman" w:cs="Times New Roman"/>
          <w:sz w:val="24"/>
          <w:szCs w:val="24"/>
        </w:rPr>
      </w:pPr>
    </w:p>
    <w:p w:rsidR="00E8433C" w:rsidRPr="00363FA9" w:rsidRDefault="00E8433C">
      <w:pPr>
        <w:rPr>
          <w:rFonts w:ascii="Times New Roman" w:hAnsi="Times New Roman" w:cs="Times New Roman"/>
          <w:sz w:val="24"/>
          <w:szCs w:val="24"/>
        </w:rPr>
      </w:pPr>
    </w:p>
    <w:p w:rsidR="00E8433C" w:rsidRPr="00363FA9" w:rsidRDefault="00E8433C">
      <w:pPr>
        <w:rPr>
          <w:rFonts w:ascii="Times New Roman" w:hAnsi="Times New Roman" w:cs="Times New Roman"/>
          <w:sz w:val="24"/>
          <w:szCs w:val="24"/>
        </w:rPr>
      </w:pPr>
    </w:p>
    <w:p w:rsidR="00E8433C" w:rsidRPr="00363FA9" w:rsidRDefault="00E8433C">
      <w:pPr>
        <w:rPr>
          <w:rFonts w:ascii="Times New Roman" w:hAnsi="Times New Roman" w:cs="Times New Roman"/>
          <w:sz w:val="28"/>
          <w:szCs w:val="28"/>
        </w:rPr>
      </w:pPr>
    </w:p>
    <w:p w:rsidR="00B24007" w:rsidRDefault="00B24007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33D0" w:rsidRDefault="00AF33D0" w:rsidP="00B240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1D65" w:rsidRPr="00A13198" w:rsidRDefault="00A13198" w:rsidP="003306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98">
        <w:rPr>
          <w:rFonts w:ascii="Times New Roman" w:hAnsi="Times New Roman" w:cs="Times New Roman"/>
          <w:b/>
          <w:sz w:val="28"/>
          <w:szCs w:val="28"/>
        </w:rPr>
        <w:t>Аналитический отчет 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</w:t>
      </w:r>
      <w:r w:rsidR="007A1DDA">
        <w:rPr>
          <w:rFonts w:ascii="Times New Roman" w:hAnsi="Times New Roman" w:cs="Times New Roman"/>
          <w:b/>
          <w:sz w:val="28"/>
          <w:szCs w:val="28"/>
        </w:rPr>
        <w:t>ории Чувашской Республики в 2021</w:t>
      </w:r>
      <w:r w:rsidRPr="00A1319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81D65" w:rsidRPr="00363FA9" w:rsidRDefault="00A81D65" w:rsidP="003306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D65" w:rsidRPr="00363FA9" w:rsidRDefault="00A81D65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B97" w:rsidRPr="00363FA9" w:rsidRDefault="00D22B97" w:rsidP="00024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07" w:rsidRPr="00363FA9" w:rsidRDefault="00B24007" w:rsidP="00B24007">
      <w:pPr>
        <w:rPr>
          <w:rFonts w:ascii="Times New Roman" w:hAnsi="Times New Roman" w:cs="Times New Roman"/>
          <w:sz w:val="24"/>
          <w:szCs w:val="24"/>
        </w:rPr>
      </w:pPr>
      <w:bookmarkStart w:id="1" w:name="_Toc440281958"/>
    </w:p>
    <w:p w:rsidR="00513993" w:rsidRPr="00363FA9" w:rsidRDefault="00513993" w:rsidP="00B24007">
      <w:pPr>
        <w:rPr>
          <w:rFonts w:ascii="Times New Roman" w:hAnsi="Times New Roman" w:cs="Times New Roman"/>
          <w:sz w:val="24"/>
          <w:szCs w:val="24"/>
        </w:rPr>
      </w:pPr>
    </w:p>
    <w:p w:rsidR="008062E8" w:rsidRPr="00843E7E" w:rsidRDefault="004D2D29" w:rsidP="00843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End w:id="1"/>
    </w:p>
    <w:p w:rsidR="008062E8" w:rsidRPr="005C343D" w:rsidRDefault="008062E8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5C343D">
        <w:rPr>
          <w:color w:val="000000"/>
          <w:sz w:val="28"/>
          <w:szCs w:val="28"/>
        </w:rPr>
        <w:t>тличительной особенностью развития образования</w:t>
      </w:r>
      <w:r>
        <w:rPr>
          <w:color w:val="000000"/>
          <w:sz w:val="28"/>
          <w:szCs w:val="28"/>
        </w:rPr>
        <w:t xml:space="preserve"> на современном этапе </w:t>
      </w:r>
      <w:r w:rsidRPr="005C343D">
        <w:rPr>
          <w:color w:val="000000"/>
          <w:sz w:val="28"/>
          <w:szCs w:val="28"/>
        </w:rPr>
        <w:t>является повышенное внимание государства и общественности к качеству предоставляемых образовательных услуг и условий, в которых они оказываются. К образовательным организациям предъявляются высокие требования не только к профессиональной компетентности педагогических работников, но и условиям, в которых обучается и воспитывается подрастающее поколение.</w:t>
      </w:r>
    </w:p>
    <w:p w:rsidR="008062E8" w:rsidRPr="005C343D" w:rsidRDefault="008062E8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C343D">
        <w:rPr>
          <w:color w:val="000000"/>
          <w:sz w:val="28"/>
          <w:szCs w:val="28"/>
        </w:rPr>
        <w:t xml:space="preserve">При выборе образовательной организации родители (законные представители) в первую очередь, прислушиваются к советам знакомых, изучают  отзывы в сети Интернет, или выбирают ту организацию, которая находится в шаговой доступности к дому. Часть родителей при своем выборе предпочитают изучить информацию об образовательной организации, размещенную на её официальном сайте, информационных стендах, или  отдают предпочтение публичным рейтингам. </w:t>
      </w:r>
    </w:p>
    <w:p w:rsidR="008062E8" w:rsidRPr="00843E7E" w:rsidRDefault="008062E8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C343D">
        <w:rPr>
          <w:color w:val="000000"/>
          <w:sz w:val="28"/>
          <w:szCs w:val="28"/>
        </w:rPr>
        <w:t>Публичный рейтинг — это не только инструмент информирования потребителей, но и действенный механизм обратной связи поставщиков образовательных услуг с их получателями. Оценка качества оказываемых услуг важна не только для общественности, она заложена в основе ожиданий родителей обучающихся и воспитанников.  Поэтому при построении публичных рейтингов так важно учесть наиболее значимые аспекты качества услуг организа</w:t>
      </w:r>
      <w:r w:rsidRPr="005C343D">
        <w:rPr>
          <w:color w:val="000000"/>
          <w:sz w:val="28"/>
          <w:szCs w:val="28"/>
        </w:rPr>
        <w:softHyphen/>
        <w:t xml:space="preserve">ций, оказывающих образовательные услуги на основе определенного перечня показателей, которые были бы просты и понятны потребителям. Наиболее полно и информативно о работе образовательной организации потребители услуг могут  познакомиться через процедуру независимой оценки качества условий осуществления образовательной деятельности  образовательными организациями. </w:t>
      </w:r>
    </w:p>
    <w:p w:rsidR="008062E8" w:rsidRPr="008978D8" w:rsidRDefault="008062E8" w:rsidP="00843E7E">
      <w:pPr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независимой оценки качества оказания услуг организациями социальной сферы существует с 2013 года, но завершенный вид он приобрел только в конце 2014 года после внесения и вступления в силу изменений в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базовые отраслевые Законы, в том числе в Федеральный закон от 29.12.2012 N 273-ФЗ «Об образовании в Российской Федерации».</w:t>
      </w:r>
    </w:p>
    <w:p w:rsidR="008062E8" w:rsidRPr="008978D8" w:rsidRDefault="008062E8" w:rsidP="00843E7E">
      <w:pPr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системы независимой оценки и ее значимости для отраслей социальной сферы обсуждалось во многих программных документах, одним из которых  является Ф</w:t>
      </w:r>
      <w:r w:rsidR="00843E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21.07.2014 №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содержит перечень статей,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актов, определяющих процедуру проведения независимой оценки и регламентирует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специфической независимой системы оценки качества работы организаций, оказывающих социальные услуги населению в сфере образования. Данное направление включает в себя два блока: независимая оценка качества подготовки обучающихся; независимая оценка качества деятельности организаций, осуществляющих образовательную деятельность. В первом направлении оценивается качество самого образования, а во втором представители общественности оценивают работу организаций на предмет создания в них комфортных условий, для потребителей образовательных услуг. </w:t>
      </w:r>
    </w:p>
    <w:p w:rsidR="00130896" w:rsidRPr="007004B9" w:rsidRDefault="008062E8" w:rsidP="00843E7E">
      <w:pPr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2018 года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процедуре независимой оценк</w:t>
      </w:r>
      <w:r w:rsidR="00E96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условий произошли изменения. Приказом Министерства труда и социальной защиты Российской Федерации от 31 мая 2018 года №344н был  утвержден новый  Единый порядок расчёта показателей, характеризующих общие критерии </w:t>
      </w:r>
      <w:proofErr w:type="gramStart"/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 </w:t>
      </w:r>
      <w:r w:rsidR="00E9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марта 2019 года Министерством просвещения Российской Федерации был </w:t>
      </w:r>
      <w:r w:rsidR="00E9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деятельность».  </w:t>
      </w:r>
      <w:proofErr w:type="gramStart"/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30896"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времени при проведении независимой оценки  использовались 4 критерия касающиеся:</w:t>
      </w:r>
      <w:proofErr w:type="gramEnd"/>
    </w:p>
    <w:p w:rsidR="00130896" w:rsidRPr="00E960E4" w:rsidRDefault="00130896" w:rsidP="00843E7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E960E4">
        <w:rPr>
          <w:i/>
          <w:color w:val="000000"/>
          <w:sz w:val="28"/>
          <w:szCs w:val="28"/>
        </w:rPr>
        <w:t>открытости и доступности информации об организациях осуществляющих образовательную деятельность;</w:t>
      </w:r>
    </w:p>
    <w:p w:rsidR="00130896" w:rsidRPr="00E960E4" w:rsidRDefault="00130896" w:rsidP="00843E7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E960E4">
        <w:rPr>
          <w:i/>
          <w:color w:val="000000"/>
          <w:sz w:val="28"/>
          <w:szCs w:val="28"/>
        </w:rPr>
        <w:t>комфортности условий, в которых осуществляется образовательная деятельность;</w:t>
      </w:r>
    </w:p>
    <w:p w:rsidR="00130896" w:rsidRPr="00E960E4" w:rsidRDefault="00130896" w:rsidP="00843E7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E960E4">
        <w:rPr>
          <w:i/>
          <w:color w:val="000000"/>
          <w:sz w:val="28"/>
          <w:szCs w:val="28"/>
        </w:rPr>
        <w:t>доброжелательности, вежливости, компетентности работников;</w:t>
      </w:r>
    </w:p>
    <w:p w:rsidR="00B04C70" w:rsidRPr="00E960E4" w:rsidRDefault="00130896" w:rsidP="00843E7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E960E4">
        <w:rPr>
          <w:i/>
          <w:color w:val="000000"/>
          <w:sz w:val="28"/>
          <w:szCs w:val="28"/>
        </w:rPr>
        <w:t>удовлетворенности качеством образовательной деятельности организаций.</w:t>
      </w:r>
    </w:p>
    <w:p w:rsidR="005C054B" w:rsidRPr="005C343D" w:rsidRDefault="00130896" w:rsidP="00843E7E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004B9">
        <w:rPr>
          <w:color w:val="000000"/>
          <w:sz w:val="28"/>
          <w:szCs w:val="28"/>
          <w:u w:val="single"/>
        </w:rPr>
        <w:t xml:space="preserve">С 2019 года  </w:t>
      </w:r>
      <w:r w:rsidRPr="005C343D">
        <w:rPr>
          <w:color w:val="000000"/>
          <w:sz w:val="28"/>
          <w:szCs w:val="28"/>
        </w:rPr>
        <w:t>независим</w:t>
      </w:r>
      <w:r w:rsidR="005C054B" w:rsidRPr="005C343D">
        <w:rPr>
          <w:color w:val="000000"/>
          <w:sz w:val="28"/>
          <w:szCs w:val="28"/>
        </w:rPr>
        <w:t>ая</w:t>
      </w:r>
      <w:r w:rsidRPr="005C343D">
        <w:rPr>
          <w:color w:val="000000"/>
          <w:sz w:val="28"/>
          <w:szCs w:val="28"/>
        </w:rPr>
        <w:t xml:space="preserve"> оценк</w:t>
      </w:r>
      <w:r w:rsidR="005C054B" w:rsidRPr="005C343D">
        <w:rPr>
          <w:color w:val="000000"/>
          <w:sz w:val="28"/>
          <w:szCs w:val="28"/>
        </w:rPr>
        <w:t>а</w:t>
      </w:r>
      <w:r w:rsidR="00B04C70" w:rsidRPr="005C343D">
        <w:rPr>
          <w:color w:val="000000"/>
          <w:sz w:val="28"/>
          <w:szCs w:val="28"/>
        </w:rPr>
        <w:t xml:space="preserve"> </w:t>
      </w:r>
      <w:r w:rsidR="00E960E4">
        <w:rPr>
          <w:color w:val="000000"/>
          <w:sz w:val="28"/>
          <w:szCs w:val="28"/>
        </w:rPr>
        <w:t xml:space="preserve">проводится и анализируется </w:t>
      </w:r>
      <w:r w:rsidR="005C054B" w:rsidRPr="005C343D">
        <w:rPr>
          <w:b/>
          <w:color w:val="000000"/>
          <w:sz w:val="28"/>
          <w:szCs w:val="28"/>
        </w:rPr>
        <w:t>по 5 критериям</w:t>
      </w:r>
      <w:r w:rsidR="005C054B" w:rsidRPr="005C343D">
        <w:rPr>
          <w:color w:val="000000"/>
          <w:sz w:val="28"/>
          <w:szCs w:val="28"/>
        </w:rPr>
        <w:t>:</w:t>
      </w:r>
    </w:p>
    <w:p w:rsidR="00B04C70" w:rsidRPr="006023F6" w:rsidRDefault="00B04C70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открытость и доступность информации об организации, осуществляющей образовательную деятельность</w:t>
      </w:r>
      <w:r w:rsidR="005C054B" w:rsidRPr="006023F6">
        <w:rPr>
          <w:i/>
          <w:color w:val="000000"/>
          <w:sz w:val="28"/>
          <w:szCs w:val="28"/>
        </w:rPr>
        <w:t>;</w:t>
      </w:r>
    </w:p>
    <w:p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доступность образовательной деятельности для инвалидов;</w:t>
      </w:r>
    </w:p>
    <w:p w:rsidR="005C05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доброжелательность, вежливость работников организации;</w:t>
      </w:r>
    </w:p>
    <w:p w:rsidR="0069744B" w:rsidRPr="006023F6" w:rsidRDefault="005C054B" w:rsidP="00843E7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6023F6">
        <w:rPr>
          <w:i/>
          <w:color w:val="000000"/>
          <w:sz w:val="28"/>
          <w:szCs w:val="28"/>
        </w:rPr>
        <w:t>удовлетворенность условиями осуществления образовательной деятельности организаций.</w:t>
      </w:r>
    </w:p>
    <w:p w:rsidR="00D35F05" w:rsidRPr="005C343D" w:rsidRDefault="00D35F05" w:rsidP="00E14EB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7004B9">
        <w:rPr>
          <w:color w:val="000000"/>
          <w:sz w:val="28"/>
          <w:szCs w:val="28"/>
        </w:rPr>
        <w:t>В соответствии со ст. 95.2. закона «Об образовании в Российской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деятельность, проводится </w:t>
      </w:r>
      <w:r w:rsidRPr="007004B9">
        <w:rPr>
          <w:rFonts w:ascii="Lato-Regular" w:hAnsi="Lato-Regular"/>
          <w:b/>
          <w:color w:val="000000"/>
          <w:sz w:val="28"/>
          <w:szCs w:val="28"/>
          <w:u w:val="single"/>
        </w:rPr>
        <w:t>в целях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предоставления участникам отношений в сфере образования информации об уровне </w:t>
      </w:r>
      <w:r w:rsidR="001B7336">
        <w:rPr>
          <w:rFonts w:ascii="Lato-Regular" w:hAnsi="Lato-Regular"/>
          <w:color w:val="000000"/>
          <w:sz w:val="28"/>
          <w:szCs w:val="28"/>
        </w:rPr>
        <w:t>созданных условий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1B7336">
        <w:rPr>
          <w:rFonts w:ascii="Lato-Regular" w:hAnsi="Lato-Regular"/>
          <w:color w:val="000000"/>
          <w:sz w:val="28"/>
          <w:szCs w:val="28"/>
        </w:rPr>
        <w:t xml:space="preserve"> в о</w:t>
      </w:r>
      <w:r w:rsidR="00E960E4">
        <w:rPr>
          <w:rFonts w:ascii="Lato-Regular" w:hAnsi="Lato-Regular"/>
          <w:color w:val="000000"/>
          <w:sz w:val="28"/>
          <w:szCs w:val="28"/>
        </w:rPr>
        <w:t>бразовательны</w:t>
      </w:r>
      <w:r w:rsidR="001B7336">
        <w:rPr>
          <w:rFonts w:ascii="Lato-Regular" w:hAnsi="Lato-Regular"/>
          <w:color w:val="000000"/>
          <w:sz w:val="28"/>
          <w:szCs w:val="28"/>
        </w:rPr>
        <w:t>х организациях для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реализации образовательных программ на основе общедоступной информации.</w:t>
      </w:r>
    </w:p>
    <w:p w:rsidR="00843E7E" w:rsidRDefault="00843E7E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</w:p>
    <w:p w:rsidR="00E14EB1" w:rsidRDefault="00E14EB1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</w:p>
    <w:p w:rsidR="00E14EB1" w:rsidRDefault="00E14EB1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</w:p>
    <w:p w:rsidR="00E14EB1" w:rsidRDefault="00E14EB1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</w:p>
    <w:p w:rsidR="00D35F05" w:rsidRPr="005C343D" w:rsidRDefault="0055325C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  <w:r>
        <w:rPr>
          <w:rFonts w:ascii="Lato-Regular" w:hAnsi="Lato-Regular"/>
          <w:b/>
          <w:color w:val="000000"/>
          <w:sz w:val="28"/>
          <w:szCs w:val="28"/>
        </w:rPr>
        <w:lastRenderedPageBreak/>
        <w:t>Задачи НОК</w:t>
      </w:r>
      <w:r w:rsidR="00E14EB1">
        <w:rPr>
          <w:rFonts w:ascii="Lato-Regular" w:hAnsi="Lato-Regular"/>
          <w:b/>
          <w:color w:val="000000"/>
          <w:sz w:val="28"/>
          <w:szCs w:val="28"/>
        </w:rPr>
        <w:t>-2021</w:t>
      </w:r>
      <w:r w:rsidR="00D35F05" w:rsidRPr="005C343D">
        <w:rPr>
          <w:rFonts w:ascii="Lato-Regular" w:hAnsi="Lato-Regular"/>
          <w:b/>
          <w:color w:val="000000"/>
          <w:sz w:val="28"/>
          <w:szCs w:val="28"/>
        </w:rPr>
        <w:t xml:space="preserve"> </w:t>
      </w:r>
    </w:p>
    <w:p w:rsidR="00D35F05" w:rsidRPr="005C343D" w:rsidRDefault="00D35F05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Улучше</w:t>
      </w:r>
      <w:r w:rsidR="001B7336">
        <w:rPr>
          <w:rFonts w:ascii="Lato-Regular" w:hAnsi="Lato-Regular"/>
          <w:color w:val="000000"/>
          <w:sz w:val="28"/>
          <w:szCs w:val="28"/>
        </w:rPr>
        <w:t xml:space="preserve">ние информированности граждан об условиях </w:t>
      </w:r>
      <w:r w:rsidR="001B7336" w:rsidRPr="005C343D">
        <w:rPr>
          <w:rFonts w:ascii="Lato-Regular" w:hAnsi="Lato-Regular"/>
          <w:color w:val="000000"/>
          <w:sz w:val="28"/>
          <w:szCs w:val="28"/>
        </w:rPr>
        <w:t>осуществл</w:t>
      </w:r>
      <w:r w:rsidR="001B7336">
        <w:rPr>
          <w:rFonts w:ascii="Lato-Regular" w:hAnsi="Lato-Regular"/>
          <w:color w:val="000000"/>
          <w:sz w:val="28"/>
          <w:szCs w:val="28"/>
        </w:rPr>
        <w:t>ения</w:t>
      </w:r>
      <w:r w:rsidR="001B7336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1B7336">
        <w:rPr>
          <w:rFonts w:ascii="Lato-Regular" w:hAnsi="Lato-Regular"/>
          <w:color w:val="000000"/>
          <w:sz w:val="28"/>
          <w:szCs w:val="28"/>
        </w:rPr>
        <w:t>образовательной деятельности образовательными организациями республики;</w:t>
      </w:r>
    </w:p>
    <w:p w:rsidR="00D35F05" w:rsidRPr="005C343D" w:rsidRDefault="00D35F05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Выявление соответствия предоставления информации на официальном сайте образовательной организации и информационных стендах критериям независимой оценки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;</w:t>
      </w:r>
    </w:p>
    <w:p w:rsidR="00D35F05" w:rsidRPr="005C343D" w:rsidRDefault="00D35F05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 xml:space="preserve">Выявление уровня удовлетворённости получателями образовательных услуг условиями оказания образовательных услуг в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образовательной организации;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</w:p>
    <w:p w:rsidR="00D35F05" w:rsidRPr="005C343D" w:rsidRDefault="00D35F05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 xml:space="preserve">Интерпретация результатов НОК, построение рейтингов ОО на основе результатов НОК. </w:t>
      </w:r>
    </w:p>
    <w:p w:rsidR="00964AFC" w:rsidRDefault="006023F6" w:rsidP="00843E7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Выявление недостатков и р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азработка предложений по улучшению качества предоставляемых услуг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образовательными организациями</w:t>
      </w:r>
      <w:r w:rsidR="00D35F05" w:rsidRPr="005C343D">
        <w:rPr>
          <w:rFonts w:ascii="Lato-Regular" w:hAnsi="Lato-Regular"/>
          <w:color w:val="000000"/>
          <w:sz w:val="28"/>
          <w:szCs w:val="28"/>
        </w:rPr>
        <w:t xml:space="preserve"> на основе результатов НОК.</w:t>
      </w:r>
    </w:p>
    <w:p w:rsidR="0055325C" w:rsidRPr="00843E7E" w:rsidRDefault="0055325C" w:rsidP="0055325C">
      <w:pPr>
        <w:pStyle w:val="af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</w:p>
    <w:p w:rsidR="00257778" w:rsidRDefault="00780AD0" w:rsidP="00843E7E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57778" w:rsidRPr="005C343D">
        <w:rPr>
          <w:rFonts w:ascii="Lato-Regular" w:hAnsi="Lato-Regular"/>
          <w:color w:val="000000"/>
          <w:sz w:val="28"/>
          <w:szCs w:val="28"/>
        </w:rPr>
        <w:t>Независимая оценка</w:t>
      </w:r>
      <w:r w:rsidR="00FD4285" w:rsidRPr="005C343D">
        <w:rPr>
          <w:rFonts w:ascii="Lato-Regular" w:hAnsi="Lato-Regular"/>
          <w:color w:val="000000"/>
          <w:sz w:val="28"/>
          <w:szCs w:val="28"/>
        </w:rPr>
        <w:t xml:space="preserve"> в Чувашской Республике</w:t>
      </w:r>
      <w:r w:rsidR="00257778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>в 20</w:t>
      </w:r>
      <w:r w:rsidR="00E14EB1">
        <w:rPr>
          <w:rFonts w:ascii="Lato-Regular" w:hAnsi="Lato-Regular"/>
          <w:color w:val="000000"/>
          <w:sz w:val="28"/>
          <w:szCs w:val="28"/>
        </w:rPr>
        <w:t>21</w:t>
      </w:r>
      <w:r w:rsidR="00D06402" w:rsidRPr="005C343D">
        <w:rPr>
          <w:rFonts w:ascii="Lato-Regular" w:hAnsi="Lato-Regular"/>
          <w:color w:val="000000"/>
          <w:sz w:val="28"/>
          <w:szCs w:val="28"/>
        </w:rPr>
        <w:t xml:space="preserve"> году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257778" w:rsidRPr="005C343D">
        <w:rPr>
          <w:rFonts w:ascii="Lato-Regular" w:hAnsi="Lato-Regular"/>
          <w:color w:val="000000"/>
          <w:sz w:val="28"/>
          <w:szCs w:val="28"/>
        </w:rPr>
        <w:t xml:space="preserve">проводится </w:t>
      </w:r>
      <w:r w:rsidR="00E14EB1">
        <w:rPr>
          <w:rFonts w:ascii="Lato-Regular" w:hAnsi="Lato-Regular"/>
          <w:b/>
          <w:color w:val="000000"/>
          <w:sz w:val="28"/>
          <w:szCs w:val="28"/>
        </w:rPr>
        <w:t>Общественным советом</w:t>
      </w:r>
      <w:r w:rsidR="00E14EB1" w:rsidRPr="00E14EB1">
        <w:rPr>
          <w:rFonts w:ascii="Lato-Regular" w:hAnsi="Lato-Regular"/>
          <w:b/>
          <w:color w:val="000000"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при Министерстве образования и молодежной политики Чувашской Республики</w:t>
      </w:r>
      <w:r w:rsidR="00BA5623"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257778" w:rsidRPr="005C343D">
        <w:rPr>
          <w:rFonts w:ascii="Lato-Regular" w:hAnsi="Lato-Regular"/>
          <w:color w:val="000000"/>
          <w:sz w:val="28"/>
          <w:szCs w:val="28"/>
        </w:rPr>
        <w:t>в соответствии с показателями, характеризующими общие критерии оценки качества условий осуществления образовательной деятельности организациями, осуществляющими образовательную деятельность, установленными федеральным органом исполнительной власти, осуществляющим функции по выработке государственной политики</w:t>
      </w:r>
      <w:proofErr w:type="gramEnd"/>
      <w:r w:rsidR="00257778" w:rsidRPr="005C343D">
        <w:rPr>
          <w:rFonts w:ascii="Lato-Regular" w:hAnsi="Lato-Regular"/>
          <w:color w:val="000000"/>
          <w:sz w:val="28"/>
          <w:szCs w:val="28"/>
        </w:rPr>
        <w:t xml:space="preserve"> и нормативно-правовому регулированию в сфере образования, с </w:t>
      </w:r>
      <w:r w:rsidR="00DB20D8" w:rsidRPr="005C343D">
        <w:rPr>
          <w:rFonts w:ascii="Lato-Regular" w:hAnsi="Lato-Regular"/>
          <w:color w:val="000000"/>
          <w:sz w:val="28"/>
          <w:szCs w:val="28"/>
        </w:rPr>
        <w:t>предварительным обсуждением на О</w:t>
      </w:r>
      <w:r w:rsidR="00257778" w:rsidRPr="005C343D">
        <w:rPr>
          <w:rFonts w:ascii="Lato-Regular" w:hAnsi="Lato-Regular"/>
          <w:color w:val="000000"/>
          <w:sz w:val="28"/>
          <w:szCs w:val="28"/>
        </w:rPr>
        <w:t>бщественном совете</w:t>
      </w:r>
      <w:r w:rsidR="0055325C">
        <w:rPr>
          <w:rFonts w:ascii="Lato-Regular" w:hAnsi="Lato-Regular"/>
          <w:color w:val="000000"/>
          <w:sz w:val="28"/>
          <w:szCs w:val="28"/>
        </w:rPr>
        <w:t>.</w:t>
      </w:r>
    </w:p>
    <w:p w:rsidR="00D9181A" w:rsidRDefault="00E14EB1" w:rsidP="00843E7E">
      <w:pPr>
        <w:tabs>
          <w:tab w:val="num" w:pos="720"/>
        </w:tabs>
        <w:spacing w:line="360" w:lineRule="auto"/>
        <w:ind w:firstLine="720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Новый с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 xml:space="preserve">остав общественного совета по проведению независимой оценки качества условий осуществления образовательной деятельности 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lastRenderedPageBreak/>
        <w:t xml:space="preserve">организациями (далее - Общественный совет НОКО) 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был 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>утвержд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ен </w:t>
      </w:r>
      <w:r>
        <w:rPr>
          <w:rFonts w:ascii="Lato-Regular" w:hAnsi="Lato-Regular"/>
          <w:color w:val="000000"/>
          <w:sz w:val="28"/>
          <w:szCs w:val="28"/>
        </w:rPr>
        <w:t>приказом Министерства образования и молодежной политики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Чувашской </w:t>
      </w:r>
      <w:r w:rsidR="00964AFC">
        <w:rPr>
          <w:rFonts w:ascii="Lato-Regular" w:hAnsi="Lato-Regular"/>
          <w:color w:val="000000"/>
          <w:sz w:val="28"/>
          <w:szCs w:val="28"/>
        </w:rPr>
        <w:t>Республики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</w:t>
      </w:r>
      <w:r>
        <w:rPr>
          <w:rFonts w:ascii="Lato-Regular" w:hAnsi="Lato-Regular"/>
          <w:color w:val="000000"/>
          <w:sz w:val="28"/>
          <w:szCs w:val="28"/>
        </w:rPr>
        <w:t xml:space="preserve">от 12.11.2021 года №1398 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в составе </w:t>
      </w:r>
      <w:r w:rsidR="00D9181A" w:rsidRPr="00D9181A">
        <w:rPr>
          <w:rFonts w:ascii="Lato-Regular" w:hAnsi="Lato-Regular"/>
          <w:color w:val="000000"/>
          <w:sz w:val="28"/>
          <w:szCs w:val="28"/>
        </w:rPr>
        <w:t xml:space="preserve"> </w:t>
      </w:r>
      <w:r w:rsidR="00D9181A">
        <w:rPr>
          <w:rFonts w:ascii="Lato-Regular" w:hAnsi="Lato-Regular"/>
          <w:color w:val="000000"/>
          <w:sz w:val="28"/>
          <w:szCs w:val="28"/>
        </w:rPr>
        <w:t>5 человек. Председатель Общественного совета</w:t>
      </w:r>
      <w:r>
        <w:rPr>
          <w:rFonts w:ascii="Lato-Regular" w:hAnsi="Lato-Regular"/>
          <w:color w:val="000000"/>
          <w:sz w:val="28"/>
          <w:szCs w:val="28"/>
        </w:rPr>
        <w:t xml:space="preserve"> </w:t>
      </w:r>
      <w:proofErr w:type="spellStart"/>
      <w:r>
        <w:rPr>
          <w:rFonts w:ascii="Lato-Regular" w:hAnsi="Lato-Regular"/>
          <w:color w:val="000000"/>
          <w:sz w:val="28"/>
          <w:szCs w:val="28"/>
        </w:rPr>
        <w:t>Комахидзе</w:t>
      </w:r>
      <w:proofErr w:type="spellEnd"/>
      <w:r>
        <w:rPr>
          <w:rFonts w:ascii="Lato-Regular" w:hAnsi="Lato-Regular"/>
          <w:color w:val="000000"/>
          <w:sz w:val="28"/>
          <w:szCs w:val="28"/>
        </w:rPr>
        <w:t xml:space="preserve"> Альберт </w:t>
      </w:r>
      <w:proofErr w:type="spellStart"/>
      <w:r>
        <w:rPr>
          <w:rFonts w:ascii="Lato-Regular" w:hAnsi="Lato-Regular"/>
          <w:color w:val="000000"/>
          <w:sz w:val="28"/>
          <w:szCs w:val="28"/>
        </w:rPr>
        <w:t>Сулейманович</w:t>
      </w:r>
      <w:proofErr w:type="spellEnd"/>
      <w:r>
        <w:rPr>
          <w:rFonts w:ascii="Lato-Regular" w:hAnsi="Lato-Regular"/>
          <w:color w:val="000000"/>
          <w:sz w:val="28"/>
          <w:szCs w:val="28"/>
        </w:rPr>
        <w:t>, Чувашское республиканское отделение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</w:t>
      </w:r>
      <w:r>
        <w:rPr>
          <w:rFonts w:ascii="Lato-Regular" w:hAnsi="Lato-Regular"/>
          <w:color w:val="000000"/>
          <w:sz w:val="28"/>
          <w:szCs w:val="28"/>
        </w:rPr>
        <w:t>общественной организации «Всероссийское общество спасения на водах».</w:t>
      </w:r>
    </w:p>
    <w:p w:rsidR="007004B9" w:rsidRPr="00843E7E" w:rsidRDefault="00FC2AD0" w:rsidP="00843E7E">
      <w:pPr>
        <w:spacing w:line="360" w:lineRule="auto"/>
        <w:ind w:firstLine="709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 xml:space="preserve">В соответствии  с </w:t>
      </w:r>
      <w:r w:rsidR="00060C1E" w:rsidRPr="00FC2AD0">
        <w:rPr>
          <w:rFonts w:ascii="Lato-Regular" w:hAnsi="Lato-Regular"/>
          <w:color w:val="000000"/>
          <w:sz w:val="28"/>
          <w:szCs w:val="28"/>
        </w:rPr>
        <w:t xml:space="preserve">ФЗ «Об образовании в Российской Федерации» от 29.12.2012 г. № 273-ФЗ, статья 95 «Независимая оценка качества образования» </w:t>
      </w:r>
      <w:r w:rsidR="00D9181A" w:rsidRPr="005C343D">
        <w:rPr>
          <w:rFonts w:ascii="Lato-Regular" w:hAnsi="Lato-Regular"/>
          <w:color w:val="000000"/>
          <w:sz w:val="28"/>
          <w:szCs w:val="28"/>
        </w:rPr>
        <w:t xml:space="preserve">проводится </w:t>
      </w:r>
      <w:r w:rsidR="00D9181A" w:rsidRPr="007E2570">
        <w:rPr>
          <w:rFonts w:ascii="Lato-Regular" w:hAnsi="Lato-Regular"/>
          <w:b/>
          <w:color w:val="000000"/>
          <w:sz w:val="28"/>
          <w:szCs w:val="28"/>
        </w:rPr>
        <w:t>не чаще чем один раз в год и не реже чем один раз в три года</w:t>
      </w:r>
      <w:r w:rsidR="00D9181A" w:rsidRPr="005C343D">
        <w:rPr>
          <w:rFonts w:ascii="Lato-Regular" w:hAnsi="Lato-Regular"/>
          <w:color w:val="000000"/>
          <w:sz w:val="28"/>
          <w:szCs w:val="28"/>
        </w:rPr>
        <w:t xml:space="preserve"> в отношении одной и той же организации, осуществляющей</w:t>
      </w:r>
      <w:r w:rsidR="00D9181A">
        <w:rPr>
          <w:rFonts w:ascii="Lato-Regular" w:hAnsi="Lato-Regular"/>
          <w:color w:val="000000"/>
          <w:sz w:val="28"/>
          <w:szCs w:val="28"/>
        </w:rPr>
        <w:t xml:space="preserve"> образовательную деятельность. 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С 2018 по </w:t>
      </w:r>
      <w:r w:rsidR="00D9181A" w:rsidRPr="005C343D">
        <w:rPr>
          <w:rFonts w:ascii="Lato-Regular" w:hAnsi="Lato-Regular"/>
          <w:color w:val="000000"/>
          <w:sz w:val="28"/>
          <w:szCs w:val="28"/>
        </w:rPr>
        <w:t>20</w:t>
      </w:r>
      <w:r w:rsidR="00D9181A">
        <w:rPr>
          <w:rFonts w:ascii="Lato-Regular" w:hAnsi="Lato-Regular"/>
          <w:color w:val="000000"/>
          <w:sz w:val="28"/>
          <w:szCs w:val="28"/>
        </w:rPr>
        <w:t>20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 года</w:t>
      </w:r>
      <w:r w:rsidR="00D9181A" w:rsidRPr="005C343D">
        <w:rPr>
          <w:rFonts w:ascii="Lato-Regular" w:hAnsi="Lato-Regular"/>
          <w:color w:val="000000"/>
          <w:sz w:val="28"/>
          <w:szCs w:val="28"/>
        </w:rPr>
        <w:t xml:space="preserve"> независимую оценку 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прошли все образовательные организации Чувашской Республики, некоторые учреждения проходили дважды, по причине низких результатов. Поэтому в 2021 году были выбраны организации,  которые прошли независимую оценку в основном 2018 году. Таким образом, </w:t>
      </w:r>
      <w:r w:rsidR="00DD47B6">
        <w:rPr>
          <w:rFonts w:ascii="Lato-Regular" w:hAnsi="Lato-Regular"/>
          <w:b/>
          <w:color w:val="000000"/>
          <w:sz w:val="28"/>
          <w:szCs w:val="28"/>
        </w:rPr>
        <w:t>о</w:t>
      </w:r>
      <w:r w:rsidR="00DD47B6" w:rsidRPr="004F0C35">
        <w:rPr>
          <w:rFonts w:ascii="Lato-Regular" w:hAnsi="Lato-Regular"/>
          <w:b/>
          <w:color w:val="000000"/>
          <w:sz w:val="28"/>
          <w:szCs w:val="28"/>
        </w:rPr>
        <w:t>бъект</w:t>
      </w:r>
      <w:r w:rsidR="00DD47B6">
        <w:rPr>
          <w:rFonts w:ascii="Lato-Regular" w:hAnsi="Lato-Regular"/>
          <w:b/>
          <w:color w:val="000000"/>
          <w:sz w:val="28"/>
          <w:szCs w:val="28"/>
        </w:rPr>
        <w:t>ом</w:t>
      </w:r>
      <w:r w:rsidR="00DD47B6" w:rsidRPr="004F0C35">
        <w:rPr>
          <w:rFonts w:ascii="Lato-Regular" w:hAnsi="Lato-Regular"/>
          <w:b/>
          <w:color w:val="000000"/>
          <w:sz w:val="28"/>
          <w:szCs w:val="28"/>
        </w:rPr>
        <w:t xml:space="preserve"> исследования</w:t>
      </w:r>
      <w:r w:rsidR="00DD47B6">
        <w:rPr>
          <w:rFonts w:ascii="Lato-Regular" w:hAnsi="Lato-Regular"/>
          <w:b/>
          <w:color w:val="000000"/>
          <w:sz w:val="28"/>
          <w:szCs w:val="28"/>
        </w:rPr>
        <w:t xml:space="preserve"> НОКО-2021 </w:t>
      </w:r>
      <w:r w:rsidR="00DD47B6" w:rsidRPr="00DD47B6">
        <w:rPr>
          <w:rFonts w:ascii="Lato-Regular" w:hAnsi="Lato-Regular"/>
          <w:color w:val="000000"/>
          <w:sz w:val="28"/>
          <w:szCs w:val="28"/>
        </w:rPr>
        <w:t>является</w:t>
      </w:r>
      <w:r w:rsidR="00DD47B6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деятельность  </w:t>
      </w:r>
      <w:r w:rsidR="00DD47B6" w:rsidRPr="00DD47B6">
        <w:rPr>
          <w:rFonts w:ascii="Lato-Regular" w:hAnsi="Lato-Regular"/>
          <w:b/>
          <w:color w:val="000000"/>
          <w:sz w:val="28"/>
          <w:szCs w:val="28"/>
        </w:rPr>
        <w:t>286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 </w:t>
      </w:r>
      <w:r w:rsidR="00DD47B6" w:rsidRPr="004F0C35">
        <w:rPr>
          <w:rFonts w:ascii="Lato-Regular" w:hAnsi="Lato-Regular"/>
          <w:color w:val="000000"/>
          <w:sz w:val="28"/>
          <w:szCs w:val="28"/>
        </w:rPr>
        <w:t>образовательных организаций, осуществляющих образовательную деятельность, расположенных на территории Чувашской Республики</w:t>
      </w:r>
      <w:r w:rsidR="00AB3E59">
        <w:rPr>
          <w:rFonts w:ascii="Lato-Regular" w:hAnsi="Lato-Regular"/>
          <w:color w:val="000000"/>
          <w:sz w:val="28"/>
          <w:szCs w:val="28"/>
        </w:rPr>
        <w:t xml:space="preserve"> </w:t>
      </w:r>
      <w:r w:rsidR="00AB3E59" w:rsidRPr="00AB3E59">
        <w:rPr>
          <w:rFonts w:ascii="Lato-Regular" w:hAnsi="Lato-Regular"/>
          <w:b/>
          <w:color w:val="000000"/>
          <w:sz w:val="28"/>
          <w:szCs w:val="28"/>
        </w:rPr>
        <w:t>(Приложение 1)</w:t>
      </w:r>
      <w:r w:rsidR="00DD47B6" w:rsidRPr="00AB3E59">
        <w:rPr>
          <w:rFonts w:ascii="Lato-Regular" w:hAnsi="Lato-Regular"/>
          <w:b/>
          <w:color w:val="000000"/>
          <w:sz w:val="28"/>
          <w:szCs w:val="28"/>
        </w:rPr>
        <w:t>.</w:t>
      </w:r>
    </w:p>
    <w:p w:rsidR="00E55EB5" w:rsidRPr="00FC2AD0" w:rsidRDefault="00964AFC" w:rsidP="00843E7E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b/>
          <w:color w:val="000000"/>
          <w:sz w:val="28"/>
          <w:szCs w:val="28"/>
        </w:rPr>
        <w:tab/>
      </w:r>
      <w:r w:rsidR="004F0C35" w:rsidRPr="004F0C35">
        <w:rPr>
          <w:rFonts w:ascii="Lato-Regular" w:hAnsi="Lato-Regular"/>
          <w:b/>
          <w:color w:val="000000"/>
          <w:sz w:val="28"/>
          <w:szCs w:val="28"/>
        </w:rPr>
        <w:t>Предмет исследования</w:t>
      </w:r>
      <w:r w:rsidR="004F0C35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4F0C35" w:rsidRPr="004F0C35">
        <w:rPr>
          <w:rFonts w:ascii="Lato-Regular" w:hAnsi="Lato-Regular"/>
          <w:b/>
          <w:color w:val="000000"/>
          <w:sz w:val="28"/>
          <w:szCs w:val="28"/>
        </w:rPr>
        <w:t>-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 xml:space="preserve"> уровень качества </w:t>
      </w:r>
      <w:r w:rsidR="004F0C35">
        <w:rPr>
          <w:rFonts w:ascii="Lato-Regular" w:hAnsi="Lato-Regular"/>
          <w:color w:val="000000"/>
          <w:sz w:val="28"/>
          <w:szCs w:val="28"/>
        </w:rPr>
        <w:t xml:space="preserve">предоставляемых 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>условий осуществления образовательной деятельности организациями, осуществляющими образовательную деятельность на территории</w:t>
      </w:r>
      <w:r w:rsidR="004F0C35">
        <w:rPr>
          <w:rFonts w:ascii="Lato-Regular" w:hAnsi="Lato-Regular"/>
          <w:color w:val="000000"/>
          <w:sz w:val="28"/>
          <w:szCs w:val="28"/>
        </w:rPr>
        <w:t xml:space="preserve"> </w:t>
      </w:r>
      <w:r w:rsidR="00DD47B6">
        <w:rPr>
          <w:rFonts w:ascii="Lato-Regular" w:hAnsi="Lato-Regular"/>
          <w:color w:val="000000"/>
          <w:sz w:val="28"/>
          <w:szCs w:val="28"/>
        </w:rPr>
        <w:t xml:space="preserve"> Чувашской Республики в 2021</w:t>
      </w:r>
      <w:r w:rsidR="004F0C35" w:rsidRPr="004F0C35">
        <w:rPr>
          <w:rFonts w:ascii="Lato-Regular" w:hAnsi="Lato-Regular"/>
          <w:color w:val="000000"/>
          <w:sz w:val="28"/>
          <w:szCs w:val="28"/>
        </w:rPr>
        <w:t xml:space="preserve"> году</w:t>
      </w:r>
      <w:r w:rsidR="00DD47B6">
        <w:rPr>
          <w:rFonts w:ascii="Lato-Regular" w:hAnsi="Lato-Regular"/>
          <w:color w:val="000000"/>
          <w:sz w:val="28"/>
          <w:szCs w:val="28"/>
        </w:rPr>
        <w:t>.</w:t>
      </w:r>
      <w:r w:rsidR="00AB3E59">
        <w:rPr>
          <w:rFonts w:ascii="Lato-Regular" w:hAnsi="Lato-Regular"/>
          <w:color w:val="000000"/>
          <w:sz w:val="28"/>
          <w:szCs w:val="28"/>
        </w:rPr>
        <w:t xml:space="preserve">                                  </w:t>
      </w:r>
    </w:p>
    <w:p w:rsidR="00AB3E59" w:rsidRDefault="00AB3E59" w:rsidP="00843E7E">
      <w:pPr>
        <w:tabs>
          <w:tab w:val="num" w:pos="720"/>
        </w:tabs>
        <w:spacing w:line="360" w:lineRule="auto"/>
        <w:ind w:firstLine="720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 xml:space="preserve">В ходе проведения оценки экспертами выло выявлено, что две организации прошли процесс реструктуризации: 1.  </w:t>
      </w:r>
      <w:r w:rsidRPr="00AB3E59">
        <w:rPr>
          <w:rFonts w:ascii="Lato-Regular" w:hAnsi="Lato-Regular"/>
          <w:color w:val="000000"/>
          <w:sz w:val="28"/>
          <w:szCs w:val="28"/>
        </w:rPr>
        <w:t>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Вурманянишевский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«Теремок» Канашского района</w:t>
      </w:r>
      <w:r>
        <w:rPr>
          <w:rFonts w:ascii="Lato-Regular" w:hAnsi="Lato-Regular"/>
          <w:color w:val="000000"/>
          <w:sz w:val="28"/>
          <w:szCs w:val="28"/>
        </w:rPr>
        <w:t xml:space="preserve">; 2. </w:t>
      </w:r>
      <w:r w:rsidRPr="00AB3E59">
        <w:rPr>
          <w:rFonts w:ascii="Lato-Regular" w:hAnsi="Lato-Regular"/>
          <w:color w:val="000000"/>
          <w:sz w:val="28"/>
          <w:szCs w:val="28"/>
        </w:rPr>
        <w:t>МБДОУ «Детский сад «Парус» Красноармейского района</w:t>
      </w:r>
      <w:r>
        <w:rPr>
          <w:rFonts w:ascii="Lato-Regular" w:hAnsi="Lato-Regular"/>
          <w:color w:val="000000"/>
          <w:sz w:val="28"/>
          <w:szCs w:val="28"/>
        </w:rPr>
        <w:t>.</w:t>
      </w:r>
      <w:r w:rsidR="0055325C">
        <w:rPr>
          <w:rFonts w:ascii="Lato-Regular" w:hAnsi="Lato-Regular"/>
          <w:color w:val="000000"/>
          <w:sz w:val="28"/>
          <w:szCs w:val="28"/>
        </w:rPr>
        <w:t xml:space="preserve"> </w:t>
      </w:r>
    </w:p>
    <w:p w:rsidR="009834F3" w:rsidRPr="005C343D" w:rsidRDefault="009834F3" w:rsidP="00843E7E">
      <w:pPr>
        <w:tabs>
          <w:tab w:val="num" w:pos="720"/>
        </w:tabs>
        <w:spacing w:line="360" w:lineRule="auto"/>
        <w:ind w:firstLine="720"/>
        <w:rPr>
          <w:rFonts w:ascii="Lato-Regular" w:hAnsi="Lato-Regular"/>
          <w:color w:val="000000"/>
          <w:sz w:val="28"/>
          <w:szCs w:val="28"/>
        </w:rPr>
      </w:pPr>
      <w:r w:rsidRPr="00E55EB5">
        <w:rPr>
          <w:rFonts w:ascii="Lato-Regular" w:hAnsi="Lato-Regular"/>
          <w:b/>
          <w:color w:val="000000"/>
          <w:sz w:val="28"/>
          <w:szCs w:val="28"/>
        </w:rPr>
        <w:t>Организацией</w:t>
      </w:r>
      <w:r w:rsidR="00E55EB5">
        <w:rPr>
          <w:rFonts w:ascii="Lato-Regular" w:hAnsi="Lato-Regular"/>
          <w:b/>
          <w:color w:val="000000"/>
          <w:sz w:val="28"/>
          <w:szCs w:val="28"/>
        </w:rPr>
        <w:t xml:space="preserve"> </w:t>
      </w:r>
      <w:r w:rsidR="005C343D" w:rsidRPr="00E55EB5">
        <w:rPr>
          <w:rFonts w:ascii="Lato-Regular" w:hAnsi="Lato-Regular"/>
          <w:b/>
          <w:color w:val="000000"/>
          <w:sz w:val="28"/>
          <w:szCs w:val="28"/>
        </w:rPr>
        <w:t>-</w:t>
      </w:r>
      <w:r w:rsidRPr="00E55EB5">
        <w:rPr>
          <w:rFonts w:ascii="Lato-Regular" w:hAnsi="Lato-Regular"/>
          <w:b/>
          <w:color w:val="000000"/>
          <w:sz w:val="28"/>
          <w:szCs w:val="28"/>
        </w:rPr>
        <w:t xml:space="preserve"> оператором</w:t>
      </w:r>
      <w:r w:rsidR="005C343D" w:rsidRPr="005C343D">
        <w:rPr>
          <w:rFonts w:ascii="Lato-Regular" w:hAnsi="Lato-Regular"/>
          <w:color w:val="000000"/>
          <w:sz w:val="28"/>
          <w:szCs w:val="28"/>
        </w:rPr>
        <w:t xml:space="preserve"> в 20</w:t>
      </w:r>
      <w:r w:rsidR="00AB3E59">
        <w:rPr>
          <w:rFonts w:ascii="Lato-Regular" w:hAnsi="Lato-Regular"/>
          <w:color w:val="000000"/>
          <w:sz w:val="28"/>
          <w:szCs w:val="28"/>
        </w:rPr>
        <w:t>21</w:t>
      </w:r>
      <w:r w:rsidR="005C343D" w:rsidRPr="005C343D">
        <w:rPr>
          <w:rFonts w:ascii="Lato-Regular" w:hAnsi="Lato-Regular"/>
          <w:color w:val="000000"/>
          <w:sz w:val="28"/>
          <w:szCs w:val="28"/>
        </w:rPr>
        <w:t xml:space="preserve"> году </w:t>
      </w:r>
      <w:r w:rsidR="00AB3E59">
        <w:rPr>
          <w:rFonts w:ascii="Lato-Regular" w:hAnsi="Lato-Regular"/>
          <w:color w:val="000000"/>
          <w:sz w:val="28"/>
          <w:szCs w:val="28"/>
        </w:rPr>
        <w:t>выступили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</w:t>
      </w:r>
      <w:r w:rsidR="00E55EB5">
        <w:rPr>
          <w:rFonts w:ascii="Lato-Regular" w:hAnsi="Lato-Regular"/>
          <w:color w:val="000000"/>
          <w:sz w:val="28"/>
          <w:szCs w:val="28"/>
        </w:rPr>
        <w:t xml:space="preserve">Некоммерческая организация Фонд поддержки социальных и культурных программ «Чувашия», 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которая согласно договору  с Минобразования Чувашии  в рамках технического задания  на </w:t>
      </w:r>
      <w:r w:rsidR="00E55EB5">
        <w:rPr>
          <w:rFonts w:ascii="Lato-Regular" w:hAnsi="Lato-Regular"/>
          <w:color w:val="000000"/>
          <w:sz w:val="28"/>
          <w:szCs w:val="28"/>
        </w:rPr>
        <w:t>оказ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ание </w:t>
      </w:r>
      <w:r w:rsidR="00E55EB5">
        <w:rPr>
          <w:rFonts w:ascii="Lato-Regular" w:hAnsi="Lato-Regular"/>
          <w:color w:val="000000"/>
          <w:sz w:val="28"/>
          <w:szCs w:val="28"/>
        </w:rPr>
        <w:t xml:space="preserve">услуг по независимой оценке </w:t>
      </w:r>
      <w:r w:rsidR="00E55EB5">
        <w:rPr>
          <w:rFonts w:ascii="Lato-Regular" w:hAnsi="Lato-Regular"/>
          <w:color w:val="000000"/>
          <w:sz w:val="28"/>
          <w:szCs w:val="28"/>
        </w:rPr>
        <w:lastRenderedPageBreak/>
        <w:t xml:space="preserve">качества образовательной деятельности </w:t>
      </w:r>
      <w:proofErr w:type="gramStart"/>
      <w:r w:rsidR="00E55EB5">
        <w:rPr>
          <w:rFonts w:ascii="Lato-Regular" w:hAnsi="Lato-Regular"/>
          <w:color w:val="000000"/>
          <w:sz w:val="28"/>
          <w:szCs w:val="28"/>
        </w:rPr>
        <w:t xml:space="preserve">организаций, осуществляющих образовательную деятельность на территории Чувашкой Республики </w:t>
      </w:r>
      <w:r w:rsidR="00964AFC">
        <w:rPr>
          <w:rFonts w:ascii="Lato-Regular" w:hAnsi="Lato-Regular"/>
          <w:color w:val="000000"/>
          <w:sz w:val="28"/>
          <w:szCs w:val="28"/>
        </w:rPr>
        <w:t xml:space="preserve"> провела</w:t>
      </w:r>
      <w:proofErr w:type="gramEnd"/>
      <w:r w:rsidR="00964AFC">
        <w:rPr>
          <w:rFonts w:ascii="Lato-Regular" w:hAnsi="Lato-Regular"/>
          <w:color w:val="000000"/>
          <w:sz w:val="28"/>
          <w:szCs w:val="28"/>
        </w:rPr>
        <w:t xml:space="preserve"> соответствующую работу.</w:t>
      </w:r>
    </w:p>
    <w:p w:rsidR="00445C6E" w:rsidRPr="00C36527" w:rsidRDefault="00FE4A92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Lato-Regular" w:hAnsi="Lato-Regular"/>
          <w:b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 xml:space="preserve">На заседании </w:t>
      </w:r>
      <w:r w:rsidRPr="00FC2AD0">
        <w:rPr>
          <w:rFonts w:ascii="Lato-Regular" w:hAnsi="Lato-Regular"/>
          <w:b/>
          <w:color w:val="000000"/>
          <w:sz w:val="28"/>
          <w:szCs w:val="28"/>
        </w:rPr>
        <w:t>Общественного совета</w:t>
      </w:r>
      <w:r w:rsidRPr="005C343D">
        <w:rPr>
          <w:rFonts w:ascii="Lato-Regular" w:hAnsi="Lato-Regular"/>
          <w:color w:val="000000"/>
          <w:sz w:val="28"/>
          <w:szCs w:val="28"/>
        </w:rPr>
        <w:t xml:space="preserve"> при Минобразования Чувашии был</w:t>
      </w:r>
      <w:r w:rsidR="00C36527">
        <w:rPr>
          <w:rFonts w:ascii="Lato-Regular" w:hAnsi="Lato-Regular"/>
          <w:color w:val="000000"/>
          <w:sz w:val="28"/>
          <w:szCs w:val="28"/>
        </w:rPr>
        <w:t xml:space="preserve">и рассмотрены и утверждены </w:t>
      </w:r>
      <w:r w:rsidR="00C36527" w:rsidRPr="00C36527">
        <w:rPr>
          <w:rFonts w:ascii="Lato-Regular" w:hAnsi="Lato-Regular"/>
          <w:color w:val="000000"/>
          <w:sz w:val="28"/>
          <w:szCs w:val="28"/>
        </w:rPr>
        <w:t>п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>оказател</w:t>
      </w:r>
      <w:r w:rsidR="00964AFC" w:rsidRPr="00C36527">
        <w:rPr>
          <w:rFonts w:ascii="Lato-Regular" w:hAnsi="Lato-Regular"/>
          <w:color w:val="000000"/>
          <w:sz w:val="28"/>
          <w:szCs w:val="28"/>
        </w:rPr>
        <w:t>и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>, характеризующи</w:t>
      </w:r>
      <w:r w:rsidR="00964AFC" w:rsidRPr="00C36527">
        <w:rPr>
          <w:rFonts w:ascii="Lato-Regular" w:hAnsi="Lato-Regular"/>
          <w:color w:val="000000"/>
          <w:sz w:val="28"/>
          <w:szCs w:val="28"/>
        </w:rPr>
        <w:t>е</w:t>
      </w:r>
      <w:r w:rsidR="00FC2AD0" w:rsidRPr="00C36527">
        <w:rPr>
          <w:rFonts w:ascii="Lato-Regular" w:hAnsi="Lato-Regular"/>
          <w:color w:val="000000"/>
          <w:sz w:val="28"/>
          <w:szCs w:val="28"/>
        </w:rPr>
        <w:t xml:space="preserve"> общие критерии </w:t>
      </w:r>
      <w:proofErr w:type="gramStart"/>
      <w:r w:rsidR="00FC2AD0" w:rsidRPr="00C36527">
        <w:rPr>
          <w:rFonts w:ascii="Lato-Regular" w:hAnsi="Lato-Regular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FC2AD0" w:rsidRPr="00C36527">
        <w:rPr>
          <w:rFonts w:ascii="Lato-Regular" w:hAnsi="Lato-Regular"/>
          <w:color w:val="000000"/>
          <w:sz w:val="28"/>
          <w:szCs w:val="28"/>
        </w:rPr>
        <w:t xml:space="preserve"> организациями, осуществляющи</w:t>
      </w:r>
      <w:r w:rsidR="00C36527">
        <w:rPr>
          <w:rFonts w:ascii="Lato-Regular" w:hAnsi="Lato-Regular"/>
          <w:color w:val="000000"/>
          <w:sz w:val="28"/>
          <w:szCs w:val="28"/>
        </w:rPr>
        <w:t>ми образовательную деятельность (</w:t>
      </w:r>
      <w:r w:rsidR="00C36527" w:rsidRPr="00C36527">
        <w:rPr>
          <w:rFonts w:ascii="Lato-Regular" w:hAnsi="Lato-Regular"/>
          <w:b/>
          <w:color w:val="000000"/>
          <w:sz w:val="28"/>
          <w:szCs w:val="28"/>
        </w:rPr>
        <w:t>Приложение 2).</w:t>
      </w:r>
    </w:p>
    <w:p w:rsidR="00445C6E" w:rsidRPr="00C36527" w:rsidRDefault="00445C6E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ab/>
      </w:r>
      <w:r w:rsidR="00FE4A92" w:rsidRPr="00445C6E">
        <w:rPr>
          <w:rFonts w:ascii="Lato-Regular" w:hAnsi="Lato-Regular"/>
          <w:color w:val="000000"/>
          <w:sz w:val="28"/>
          <w:szCs w:val="28"/>
        </w:rPr>
        <w:t xml:space="preserve">Анализ </w:t>
      </w:r>
      <w:r w:rsidRPr="00445C6E">
        <w:rPr>
          <w:rFonts w:ascii="Lato-Regular" w:hAnsi="Lato-Regular"/>
          <w:color w:val="000000"/>
          <w:sz w:val="28"/>
          <w:szCs w:val="28"/>
        </w:rPr>
        <w:t xml:space="preserve"> в рамках независимой </w:t>
      </w:r>
      <w:proofErr w:type="gramStart"/>
      <w:r w:rsidRPr="00445C6E">
        <w:rPr>
          <w:rFonts w:ascii="Lato-Regular" w:hAnsi="Lato-Regular"/>
          <w:color w:val="000000"/>
          <w:sz w:val="28"/>
          <w:szCs w:val="28"/>
        </w:rPr>
        <w:t>оценки  качества условий осуществления  образовательной деятельности</w:t>
      </w:r>
      <w:proofErr w:type="gramEnd"/>
      <w:r w:rsidRPr="00445C6E">
        <w:rPr>
          <w:rFonts w:ascii="Lato-Regular" w:hAnsi="Lato-Regular"/>
          <w:color w:val="000000"/>
          <w:sz w:val="28"/>
          <w:szCs w:val="28"/>
        </w:rPr>
        <w:t xml:space="preserve">  организациями, осуществляющими образовательную деятельность </w:t>
      </w:r>
      <w:r w:rsidR="00FE4A92" w:rsidRPr="00445C6E">
        <w:rPr>
          <w:rFonts w:ascii="Lato-Regular" w:hAnsi="Lato-Regular"/>
          <w:color w:val="000000"/>
          <w:sz w:val="28"/>
          <w:szCs w:val="28"/>
        </w:rPr>
        <w:t xml:space="preserve">проводился </w:t>
      </w:r>
      <w:r w:rsidR="00FE4A92" w:rsidRPr="00C36527">
        <w:rPr>
          <w:rFonts w:ascii="Lato-Regular" w:hAnsi="Lato-Regular"/>
          <w:color w:val="000000"/>
          <w:sz w:val="28"/>
          <w:szCs w:val="28"/>
        </w:rPr>
        <w:t>по трем</w:t>
      </w:r>
      <w:r w:rsidR="00FE4A92" w:rsidRPr="00445C6E">
        <w:rPr>
          <w:rFonts w:ascii="Lato-Regular" w:hAnsi="Lato-Regular"/>
          <w:color w:val="000000"/>
          <w:sz w:val="28"/>
          <w:szCs w:val="28"/>
        </w:rPr>
        <w:t xml:space="preserve"> основным направлениям:</w:t>
      </w:r>
    </w:p>
    <w:p w:rsidR="00FE4A92" w:rsidRPr="005C343D" w:rsidRDefault="00FE4A92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оценка официального сайта образовательной организации в информационно-телекоммуникационной сети «Интернет»;</w:t>
      </w:r>
    </w:p>
    <w:p w:rsidR="00FE4A92" w:rsidRPr="005C343D" w:rsidRDefault="00FE4A92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>анонимное анкетирование среди потребителей услуг – родителей (законных представителей), общественности или обучающихся образовательных организаций;</w:t>
      </w:r>
    </w:p>
    <w:p w:rsidR="00445C6E" w:rsidRPr="00445C6E" w:rsidRDefault="00445C6E" w:rsidP="00843E7E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 xml:space="preserve">изучение условий </w:t>
      </w:r>
      <w:r w:rsidR="00FE4A92" w:rsidRPr="005C343D">
        <w:rPr>
          <w:rFonts w:ascii="Lato-Regular" w:hAnsi="Lato-Regular"/>
          <w:color w:val="000000"/>
          <w:sz w:val="28"/>
          <w:szCs w:val="28"/>
        </w:rPr>
        <w:t xml:space="preserve"> осуществления образовательной деятельности в организации, в отношении</w:t>
      </w:r>
      <w:r>
        <w:rPr>
          <w:rFonts w:ascii="Lato-Regular" w:hAnsi="Lato-Regular"/>
          <w:color w:val="000000"/>
          <w:sz w:val="28"/>
          <w:szCs w:val="28"/>
        </w:rPr>
        <w:t xml:space="preserve"> которых проводилась экспертиза в соответствии  с ф</w:t>
      </w:r>
      <w:r w:rsidRPr="00445C6E">
        <w:rPr>
          <w:rFonts w:ascii="Lato-Regular" w:hAnsi="Lato-Regular"/>
          <w:color w:val="000000"/>
          <w:sz w:val="28"/>
          <w:szCs w:val="28"/>
        </w:rPr>
        <w:t xml:space="preserve">ормой статистической информации по образовательным организациям </w:t>
      </w:r>
      <w:r w:rsidR="00C36527">
        <w:rPr>
          <w:rFonts w:ascii="Lato-Regular" w:hAnsi="Lato-Regular"/>
          <w:color w:val="000000"/>
          <w:sz w:val="28"/>
          <w:szCs w:val="28"/>
        </w:rPr>
        <w:t>(заполняется руководителем ОО).</w:t>
      </w:r>
    </w:p>
    <w:p w:rsidR="00D42231" w:rsidRDefault="00AE2EC1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5C343D">
        <w:rPr>
          <w:rFonts w:ascii="Lato-Regular" w:hAnsi="Lato-Regular"/>
          <w:color w:val="000000"/>
          <w:sz w:val="28"/>
          <w:szCs w:val="28"/>
        </w:rPr>
        <w:t xml:space="preserve">Показатели, характеризующие общие критерии оценки качества образовательных организаций были утверждены </w:t>
      </w:r>
      <w:r w:rsidR="00B97C71" w:rsidRPr="005C343D">
        <w:rPr>
          <w:rFonts w:ascii="Lato-Regular" w:hAnsi="Lato-Regular"/>
          <w:color w:val="000000"/>
          <w:sz w:val="28"/>
          <w:szCs w:val="28"/>
        </w:rPr>
        <w:t>Приказом № 114 от 13.03.2019 г.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деятельность»</w:t>
      </w:r>
      <w:r w:rsidRPr="005C343D">
        <w:rPr>
          <w:rFonts w:ascii="Lato-Regular" w:hAnsi="Lato-Regular"/>
          <w:color w:val="000000"/>
          <w:sz w:val="28"/>
          <w:szCs w:val="28"/>
        </w:rPr>
        <w:t>:</w:t>
      </w:r>
    </w:p>
    <w:p w:rsidR="00B97C71" w:rsidRPr="00D42231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Lato-Regular" w:hAnsi="Lato-Regular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</w:t>
      </w:r>
      <w:r w:rsidR="00D42231" w:rsidRPr="000E01D5">
        <w:rPr>
          <w:color w:val="000000"/>
          <w:sz w:val="28"/>
          <w:szCs w:val="28"/>
          <w:u w:val="single"/>
        </w:rPr>
        <w:t>ритерий 1.</w:t>
      </w:r>
      <w:r w:rsidR="00D42231">
        <w:rPr>
          <w:color w:val="000000"/>
          <w:sz w:val="28"/>
          <w:szCs w:val="28"/>
        </w:rPr>
        <w:t xml:space="preserve"> «О</w:t>
      </w:r>
      <w:r w:rsidR="00B97C71" w:rsidRPr="005C343D">
        <w:rPr>
          <w:color w:val="000000"/>
          <w:sz w:val="28"/>
          <w:szCs w:val="28"/>
        </w:rPr>
        <w:t>ткрытост</w:t>
      </w:r>
      <w:r w:rsidR="00D42231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и доступности информации об организации, осуществляющей образовательную деятельность</w:t>
      </w:r>
      <w:r w:rsidR="00D42231">
        <w:rPr>
          <w:color w:val="000000"/>
          <w:sz w:val="28"/>
          <w:szCs w:val="28"/>
        </w:rPr>
        <w:t xml:space="preserve">». Данный критерий оценивался путем изучения сайтов организаций </w:t>
      </w:r>
      <w:r w:rsidR="00E76121">
        <w:rPr>
          <w:color w:val="000000"/>
          <w:sz w:val="28"/>
          <w:szCs w:val="28"/>
        </w:rPr>
        <w:t xml:space="preserve">(согласно </w:t>
      </w:r>
      <w:r w:rsidR="00E76121" w:rsidRPr="00E76121">
        <w:rPr>
          <w:color w:val="000000"/>
          <w:sz w:val="28"/>
          <w:szCs w:val="28"/>
        </w:rPr>
        <w:t>Приказ</w:t>
      </w:r>
      <w:r w:rsidR="00E76121">
        <w:rPr>
          <w:color w:val="000000"/>
          <w:sz w:val="28"/>
          <w:szCs w:val="28"/>
        </w:rPr>
        <w:t>у</w:t>
      </w:r>
      <w:r w:rsidR="00E76121" w:rsidRPr="00E76121">
        <w:rPr>
          <w:color w:val="000000"/>
          <w:sz w:val="28"/>
          <w:szCs w:val="28"/>
        </w:rPr>
        <w:t xml:space="preserve"> </w:t>
      </w:r>
      <w:proofErr w:type="spellStart"/>
      <w:r w:rsidR="00E76121">
        <w:rPr>
          <w:color w:val="000000"/>
          <w:sz w:val="28"/>
          <w:szCs w:val="28"/>
        </w:rPr>
        <w:lastRenderedPageBreak/>
        <w:t>Рособрнадзора</w:t>
      </w:r>
      <w:proofErr w:type="spellEnd"/>
      <w:r w:rsidR="00E76121">
        <w:rPr>
          <w:color w:val="000000"/>
          <w:sz w:val="28"/>
          <w:szCs w:val="28"/>
        </w:rPr>
        <w:t xml:space="preserve"> от 14.08.2020 № 831 (ред. от 07.05.2021) «</w:t>
      </w:r>
      <w:r w:rsidR="00E76121" w:rsidRPr="00E76121">
        <w:rPr>
          <w:color w:val="000000"/>
          <w:sz w:val="28"/>
          <w:szCs w:val="28"/>
        </w:rPr>
        <w:t>Об утверждении Требований к структуре официального сайта образовательной организации в информаци</w:t>
      </w:r>
      <w:r w:rsidR="00E76121">
        <w:rPr>
          <w:color w:val="000000"/>
          <w:sz w:val="28"/>
          <w:szCs w:val="28"/>
        </w:rPr>
        <w:t>онно-телекоммуникационной сети «Интернет»</w:t>
      </w:r>
      <w:r w:rsidR="00E76121" w:rsidRPr="00E76121">
        <w:rPr>
          <w:color w:val="000000"/>
          <w:sz w:val="28"/>
          <w:szCs w:val="28"/>
        </w:rPr>
        <w:t xml:space="preserve"> и формату представле</w:t>
      </w:r>
      <w:r w:rsidR="00E76121">
        <w:rPr>
          <w:color w:val="000000"/>
          <w:sz w:val="28"/>
          <w:szCs w:val="28"/>
        </w:rPr>
        <w:t>ния информации»</w:t>
      </w:r>
      <w:r w:rsidR="00E76121" w:rsidRPr="00E76121">
        <w:rPr>
          <w:color w:val="000000"/>
          <w:sz w:val="28"/>
          <w:szCs w:val="28"/>
        </w:rPr>
        <w:t xml:space="preserve"> (Зарегистрирова</w:t>
      </w:r>
      <w:r w:rsidR="00E76121">
        <w:rPr>
          <w:color w:val="000000"/>
          <w:sz w:val="28"/>
          <w:szCs w:val="28"/>
        </w:rPr>
        <w:t>но в Минюсте России 12.11.2020 №</w:t>
      </w:r>
      <w:r w:rsidR="00E76121" w:rsidRPr="00E76121">
        <w:rPr>
          <w:color w:val="000000"/>
          <w:sz w:val="28"/>
          <w:szCs w:val="28"/>
        </w:rPr>
        <w:t xml:space="preserve"> 60867)</w:t>
      </w:r>
      <w:r w:rsidR="00E76121">
        <w:rPr>
          <w:color w:val="000000"/>
          <w:sz w:val="28"/>
          <w:szCs w:val="28"/>
        </w:rPr>
        <w:t xml:space="preserve"> </w:t>
      </w:r>
      <w:r w:rsidR="00D42231">
        <w:rPr>
          <w:color w:val="000000"/>
          <w:sz w:val="28"/>
          <w:szCs w:val="28"/>
        </w:rPr>
        <w:t>и  информации, размещенной на инф</w:t>
      </w:r>
      <w:r>
        <w:rPr>
          <w:color w:val="000000"/>
          <w:sz w:val="28"/>
          <w:szCs w:val="28"/>
        </w:rPr>
        <w:t>ормационных стендах организаций</w:t>
      </w:r>
      <w:r w:rsidR="00E76121">
        <w:rPr>
          <w:color w:val="000000"/>
          <w:sz w:val="28"/>
          <w:szCs w:val="28"/>
        </w:rPr>
        <w:t xml:space="preserve"> (Форма опроса руководителей ОО)</w:t>
      </w:r>
      <w:r>
        <w:rPr>
          <w:color w:val="000000"/>
          <w:sz w:val="28"/>
          <w:szCs w:val="28"/>
        </w:rPr>
        <w:t>;</w:t>
      </w:r>
    </w:p>
    <w:p w:rsidR="001A7756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  <w:u w:val="single"/>
        </w:rPr>
        <w:t>к</w:t>
      </w:r>
      <w:r w:rsidR="00D42231" w:rsidRPr="000E01D5">
        <w:rPr>
          <w:rFonts w:ascii="Lato-Regular" w:hAnsi="Lato-Regular"/>
          <w:color w:val="000000"/>
          <w:sz w:val="28"/>
          <w:szCs w:val="28"/>
          <w:u w:val="single"/>
        </w:rPr>
        <w:t>ритерий 2</w:t>
      </w:r>
      <w:r w:rsidR="00D42231" w:rsidRPr="00D42231">
        <w:rPr>
          <w:rFonts w:ascii="Lato-Regular" w:hAnsi="Lato-Regular"/>
          <w:color w:val="000000"/>
          <w:sz w:val="28"/>
          <w:szCs w:val="28"/>
        </w:rPr>
        <w:t xml:space="preserve"> </w:t>
      </w:r>
      <w:r w:rsidR="00D42231">
        <w:rPr>
          <w:rFonts w:ascii="Lato-Regular" w:hAnsi="Lato-Regular"/>
          <w:color w:val="000000"/>
          <w:sz w:val="28"/>
          <w:szCs w:val="28"/>
        </w:rPr>
        <w:t>«К</w:t>
      </w:r>
      <w:r w:rsidR="00B97C71" w:rsidRPr="00D42231">
        <w:rPr>
          <w:color w:val="000000"/>
          <w:sz w:val="28"/>
          <w:szCs w:val="28"/>
        </w:rPr>
        <w:t>омфортност</w:t>
      </w:r>
      <w:r w:rsidR="00D42231">
        <w:rPr>
          <w:color w:val="000000"/>
          <w:sz w:val="28"/>
          <w:szCs w:val="28"/>
        </w:rPr>
        <w:t>ь</w:t>
      </w:r>
      <w:r w:rsidR="00B97C71" w:rsidRPr="00D42231">
        <w:rPr>
          <w:color w:val="000000"/>
          <w:sz w:val="28"/>
          <w:szCs w:val="28"/>
        </w:rPr>
        <w:t xml:space="preserve"> условий, в которых осуществляет</w:t>
      </w:r>
      <w:r w:rsidR="00D42231">
        <w:rPr>
          <w:color w:val="000000"/>
          <w:sz w:val="28"/>
          <w:szCs w:val="28"/>
        </w:rPr>
        <w:t>ся образовательная деятельность»</w:t>
      </w:r>
      <w:r w:rsidRPr="001A7756">
        <w:t xml:space="preserve"> </w:t>
      </w:r>
      <w:r w:rsidRPr="001A7756">
        <w:rPr>
          <w:color w:val="000000"/>
          <w:sz w:val="28"/>
          <w:szCs w:val="28"/>
        </w:rPr>
        <w:t>при помощи анкеты, разработанной на основе методики выявления и обобщения мнения граждан о качестве условий оказания услуг организациями в сфере образования, открытого посещения организаций, представления информации руководителями образовательных организац</w:t>
      </w:r>
      <w:r>
        <w:rPr>
          <w:color w:val="000000"/>
          <w:sz w:val="28"/>
          <w:szCs w:val="28"/>
        </w:rPr>
        <w:t>ий;</w:t>
      </w:r>
    </w:p>
    <w:p w:rsidR="00B97C71" w:rsidRPr="005C343D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</w:t>
      </w:r>
      <w:r w:rsidR="000E01D5" w:rsidRPr="000E01D5">
        <w:rPr>
          <w:color w:val="000000"/>
          <w:sz w:val="28"/>
          <w:szCs w:val="28"/>
          <w:u w:val="single"/>
        </w:rPr>
        <w:t>ритерий 3</w:t>
      </w:r>
      <w:r w:rsidR="000E01D5">
        <w:rPr>
          <w:color w:val="000000"/>
          <w:sz w:val="28"/>
          <w:szCs w:val="28"/>
        </w:rPr>
        <w:t xml:space="preserve"> «Д</w:t>
      </w:r>
      <w:r w:rsidR="000E01D5" w:rsidRPr="005C343D">
        <w:rPr>
          <w:color w:val="000000"/>
          <w:sz w:val="28"/>
          <w:szCs w:val="28"/>
        </w:rPr>
        <w:t>оступност</w:t>
      </w:r>
      <w:r w:rsidR="000E01D5">
        <w:rPr>
          <w:color w:val="000000"/>
          <w:sz w:val="28"/>
          <w:szCs w:val="28"/>
        </w:rPr>
        <w:t>ь</w:t>
      </w:r>
      <w:r w:rsidR="000E01D5" w:rsidRPr="005C343D">
        <w:rPr>
          <w:color w:val="000000"/>
          <w:sz w:val="28"/>
          <w:szCs w:val="28"/>
        </w:rPr>
        <w:t xml:space="preserve"> образовательной деятельности для инвалидов</w:t>
      </w:r>
      <w:r w:rsidR="000E01D5">
        <w:rPr>
          <w:color w:val="000000"/>
          <w:sz w:val="28"/>
          <w:szCs w:val="28"/>
        </w:rPr>
        <w:t xml:space="preserve">» </w:t>
      </w:r>
      <w:r w:rsidR="00D42231">
        <w:rPr>
          <w:color w:val="000000"/>
          <w:sz w:val="28"/>
          <w:szCs w:val="28"/>
        </w:rPr>
        <w:t>провод</w:t>
      </w:r>
      <w:r w:rsidR="000E01D5">
        <w:rPr>
          <w:color w:val="000000"/>
          <w:sz w:val="28"/>
          <w:szCs w:val="28"/>
        </w:rPr>
        <w:t>я</w:t>
      </w:r>
      <w:r w:rsidR="00D42231">
        <w:rPr>
          <w:color w:val="000000"/>
          <w:sz w:val="28"/>
          <w:szCs w:val="28"/>
        </w:rPr>
        <w:t>тся  в процессе анкетирования получателей образовательных услуг, при помощи анкеты, разработанной на основе методики выявления и обобщения мнения граждан о качестве условий оказания услуг организациями в сфере образования</w:t>
      </w:r>
      <w:r w:rsidR="000E01D5">
        <w:rPr>
          <w:color w:val="000000"/>
          <w:sz w:val="28"/>
          <w:szCs w:val="28"/>
        </w:rPr>
        <w:t>, открытого посещения организаций, представления информации руководител</w:t>
      </w:r>
      <w:r>
        <w:rPr>
          <w:color w:val="000000"/>
          <w:sz w:val="28"/>
          <w:szCs w:val="28"/>
        </w:rPr>
        <w:t>ями образовательных организаций;</w:t>
      </w:r>
    </w:p>
    <w:p w:rsidR="000E01D5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</w:t>
      </w:r>
      <w:r w:rsidR="000E01D5" w:rsidRPr="000E01D5">
        <w:rPr>
          <w:color w:val="000000"/>
          <w:sz w:val="28"/>
          <w:szCs w:val="28"/>
          <w:u w:val="single"/>
        </w:rPr>
        <w:t>ритерий 4</w:t>
      </w:r>
      <w:r w:rsidR="000E01D5">
        <w:rPr>
          <w:color w:val="000000"/>
          <w:sz w:val="28"/>
          <w:szCs w:val="28"/>
        </w:rPr>
        <w:t xml:space="preserve"> «Д</w:t>
      </w:r>
      <w:r w:rsidR="00B97C71" w:rsidRPr="005C343D">
        <w:rPr>
          <w:color w:val="000000"/>
          <w:sz w:val="28"/>
          <w:szCs w:val="28"/>
        </w:rPr>
        <w:t>оброжелательност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>, вежливост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работников организации</w:t>
      </w:r>
      <w:r w:rsidR="000E01D5">
        <w:rPr>
          <w:color w:val="000000"/>
          <w:sz w:val="28"/>
          <w:szCs w:val="28"/>
        </w:rPr>
        <w:t>»</w:t>
      </w:r>
      <w:r w:rsidRPr="001A7756">
        <w:t xml:space="preserve"> </w:t>
      </w:r>
      <w:r w:rsidRPr="001A7756">
        <w:rPr>
          <w:color w:val="000000"/>
          <w:sz w:val="28"/>
          <w:szCs w:val="28"/>
        </w:rPr>
        <w:t>проводятся  в процессе анкетирования получателей образовательных услуг, при помощи анкеты, разработанной на основе методики выявления и обобщения мнения граждан о качестве условий оказания услуг организациями в сфере образования</w:t>
      </w:r>
      <w:r w:rsidR="00B97C71" w:rsidRPr="005C343D">
        <w:rPr>
          <w:color w:val="000000"/>
          <w:sz w:val="28"/>
          <w:szCs w:val="28"/>
        </w:rPr>
        <w:t>;</w:t>
      </w:r>
    </w:p>
    <w:p w:rsidR="00B97C71" w:rsidRDefault="001A7756" w:rsidP="00843E7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</w:t>
      </w:r>
      <w:r w:rsidR="000E01D5" w:rsidRPr="000E01D5">
        <w:rPr>
          <w:color w:val="000000"/>
          <w:sz w:val="28"/>
          <w:szCs w:val="28"/>
          <w:u w:val="single"/>
        </w:rPr>
        <w:t>ритерий 5</w:t>
      </w:r>
      <w:r w:rsidR="000E01D5">
        <w:rPr>
          <w:color w:val="000000"/>
          <w:sz w:val="28"/>
          <w:szCs w:val="28"/>
        </w:rPr>
        <w:t xml:space="preserve"> «У</w:t>
      </w:r>
      <w:r w:rsidR="00B97C71" w:rsidRPr="005C343D">
        <w:rPr>
          <w:color w:val="000000"/>
          <w:sz w:val="28"/>
          <w:szCs w:val="28"/>
        </w:rPr>
        <w:t>довлетворенност</w:t>
      </w:r>
      <w:r w:rsidR="000E01D5">
        <w:rPr>
          <w:color w:val="000000"/>
          <w:sz w:val="28"/>
          <w:szCs w:val="28"/>
        </w:rPr>
        <w:t>ь</w:t>
      </w:r>
      <w:r w:rsidR="00B97C71" w:rsidRPr="005C343D">
        <w:rPr>
          <w:color w:val="000000"/>
          <w:sz w:val="28"/>
          <w:szCs w:val="28"/>
        </w:rPr>
        <w:t xml:space="preserve"> условиями осуществления образовательной деятельности организаций</w:t>
      </w:r>
      <w:r w:rsidR="000E01D5">
        <w:rPr>
          <w:color w:val="000000"/>
          <w:sz w:val="28"/>
          <w:szCs w:val="28"/>
        </w:rPr>
        <w:t>» проводятся  в процессе анкетирования получателей образовательных услуг, при помощи анкеты, разработанной на основе методики выявления и обобщения мнения граждан о качестве условий оказания услуг организациями в сфере образования.</w:t>
      </w:r>
    </w:p>
    <w:p w:rsidR="000E01D5" w:rsidRPr="005C343D" w:rsidRDefault="000E01D5" w:rsidP="00E7612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Опрос проводился в электронном виде посредством самостоятельного заполнения респондентами  анкеты, размещенной на официальном сайте Минобразования Чувашии, органов управления образованием муниципальных районов и городских округов, официальных сайтах анализируемых организаций.  Данный опрос заинтересованные граждане  могли проходить как на персональных компьютерах, так и на мобильных устройствах (смартфонах, планшетах</w:t>
      </w:r>
      <w:r w:rsidR="00E76121">
        <w:rPr>
          <w:color w:val="000000"/>
          <w:sz w:val="28"/>
          <w:szCs w:val="28"/>
        </w:rPr>
        <w:t xml:space="preserve"> и т.д.</w:t>
      </w:r>
      <w:r>
        <w:rPr>
          <w:color w:val="000000"/>
          <w:sz w:val="28"/>
          <w:szCs w:val="28"/>
        </w:rPr>
        <w:t>).</w:t>
      </w:r>
    </w:p>
    <w:p w:rsidR="00A92744" w:rsidRPr="005C343D" w:rsidRDefault="00AE2EC1" w:rsidP="00843E7E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66F2" w:rsidRPr="005C343D">
        <w:rPr>
          <w:rFonts w:ascii="Times New Roman" w:hAnsi="Times New Roman" w:cs="Times New Roman"/>
          <w:sz w:val="28"/>
          <w:szCs w:val="28"/>
        </w:rPr>
        <w:t xml:space="preserve">На основе результатов независимой оценки качества </w:t>
      </w:r>
      <w:r w:rsidR="00873D68" w:rsidRPr="005C343D">
        <w:rPr>
          <w:rFonts w:ascii="Times New Roman" w:hAnsi="Times New Roman" w:cs="Times New Roman"/>
          <w:sz w:val="28"/>
          <w:szCs w:val="28"/>
        </w:rPr>
        <w:t xml:space="preserve">условий  осуществления образовательной деятельности </w:t>
      </w:r>
      <w:r w:rsidR="00791111" w:rsidRPr="005C343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FE4A92" w:rsidRPr="005C343D">
        <w:rPr>
          <w:rFonts w:ascii="Times New Roman" w:hAnsi="Times New Roman" w:cs="Times New Roman"/>
          <w:sz w:val="28"/>
          <w:szCs w:val="28"/>
        </w:rPr>
        <w:t xml:space="preserve">были </w:t>
      </w:r>
      <w:r w:rsidR="005C343D" w:rsidRPr="005C343D">
        <w:rPr>
          <w:rFonts w:ascii="Times New Roman" w:hAnsi="Times New Roman" w:cs="Times New Roman"/>
          <w:sz w:val="28"/>
          <w:szCs w:val="28"/>
        </w:rPr>
        <w:t>сформированы</w:t>
      </w:r>
      <w:r w:rsidR="004066F2" w:rsidRPr="005C343D">
        <w:rPr>
          <w:rFonts w:ascii="Times New Roman" w:hAnsi="Times New Roman" w:cs="Times New Roman"/>
          <w:sz w:val="28"/>
          <w:szCs w:val="28"/>
        </w:rPr>
        <w:t xml:space="preserve"> рейтинги организаций, осуществляющих образовательную деятельность, и (или) реализуемых ими образовательных программ.</w:t>
      </w:r>
      <w:r w:rsidR="00A92744" w:rsidRPr="005C343D">
        <w:rPr>
          <w:rFonts w:ascii="Times New Roman" w:hAnsi="Times New Roman" w:cs="Times New Roman"/>
          <w:sz w:val="28"/>
          <w:szCs w:val="28"/>
        </w:rPr>
        <w:t xml:space="preserve"> П</w:t>
      </w:r>
      <w:r w:rsidR="00FE4A92" w:rsidRPr="005C343D">
        <w:rPr>
          <w:rFonts w:ascii="Times New Roman" w:hAnsi="Times New Roman" w:cs="Times New Roman"/>
          <w:sz w:val="28"/>
          <w:szCs w:val="28"/>
        </w:rPr>
        <w:t>ривлечение интереса к рейтингу может</w:t>
      </w:r>
      <w:r w:rsidR="00A92744" w:rsidRPr="005C343D">
        <w:rPr>
          <w:rFonts w:ascii="Times New Roman" w:hAnsi="Times New Roman" w:cs="Times New Roman"/>
          <w:sz w:val="28"/>
          <w:szCs w:val="28"/>
        </w:rPr>
        <w:t xml:space="preserve"> способствовать более активному и эффективному диалогу с основными потребителями образовательных услуг: </w:t>
      </w:r>
      <w:r w:rsidR="007522C6" w:rsidRPr="005C343D">
        <w:rPr>
          <w:rFonts w:ascii="Times New Roman" w:hAnsi="Times New Roman" w:cs="Times New Roman"/>
          <w:sz w:val="28"/>
          <w:szCs w:val="28"/>
        </w:rPr>
        <w:t xml:space="preserve">обучающимися и их </w:t>
      </w:r>
      <w:r w:rsidR="00A92744" w:rsidRPr="005C343D">
        <w:rPr>
          <w:rFonts w:ascii="Times New Roman" w:hAnsi="Times New Roman" w:cs="Times New Roman"/>
          <w:sz w:val="28"/>
          <w:szCs w:val="28"/>
        </w:rPr>
        <w:t>родителями</w:t>
      </w:r>
      <w:r w:rsidR="006A2736" w:rsidRPr="005C343D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A92744" w:rsidRPr="005C343D">
        <w:rPr>
          <w:rFonts w:ascii="Times New Roman" w:hAnsi="Times New Roman" w:cs="Times New Roman"/>
          <w:sz w:val="28"/>
          <w:szCs w:val="28"/>
        </w:rPr>
        <w:t>.</w:t>
      </w:r>
    </w:p>
    <w:p w:rsidR="00843E7E" w:rsidRDefault="006F6B8D" w:rsidP="00E76121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 xml:space="preserve">Организация-оператор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по комплексу показателей, характеризующих общие критерии оценки качеств</w:t>
      </w:r>
      <w:r w:rsidR="00327D9C" w:rsidRPr="005C343D">
        <w:rPr>
          <w:rFonts w:ascii="Times New Roman" w:hAnsi="Times New Roman" w:cs="Times New Roman"/>
          <w:bCs/>
          <w:sz w:val="28"/>
          <w:szCs w:val="28"/>
        </w:rPr>
        <w:t>а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 организаций, осуществляющих образовательную деятельность в Чувашской Республике</w:t>
      </w:r>
      <w:r w:rsidR="00327D9C" w:rsidRPr="005C343D">
        <w:rPr>
          <w:rFonts w:ascii="Times New Roman" w:hAnsi="Times New Roman" w:cs="Times New Roman"/>
          <w:bCs/>
          <w:sz w:val="28"/>
          <w:szCs w:val="28"/>
        </w:rPr>
        <w:t>,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 оцени</w:t>
      </w:r>
      <w:r w:rsidR="000A7CE7" w:rsidRPr="005C343D">
        <w:rPr>
          <w:rFonts w:ascii="Times New Roman" w:hAnsi="Times New Roman" w:cs="Times New Roman"/>
          <w:bCs/>
          <w:sz w:val="28"/>
          <w:szCs w:val="28"/>
        </w:rPr>
        <w:t>вала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 официальные  сайты образовательных организаций в 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 xml:space="preserve"> «Интернет», обработала </w:t>
      </w:r>
      <w:r w:rsidR="00E76121">
        <w:rPr>
          <w:rFonts w:ascii="Times New Roman" w:hAnsi="Times New Roman" w:cs="Times New Roman"/>
          <w:bCs/>
          <w:sz w:val="28"/>
          <w:szCs w:val="28"/>
        </w:rPr>
        <w:t xml:space="preserve"> 24 415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анкет</w:t>
      </w:r>
      <w:r w:rsidR="00445C6E">
        <w:rPr>
          <w:rFonts w:ascii="Times New Roman" w:hAnsi="Times New Roman" w:cs="Times New Roman"/>
          <w:bCs/>
          <w:sz w:val="28"/>
          <w:szCs w:val="28"/>
        </w:rPr>
        <w:t xml:space="preserve"> анонимного анкетирования, в которой принимали участие  общественность, </w:t>
      </w:r>
      <w:r w:rsidR="009756E3" w:rsidRPr="005C343D">
        <w:rPr>
          <w:rFonts w:ascii="Times New Roman" w:hAnsi="Times New Roman" w:cs="Times New Roman"/>
          <w:bCs/>
          <w:sz w:val="28"/>
          <w:szCs w:val="28"/>
        </w:rPr>
        <w:t>родител</w:t>
      </w:r>
      <w:r w:rsidR="00445C6E">
        <w:rPr>
          <w:rFonts w:ascii="Times New Roman" w:hAnsi="Times New Roman" w:cs="Times New Roman"/>
          <w:bCs/>
          <w:sz w:val="28"/>
          <w:szCs w:val="28"/>
        </w:rPr>
        <w:t>и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(законны</w:t>
      </w:r>
      <w:r w:rsidR="00445C6E">
        <w:rPr>
          <w:rFonts w:ascii="Times New Roman" w:hAnsi="Times New Roman" w:cs="Times New Roman"/>
          <w:bCs/>
          <w:sz w:val="28"/>
          <w:szCs w:val="28"/>
        </w:rPr>
        <w:t>е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445C6E">
        <w:rPr>
          <w:rFonts w:ascii="Times New Roman" w:hAnsi="Times New Roman" w:cs="Times New Roman"/>
          <w:bCs/>
          <w:sz w:val="28"/>
          <w:szCs w:val="28"/>
        </w:rPr>
        <w:t>и</w:t>
      </w:r>
      <w:r w:rsidR="00A84934">
        <w:rPr>
          <w:rFonts w:ascii="Times New Roman" w:hAnsi="Times New Roman" w:cs="Times New Roman"/>
          <w:bCs/>
          <w:sz w:val="28"/>
          <w:szCs w:val="28"/>
        </w:rPr>
        <w:t>)</w:t>
      </w:r>
      <w:r w:rsidR="00E76121">
        <w:rPr>
          <w:rFonts w:ascii="Times New Roman" w:hAnsi="Times New Roman" w:cs="Times New Roman"/>
          <w:bCs/>
          <w:sz w:val="28"/>
          <w:szCs w:val="28"/>
        </w:rPr>
        <w:t xml:space="preserve"> (это составляет 46% от общего числа потребителей услуг)</w:t>
      </w:r>
      <w:r w:rsidR="00A84934">
        <w:rPr>
          <w:rFonts w:ascii="Times New Roman" w:hAnsi="Times New Roman" w:cs="Times New Roman"/>
          <w:bCs/>
          <w:sz w:val="28"/>
          <w:szCs w:val="28"/>
        </w:rPr>
        <w:t>.</w:t>
      </w:r>
      <w:r w:rsidR="00FE4A92"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266C" w:rsidRDefault="00D1266C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Респонденты </w:t>
      </w:r>
      <w:r w:rsidR="0055325C">
        <w:rPr>
          <w:rFonts w:ascii="Times New Roman" w:hAnsi="Times New Roman" w:cs="Times New Roman"/>
          <w:bCs/>
          <w:sz w:val="28"/>
          <w:szCs w:val="28"/>
        </w:rPr>
        <w:t xml:space="preserve">в своих ответах на вопросы анкеты (Приложение 3)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целом удовлетворены качеством созданных условий, которые предоставляются образовательными организациями в учебно-воспитательном процессе. </w:t>
      </w:r>
    </w:p>
    <w:p w:rsidR="00D1266C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97,3 </w:t>
      </w:r>
      <w:r w:rsidR="00D1266C">
        <w:rPr>
          <w:rFonts w:ascii="Times New Roman" w:hAnsi="Times New Roman" w:cs="Times New Roman"/>
          <w:bCs/>
          <w:sz w:val="28"/>
          <w:szCs w:val="28"/>
        </w:rPr>
        <w:t>% (</w:t>
      </w:r>
      <w:r w:rsidRPr="00732AA4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AA4">
        <w:rPr>
          <w:rFonts w:ascii="Times New Roman" w:hAnsi="Times New Roman" w:cs="Times New Roman"/>
          <w:bCs/>
          <w:sz w:val="28"/>
          <w:szCs w:val="28"/>
        </w:rPr>
        <w:t>756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 чел.) опрошенных у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 xml:space="preserve">довлетворены открытостью, полнотой и доступностью информации о деятельности организации, 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размещенной на </w:t>
      </w:r>
      <w:r w:rsidR="00D1266C">
        <w:rPr>
          <w:rFonts w:ascii="Times New Roman" w:hAnsi="Times New Roman" w:cs="Times New Roman"/>
          <w:bCs/>
          <w:sz w:val="28"/>
          <w:szCs w:val="28"/>
        </w:rPr>
        <w:t>информационных стендах, на сайтах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1266C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92 </w:t>
      </w:r>
      <w:r w:rsidR="00D1266C">
        <w:rPr>
          <w:rFonts w:ascii="Times New Roman" w:hAnsi="Times New Roman" w:cs="Times New Roman"/>
          <w:bCs/>
          <w:sz w:val="28"/>
          <w:szCs w:val="28"/>
        </w:rPr>
        <w:t>% (</w:t>
      </w:r>
      <w:r w:rsidRPr="00732AA4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32AA4">
        <w:rPr>
          <w:rFonts w:ascii="Times New Roman" w:hAnsi="Times New Roman" w:cs="Times New Roman"/>
          <w:bCs/>
          <w:sz w:val="28"/>
          <w:szCs w:val="28"/>
        </w:rPr>
        <w:t>475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66C">
        <w:rPr>
          <w:rFonts w:ascii="Times New Roman" w:hAnsi="Times New Roman" w:cs="Times New Roman"/>
          <w:bCs/>
          <w:sz w:val="28"/>
          <w:szCs w:val="28"/>
        </w:rPr>
        <w:t xml:space="preserve">чел.) </w:t>
      </w:r>
      <w:proofErr w:type="gramStart"/>
      <w:r w:rsidR="00D1266C">
        <w:rPr>
          <w:rFonts w:ascii="Times New Roman" w:hAnsi="Times New Roman" w:cs="Times New Roman"/>
          <w:bCs/>
          <w:sz w:val="28"/>
          <w:szCs w:val="28"/>
        </w:rPr>
        <w:t>у</w:t>
      </w:r>
      <w:r w:rsidR="00D1266C" w:rsidRPr="00D1266C">
        <w:rPr>
          <w:rFonts w:ascii="Times New Roman" w:hAnsi="Times New Roman" w:cs="Times New Roman"/>
          <w:bCs/>
          <w:sz w:val="28"/>
          <w:szCs w:val="28"/>
        </w:rPr>
        <w:t>довлетворены</w:t>
      </w:r>
      <w:proofErr w:type="gramEnd"/>
      <w:r w:rsidR="00D1266C" w:rsidRPr="00D1266C">
        <w:rPr>
          <w:rFonts w:ascii="Times New Roman" w:hAnsi="Times New Roman" w:cs="Times New Roman"/>
          <w:bCs/>
          <w:sz w:val="28"/>
          <w:szCs w:val="28"/>
        </w:rPr>
        <w:t xml:space="preserve"> комфортностью условий, в которых осуществляется образовател</w:t>
      </w:r>
      <w:r w:rsidR="00D1266C">
        <w:rPr>
          <w:rFonts w:ascii="Times New Roman" w:hAnsi="Times New Roman" w:cs="Times New Roman"/>
          <w:bCs/>
          <w:sz w:val="28"/>
          <w:szCs w:val="28"/>
        </w:rPr>
        <w:t>ьная деятельность.</w:t>
      </w:r>
    </w:p>
    <w:p w:rsidR="00D1266C" w:rsidRDefault="00667B3A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90,1% (</w:t>
      </w:r>
      <w:r w:rsidR="00732AA4" w:rsidRPr="00732AA4">
        <w:rPr>
          <w:rFonts w:ascii="Times New Roman" w:hAnsi="Times New Roman" w:cs="Times New Roman"/>
          <w:bCs/>
          <w:sz w:val="28"/>
          <w:szCs w:val="28"/>
        </w:rPr>
        <w:t>22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AA4" w:rsidRPr="00732AA4">
        <w:rPr>
          <w:rFonts w:ascii="Times New Roman" w:hAnsi="Times New Roman" w:cs="Times New Roman"/>
          <w:bCs/>
          <w:sz w:val="28"/>
          <w:szCs w:val="28"/>
        </w:rPr>
        <w:t>020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чел.)</w:t>
      </w:r>
      <w:r w:rsidR="0047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67B3A">
        <w:rPr>
          <w:rFonts w:ascii="Times New Roman" w:hAnsi="Times New Roman" w:cs="Times New Roman"/>
          <w:bCs/>
          <w:sz w:val="28"/>
          <w:szCs w:val="28"/>
        </w:rPr>
        <w:t>довлетворены доступностью образователь</w:t>
      </w:r>
      <w:r>
        <w:rPr>
          <w:rFonts w:ascii="Times New Roman" w:hAnsi="Times New Roman" w:cs="Times New Roman"/>
          <w:bCs/>
          <w:sz w:val="28"/>
          <w:szCs w:val="28"/>
        </w:rPr>
        <w:t>ных услуг для инвалидов в образовательной организации.</w:t>
      </w:r>
    </w:p>
    <w:p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97,2 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Pr="00732AA4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32AA4">
        <w:rPr>
          <w:rFonts w:ascii="Times New Roman" w:hAnsi="Times New Roman" w:cs="Times New Roman"/>
          <w:bCs/>
          <w:sz w:val="28"/>
          <w:szCs w:val="28"/>
        </w:rPr>
        <w:t>745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</w:t>
      </w:r>
      <w:r w:rsidR="00471297">
        <w:rPr>
          <w:rFonts w:ascii="Times New Roman" w:hAnsi="Times New Roman" w:cs="Times New Roman"/>
          <w:bCs/>
          <w:sz w:val="28"/>
          <w:szCs w:val="28"/>
        </w:rPr>
        <w:t>и, секретариата, учебной части).</w:t>
      </w:r>
    </w:p>
    <w:p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97,6 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Pr="00732AA4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AA4">
        <w:rPr>
          <w:rFonts w:ascii="Times New Roman" w:hAnsi="Times New Roman" w:cs="Times New Roman"/>
          <w:bCs/>
          <w:sz w:val="28"/>
          <w:szCs w:val="28"/>
        </w:rPr>
        <w:t>849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</w:t>
      </w:r>
      <w:r w:rsidR="00471297">
        <w:rPr>
          <w:rFonts w:ascii="Times New Roman" w:hAnsi="Times New Roman" w:cs="Times New Roman"/>
          <w:bCs/>
          <w:sz w:val="28"/>
          <w:szCs w:val="28"/>
        </w:rPr>
        <w:t>питатели, тренеры, инструкторы).</w:t>
      </w:r>
    </w:p>
    <w:p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97,1 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Pr="00732AA4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AA4">
        <w:rPr>
          <w:rFonts w:ascii="Times New Roman" w:hAnsi="Times New Roman" w:cs="Times New Roman"/>
          <w:bCs/>
          <w:sz w:val="28"/>
          <w:szCs w:val="28"/>
        </w:rPr>
        <w:t>715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доброжелательностью, вежливостью работников организации при использовании ди</w:t>
      </w:r>
      <w:r w:rsidR="00471297">
        <w:rPr>
          <w:rFonts w:ascii="Times New Roman" w:hAnsi="Times New Roman" w:cs="Times New Roman"/>
          <w:bCs/>
          <w:sz w:val="28"/>
          <w:szCs w:val="28"/>
        </w:rPr>
        <w:t>станционных форм взаимодействия.</w:t>
      </w:r>
    </w:p>
    <w:p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94,1</w:t>
      </w:r>
      <w:r w:rsidR="00471297">
        <w:rPr>
          <w:rFonts w:ascii="Times New Roman" w:hAnsi="Times New Roman" w:cs="Times New Roman"/>
          <w:bCs/>
          <w:sz w:val="28"/>
          <w:szCs w:val="28"/>
        </w:rPr>
        <w:t>%  (</w:t>
      </w:r>
      <w:r w:rsidRPr="00732AA4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AA4">
        <w:rPr>
          <w:rFonts w:ascii="Times New Roman" w:hAnsi="Times New Roman" w:cs="Times New Roman"/>
          <w:bCs/>
          <w:sz w:val="28"/>
          <w:szCs w:val="28"/>
        </w:rPr>
        <w:t>983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г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 xml:space="preserve">отовы рекомендовать организацию родственникам и знакомым (могли бы ее рекомендовать, если бы была </w:t>
      </w:r>
      <w:r w:rsidR="00471297">
        <w:rPr>
          <w:rFonts w:ascii="Times New Roman" w:hAnsi="Times New Roman" w:cs="Times New Roman"/>
          <w:bCs/>
          <w:sz w:val="28"/>
          <w:szCs w:val="28"/>
        </w:rPr>
        <w:t>возможность выбора организации).</w:t>
      </w:r>
    </w:p>
    <w:p w:rsidR="00471297" w:rsidRDefault="00732AA4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95,6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Pr="00732AA4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AA4">
        <w:rPr>
          <w:rFonts w:ascii="Times New Roman" w:hAnsi="Times New Roman" w:cs="Times New Roman"/>
          <w:bCs/>
          <w:sz w:val="28"/>
          <w:szCs w:val="28"/>
        </w:rPr>
        <w:t>360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удобс</w:t>
      </w:r>
      <w:r w:rsidR="00471297">
        <w:rPr>
          <w:rFonts w:ascii="Times New Roman" w:hAnsi="Times New Roman" w:cs="Times New Roman"/>
          <w:bCs/>
          <w:sz w:val="28"/>
          <w:szCs w:val="28"/>
        </w:rPr>
        <w:t>твом графика работы организации.</w:t>
      </w:r>
    </w:p>
    <w:p w:rsidR="00471297" w:rsidRDefault="0047129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32AA4">
        <w:rPr>
          <w:rFonts w:ascii="Times New Roman" w:hAnsi="Times New Roman" w:cs="Times New Roman"/>
          <w:bCs/>
          <w:sz w:val="28"/>
          <w:szCs w:val="28"/>
        </w:rPr>
        <w:t>5,7</w:t>
      </w:r>
      <w:r>
        <w:rPr>
          <w:rFonts w:ascii="Times New Roman" w:hAnsi="Times New Roman" w:cs="Times New Roman"/>
          <w:bCs/>
          <w:sz w:val="28"/>
          <w:szCs w:val="28"/>
        </w:rPr>
        <w:t>% (</w:t>
      </w:r>
      <w:r w:rsidR="00732AA4" w:rsidRPr="00732AA4">
        <w:rPr>
          <w:rFonts w:ascii="Times New Roman" w:hAnsi="Times New Roman" w:cs="Times New Roman"/>
          <w:bCs/>
          <w:sz w:val="28"/>
          <w:szCs w:val="28"/>
        </w:rPr>
        <w:t>23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AA4" w:rsidRPr="00732AA4">
        <w:rPr>
          <w:rFonts w:ascii="Times New Roman" w:hAnsi="Times New Roman" w:cs="Times New Roman"/>
          <w:bCs/>
          <w:sz w:val="28"/>
          <w:szCs w:val="28"/>
        </w:rPr>
        <w:t>370</w:t>
      </w:r>
      <w:r w:rsidR="00732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чел.) у</w:t>
      </w:r>
      <w:r w:rsidRPr="00471297">
        <w:rPr>
          <w:rFonts w:ascii="Times New Roman" w:hAnsi="Times New Roman" w:cs="Times New Roman"/>
          <w:bCs/>
          <w:sz w:val="28"/>
          <w:szCs w:val="28"/>
        </w:rPr>
        <w:t>довлетворены в целом условиями оказания образовательных услуг в ор</w:t>
      </w:r>
      <w:r>
        <w:rPr>
          <w:rFonts w:ascii="Times New Roman" w:hAnsi="Times New Roman" w:cs="Times New Roman"/>
          <w:bCs/>
          <w:sz w:val="28"/>
          <w:szCs w:val="28"/>
        </w:rPr>
        <w:t>ганизации.</w:t>
      </w:r>
    </w:p>
    <w:p w:rsidR="00D1266C" w:rsidRDefault="00732AA4" w:rsidP="00732AA4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94,5</w:t>
      </w:r>
      <w:r w:rsidR="00471297">
        <w:rPr>
          <w:rFonts w:ascii="Times New Roman" w:hAnsi="Times New Roman" w:cs="Times New Roman"/>
          <w:bCs/>
          <w:sz w:val="28"/>
          <w:szCs w:val="28"/>
        </w:rPr>
        <w:t>% (</w:t>
      </w:r>
      <w:r w:rsidRPr="00732AA4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AA4">
        <w:rPr>
          <w:rFonts w:ascii="Times New Roman" w:hAnsi="Times New Roman" w:cs="Times New Roman"/>
          <w:bCs/>
          <w:sz w:val="28"/>
          <w:szCs w:val="28"/>
        </w:rPr>
        <w:t>074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97">
        <w:rPr>
          <w:rFonts w:ascii="Times New Roman" w:hAnsi="Times New Roman" w:cs="Times New Roman"/>
          <w:bCs/>
          <w:sz w:val="28"/>
          <w:szCs w:val="28"/>
        </w:rPr>
        <w:t>чел.) у</w:t>
      </w:r>
      <w:r w:rsidR="00471297" w:rsidRPr="00471297">
        <w:rPr>
          <w:rFonts w:ascii="Times New Roman" w:hAnsi="Times New Roman" w:cs="Times New Roman"/>
          <w:bCs/>
          <w:sz w:val="28"/>
          <w:szCs w:val="28"/>
        </w:rPr>
        <w:t>довлетворены санитарно-гигиеническим с</w:t>
      </w:r>
      <w:r w:rsidR="00471297">
        <w:rPr>
          <w:rFonts w:ascii="Times New Roman" w:hAnsi="Times New Roman" w:cs="Times New Roman"/>
          <w:bCs/>
          <w:sz w:val="28"/>
          <w:szCs w:val="28"/>
        </w:rPr>
        <w:t>остоянием помещений организации.</w:t>
      </w:r>
    </w:p>
    <w:p w:rsidR="0022683F" w:rsidRDefault="000F5EB0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5EB0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в соответствии с законодательством Российской Федерации с 1 января 2016 года все государственные и муниципальные образовательные организации обязаны вести версию сайта для </w:t>
      </w:r>
      <w:proofErr w:type="gramStart"/>
      <w:r w:rsidRPr="000F5EB0">
        <w:rPr>
          <w:rFonts w:ascii="Times New Roman" w:hAnsi="Times New Roman" w:cs="Times New Roman"/>
          <w:bCs/>
          <w:sz w:val="28"/>
          <w:szCs w:val="28"/>
        </w:rPr>
        <w:lastRenderedPageBreak/>
        <w:t>слабовидящих</w:t>
      </w:r>
      <w:proofErr w:type="gramEnd"/>
      <w:r w:rsidRPr="000F5EB0">
        <w:rPr>
          <w:rFonts w:ascii="Times New Roman" w:hAnsi="Times New Roman" w:cs="Times New Roman"/>
          <w:bCs/>
          <w:sz w:val="28"/>
          <w:szCs w:val="28"/>
        </w:rPr>
        <w:t>. Основные требования касаются возможности изменить размер шрифта, сменить фон страницы, преобразовать все иллюстрации в черно- белый вариант, либо их отключить. Все иллюстрации должны иметь текстовое описание (в теге ALT).</w:t>
      </w:r>
    </w:p>
    <w:p w:rsidR="000F5EB0" w:rsidRDefault="000F5EB0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5EB0">
        <w:rPr>
          <w:rFonts w:ascii="Times New Roman" w:hAnsi="Times New Roman" w:cs="Times New Roman"/>
          <w:bCs/>
          <w:sz w:val="28"/>
          <w:szCs w:val="28"/>
        </w:rPr>
        <w:t xml:space="preserve">Следующим важным требованием к размещению информации на официальном сайте выступает соблюдение законодательства в части персональных данных. </w:t>
      </w:r>
      <w:proofErr w:type="gramStart"/>
      <w:r w:rsidRPr="000F5EB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Российско</w:t>
      </w:r>
      <w:r w:rsidR="00732AA4">
        <w:rPr>
          <w:rFonts w:ascii="Times New Roman" w:hAnsi="Times New Roman" w:cs="Times New Roman"/>
          <w:bCs/>
          <w:sz w:val="28"/>
          <w:szCs w:val="28"/>
        </w:rPr>
        <w:t>й Федерации от 27 июля 2006 г. №</w:t>
      </w:r>
      <w:r w:rsidRPr="000F5EB0">
        <w:rPr>
          <w:rFonts w:ascii="Times New Roman" w:hAnsi="Times New Roman" w:cs="Times New Roman"/>
          <w:bCs/>
          <w:sz w:val="28"/>
          <w:szCs w:val="28"/>
        </w:rPr>
        <w:t xml:space="preserve"> 152-ФЗ к персональным данным относится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  <w:r w:rsidRPr="000F5EB0">
        <w:rPr>
          <w:rFonts w:ascii="Times New Roman" w:hAnsi="Times New Roman" w:cs="Times New Roman"/>
          <w:bCs/>
          <w:sz w:val="28"/>
          <w:szCs w:val="28"/>
        </w:rPr>
        <w:t xml:space="preserve"> Оператором персональных данных выступает образовательная организация, осуществляющая их обработку только с согласия субъектов персональных данных, за исключением случаев, предусмотренных законом. В соответствии со Статьей 9 не требуется согласия для публикации данных, о фамилии, имени, отчестве работника; занимаемой должности, преподаваемых дисциплинах; ученой степени; ученом звании; наименовании направления подготовки и (или) специальности; данных о повышении квалификации и (или) профессиональной переподготовке (при наличии); общем стаже работы; стаже работы по специальности.  Для размещения фотографий, грамот, дипломов и иных достижений, сведений об участии в профессиональных конкурсах требуется письменное согласие педагога на публикацию персональных данных. У большинства анализируемых сайтов образовательных организаций Чувашской Республики размещена информация на главной странице, в разделе «Руководство и педагогический состав» или в разделе «Документы» с пометкой, что персональные данные размещены с согласия субъектов персональных данных.</w:t>
      </w:r>
    </w:p>
    <w:p w:rsidR="000F5EB0" w:rsidRDefault="000F5EB0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5E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Если проанализировать наличие на </w:t>
      </w:r>
      <w:proofErr w:type="gramStart"/>
      <w:r w:rsidRPr="000F5EB0">
        <w:rPr>
          <w:rFonts w:ascii="Times New Roman" w:hAnsi="Times New Roman" w:cs="Times New Roman"/>
          <w:bCs/>
          <w:sz w:val="28"/>
          <w:szCs w:val="28"/>
        </w:rPr>
        <w:t>сайтах</w:t>
      </w:r>
      <w:proofErr w:type="gramEnd"/>
      <w:r w:rsidRPr="000F5EB0">
        <w:rPr>
          <w:rFonts w:ascii="Times New Roman" w:hAnsi="Times New Roman" w:cs="Times New Roman"/>
          <w:bCs/>
          <w:sz w:val="28"/>
          <w:szCs w:val="28"/>
        </w:rPr>
        <w:t xml:space="preserve"> специального для размещения раздела «Сведения об образовательной организации», то он представлен у всех образовательных организаций Чувашской Республики и </w:t>
      </w:r>
      <w:r w:rsidR="00732AA4">
        <w:rPr>
          <w:rFonts w:ascii="Times New Roman" w:hAnsi="Times New Roman" w:cs="Times New Roman"/>
          <w:bCs/>
          <w:sz w:val="28"/>
          <w:szCs w:val="28"/>
        </w:rPr>
        <w:t>включает в себя 13</w:t>
      </w:r>
      <w:r w:rsidRPr="000F5EB0">
        <w:rPr>
          <w:rFonts w:ascii="Times New Roman" w:hAnsi="Times New Roman" w:cs="Times New Roman"/>
          <w:bCs/>
          <w:sz w:val="28"/>
          <w:szCs w:val="28"/>
        </w:rPr>
        <w:t xml:space="preserve"> подразделов. Доступ к разделу осуществляется с главной страницы сайта. В основном информация представляется в виде набора страниц или иерархического списка, ссылок на другие разделы.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EB0">
        <w:rPr>
          <w:rFonts w:ascii="Times New Roman" w:hAnsi="Times New Roman" w:cs="Times New Roman"/>
          <w:bCs/>
          <w:sz w:val="28"/>
          <w:szCs w:val="28"/>
        </w:rPr>
        <w:t>Информация, размещенная на официальном сайте должна быть доступна всем пользователям сети Интернет без дополнительной регистрации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5EB0" w:rsidRPr="000F5EB0" w:rsidRDefault="000F5EB0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5EB0">
        <w:rPr>
          <w:rFonts w:ascii="Times New Roman" w:hAnsi="Times New Roman" w:cs="Times New Roman"/>
          <w:bCs/>
          <w:sz w:val="28"/>
          <w:szCs w:val="28"/>
        </w:rPr>
        <w:t xml:space="preserve">Если говорить о технических особенностях размещения информации, то файлы документов и их копии, размещаются на официальном сайте ОО в  форматах </w:t>
      </w:r>
      <w:proofErr w:type="spellStart"/>
      <w:r w:rsidRPr="000F5EB0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0F5EB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F5EB0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0F5EB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F5EB0">
        <w:rPr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 w:rsidRPr="000F5EB0">
        <w:rPr>
          <w:rFonts w:ascii="Times New Roman" w:hAnsi="Times New Roman" w:cs="Times New Roman"/>
          <w:bCs/>
          <w:sz w:val="28"/>
          <w:szCs w:val="28"/>
        </w:rPr>
        <w:t xml:space="preserve">. Максимальный размер размещаемого файла -  не должен превышать 15 Мб. Сканирование документа должно быть выполнено с разрешением не менее 75 </w:t>
      </w:r>
      <w:proofErr w:type="spellStart"/>
      <w:r w:rsidRPr="000F5EB0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0F5EB0">
        <w:rPr>
          <w:rFonts w:ascii="Times New Roman" w:hAnsi="Times New Roman" w:cs="Times New Roman"/>
          <w:bCs/>
          <w:sz w:val="28"/>
          <w:szCs w:val="28"/>
        </w:rPr>
        <w:t>. Отсканированные тексты в электронной копии документа должен быть читаемыми.</w:t>
      </w:r>
    </w:p>
    <w:p w:rsidR="000F5EB0" w:rsidRPr="000F5EB0" w:rsidRDefault="000F5EB0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5EB0"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</w:t>
      </w:r>
      <w:r w:rsidR="00732AA4">
        <w:rPr>
          <w:rFonts w:ascii="Times New Roman" w:hAnsi="Times New Roman" w:cs="Times New Roman"/>
          <w:bCs/>
          <w:sz w:val="28"/>
          <w:szCs w:val="28"/>
        </w:rPr>
        <w:t>н</w:t>
      </w:r>
      <w:r w:rsidRPr="000F5EB0">
        <w:rPr>
          <w:rFonts w:ascii="Times New Roman" w:hAnsi="Times New Roman" w:cs="Times New Roman"/>
          <w:bCs/>
          <w:sz w:val="28"/>
          <w:szCs w:val="28"/>
        </w:rPr>
        <w:t>а главных страницах официальных сайтов много лишних сведений, присутствуют устаревшие баннеры. На персональных сайтах педагогических работников встречается реклама. Нередки грамматические ошибки. Очень яркие или наобор</w:t>
      </w:r>
      <w:r w:rsidR="00732AA4">
        <w:rPr>
          <w:rFonts w:ascii="Times New Roman" w:hAnsi="Times New Roman" w:cs="Times New Roman"/>
          <w:bCs/>
          <w:sz w:val="28"/>
          <w:szCs w:val="28"/>
        </w:rPr>
        <w:t>от очень темные пестрящие сайты</w:t>
      </w:r>
      <w:r w:rsidRPr="000F5EB0">
        <w:rPr>
          <w:rFonts w:ascii="Times New Roman" w:hAnsi="Times New Roman" w:cs="Times New Roman"/>
          <w:bCs/>
          <w:sz w:val="28"/>
          <w:szCs w:val="28"/>
        </w:rPr>
        <w:t>. Возникают трудности просмотра архива новостей, объявлений, мероприятий, публикаций, выступлений. На сайтах образовательных организаций достижения обучающихся, педагогов представлены в виде отсканированных копий грамот, дипломов фотографий, часто в плохом</w:t>
      </w:r>
      <w:r w:rsidR="00EF42F4">
        <w:rPr>
          <w:rFonts w:ascii="Times New Roman" w:hAnsi="Times New Roman" w:cs="Times New Roman"/>
          <w:bCs/>
          <w:sz w:val="28"/>
          <w:szCs w:val="28"/>
        </w:rPr>
        <w:t xml:space="preserve"> качестве и не структурирован</w:t>
      </w:r>
      <w:r w:rsidRPr="000F5EB0">
        <w:rPr>
          <w:rFonts w:ascii="Times New Roman" w:hAnsi="Times New Roman" w:cs="Times New Roman"/>
          <w:bCs/>
          <w:sz w:val="28"/>
          <w:szCs w:val="28"/>
        </w:rPr>
        <w:t>ы по годам.</w:t>
      </w:r>
    </w:p>
    <w:p w:rsidR="000F5EB0" w:rsidRPr="000F5EB0" w:rsidRDefault="000F5EB0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5EB0">
        <w:rPr>
          <w:rFonts w:ascii="Times New Roman" w:hAnsi="Times New Roman" w:cs="Times New Roman"/>
          <w:bCs/>
          <w:sz w:val="28"/>
          <w:szCs w:val="28"/>
        </w:rPr>
        <w:t xml:space="preserve">Если анализировать в целом сведения о доступности взаимодействия с получателями образовательных услуг через гостевые книги, форумы и иные виды сервисов для внесения предложений, вопросов (не считая электронной почты и телефона организации), то на сайтах большинства образовательных организаций до сих пор нет данной возможности. Также незначительно представлена информация о доступности сведений о ходе рассмотрения обращений граждан, поступивших в организацию от получателей </w:t>
      </w:r>
      <w:r w:rsidRPr="000F5EB0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образовательных услуг. Не в полном объеме представлена информация по индивидуальной работе с обучающимися, воспитанниками: зачастую отсутствуют сведения о кружках, спортивных секциях, творческих коллективах. Недостаточно представлена информация об использовании дистанционных образовательных технологий, о проведении психологических и социологических исследований, информация о службе психологической помощи, возможности оказания психологических консультаций.</w:t>
      </w:r>
    </w:p>
    <w:p w:rsidR="000F5EB0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Несмотря на некоторые недостатки, в целом нужно отметить, что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большинство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="000F5EB0" w:rsidRPr="000F5EB0">
        <w:rPr>
          <w:rFonts w:ascii="Times New Roman" w:hAnsi="Times New Roman" w:cs="Times New Roman"/>
          <w:bCs/>
          <w:sz w:val="28"/>
          <w:szCs w:val="28"/>
        </w:rPr>
        <w:t xml:space="preserve"> размещают информацию на своих сайтах в соответствии с требованиями законодательства в сфере образования в части обеспечения информационной открытости.</w:t>
      </w:r>
    </w:p>
    <w:p w:rsidR="00847494" w:rsidRPr="00847494" w:rsidRDefault="00847494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касается информации</w:t>
      </w:r>
      <w:r w:rsidR="00EF42F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размещенной </w:t>
      </w:r>
      <w:r w:rsidRPr="00847494">
        <w:rPr>
          <w:rFonts w:ascii="Times New Roman" w:hAnsi="Times New Roman" w:cs="Times New Roman"/>
          <w:b/>
          <w:bCs/>
          <w:sz w:val="28"/>
          <w:szCs w:val="28"/>
        </w:rPr>
        <w:t>на информационных стендах</w:t>
      </w:r>
      <w:r w:rsidRPr="00847494">
        <w:rPr>
          <w:rFonts w:ascii="Times New Roman" w:hAnsi="Times New Roman" w:cs="Times New Roman"/>
          <w:bCs/>
          <w:sz w:val="28"/>
          <w:szCs w:val="28"/>
        </w:rPr>
        <w:t xml:space="preserve">  в помещении образовательной организации</w:t>
      </w:r>
      <w:r w:rsidR="00EF42F4">
        <w:rPr>
          <w:rFonts w:ascii="Times New Roman" w:hAnsi="Times New Roman" w:cs="Times New Roman"/>
          <w:bCs/>
          <w:sz w:val="28"/>
          <w:szCs w:val="28"/>
        </w:rPr>
        <w:t>,</w:t>
      </w:r>
      <w:r w:rsidRPr="008474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847494">
        <w:rPr>
          <w:rFonts w:ascii="Times New Roman" w:hAnsi="Times New Roman" w:cs="Times New Roman"/>
          <w:bCs/>
          <w:sz w:val="28"/>
          <w:szCs w:val="28"/>
        </w:rPr>
        <w:t>должны быт</w:t>
      </w:r>
      <w:r w:rsidR="00EF42F4">
        <w:rPr>
          <w:rFonts w:ascii="Times New Roman" w:hAnsi="Times New Roman" w:cs="Times New Roman"/>
          <w:bCs/>
          <w:sz w:val="28"/>
          <w:szCs w:val="28"/>
        </w:rPr>
        <w:t xml:space="preserve">ь представлена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F8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методическими рекомендациями для потребителей образовательных услуг</w:t>
      </w:r>
      <w:r w:rsidRPr="00847494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47494">
        <w:rPr>
          <w:rFonts w:ascii="Times New Roman" w:hAnsi="Times New Roman" w:cs="Times New Roman"/>
          <w:bCs/>
          <w:sz w:val="28"/>
          <w:szCs w:val="28"/>
        </w:rPr>
        <w:t xml:space="preserve">а информационных стендах в ОО, расположенных в фойе учреждений и в кабинетах, оснащенных персональными </w:t>
      </w:r>
      <w:r w:rsidR="00EF42F4">
        <w:rPr>
          <w:rFonts w:ascii="Times New Roman" w:hAnsi="Times New Roman" w:cs="Times New Roman"/>
          <w:bCs/>
          <w:sz w:val="28"/>
          <w:szCs w:val="28"/>
        </w:rPr>
        <w:t>устройствами для выхода в сеть «Интернет»</w:t>
      </w:r>
      <w:r w:rsidR="00FC6F8B">
        <w:rPr>
          <w:rFonts w:ascii="Times New Roman" w:hAnsi="Times New Roman" w:cs="Times New Roman"/>
          <w:bCs/>
          <w:sz w:val="28"/>
          <w:szCs w:val="28"/>
        </w:rPr>
        <w:t>. Р</w:t>
      </w:r>
      <w:r w:rsidRPr="00847494">
        <w:rPr>
          <w:rFonts w:ascii="Times New Roman" w:hAnsi="Times New Roman" w:cs="Times New Roman"/>
          <w:bCs/>
          <w:sz w:val="28"/>
          <w:szCs w:val="28"/>
        </w:rPr>
        <w:t>екомендуется разместить информационные памятки, содержащие основные советы по обеспечению информационной безопасности учащихся.</w:t>
      </w:r>
      <w:r w:rsidRPr="00847494">
        <w:rPr>
          <w:rFonts w:ascii="Times New Roman" w:hAnsi="Times New Roman" w:cs="Times New Roman"/>
          <w:bCs/>
          <w:sz w:val="28"/>
          <w:szCs w:val="28"/>
        </w:rPr>
        <w:tab/>
      </w:r>
    </w:p>
    <w:p w:rsidR="00DB4C66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анализа 284</w:t>
      </w:r>
      <w:r w:rsidR="006A76F5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организаций, прошедших независимую оценку</w:t>
      </w:r>
      <w:r w:rsidR="00676061" w:rsidRPr="005C343D">
        <w:rPr>
          <w:rFonts w:ascii="Times New Roman" w:hAnsi="Times New Roman" w:cs="Times New Roman"/>
          <w:bCs/>
          <w:sz w:val="28"/>
          <w:szCs w:val="28"/>
        </w:rPr>
        <w:t xml:space="preserve"> качества условий осуществления образовательной деятельности организациями, осуществляющими образовательную деятельность </w:t>
      </w:r>
      <w:r w:rsidR="00DB4C66">
        <w:rPr>
          <w:rFonts w:ascii="Times New Roman" w:hAnsi="Times New Roman" w:cs="Times New Roman"/>
          <w:bCs/>
          <w:sz w:val="28"/>
          <w:szCs w:val="28"/>
        </w:rPr>
        <w:t xml:space="preserve">можно отметить, что большинство образовательных организаций Чувашской Республики размещают на информационных стендах и официальных сайтах актуальную информацию для потребителей образовательных услуг, создают комфортные условия для реализации учебно-воспитательного процесса. Респонденты в </w:t>
      </w:r>
      <w:proofErr w:type="gramStart"/>
      <w:r w:rsidR="00DB4C66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DB4C66">
        <w:rPr>
          <w:rFonts w:ascii="Times New Roman" w:hAnsi="Times New Roman" w:cs="Times New Roman"/>
          <w:bCs/>
          <w:sz w:val="28"/>
          <w:szCs w:val="28"/>
        </w:rPr>
        <w:t xml:space="preserve"> анонимного анкетирования достаточно высоко оценили комфортность условий, качество предоставляемых услуг, компетентность работников и большинство из </w:t>
      </w:r>
      <w:r w:rsidR="00DB4C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опрошенных готовы рекомендовать данные образовательные организации своим близким и знакомым. </w:t>
      </w:r>
    </w:p>
    <w:p w:rsidR="00676061" w:rsidRPr="005C343D" w:rsidRDefault="00DB4C66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Наряду с положительными оценками </w:t>
      </w:r>
      <w:r w:rsidR="006A76F5">
        <w:rPr>
          <w:rFonts w:ascii="Times New Roman" w:hAnsi="Times New Roman" w:cs="Times New Roman"/>
          <w:b/>
          <w:bCs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b/>
          <w:bCs/>
          <w:sz w:val="28"/>
          <w:szCs w:val="28"/>
        </w:rPr>
        <w:t>выделить следующие недостатки</w:t>
      </w:r>
      <w:r w:rsidR="00676061" w:rsidRPr="005C343D">
        <w:rPr>
          <w:rFonts w:ascii="Times New Roman" w:hAnsi="Times New Roman" w:cs="Times New Roman"/>
          <w:bCs/>
          <w:sz w:val="28"/>
          <w:szCs w:val="28"/>
        </w:rPr>
        <w:t>:</w:t>
      </w:r>
    </w:p>
    <w:p w:rsidR="00FC6F8B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1. На официальных сайтах сельских образовательных организаций информация подраздела «Доступная среда» представлена не в полном объеме. </w:t>
      </w:r>
    </w:p>
    <w:p w:rsidR="00FC6F8B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FC6F8B">
        <w:rPr>
          <w:rFonts w:ascii="Times New Roman" w:hAnsi="Times New Roman" w:cs="Times New Roman"/>
          <w:bCs/>
          <w:sz w:val="28"/>
          <w:szCs w:val="28"/>
        </w:rPr>
        <w:t>В некоторых образовательных организациях выявлены низкие показатели комфортности условий для предоставления услуг, а именно: наличие комфортной зоны отдыха (ожидания), помещения с мебелью; наличие и понятность навигации внутри образовательной организации; транспортная доступность (возможность доехать до общественного транспорте, наличие парковки).</w:t>
      </w:r>
      <w:proofErr w:type="gramEnd"/>
    </w:p>
    <w:p w:rsidR="00FC6F8B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3. Около 4,3 % респондентов выражают недовольство в отношении удобства графика работы организации. </w:t>
      </w:r>
    </w:p>
    <w:p w:rsidR="00FC6F8B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FC6F8B">
        <w:rPr>
          <w:rFonts w:ascii="Times New Roman" w:hAnsi="Times New Roman" w:cs="Times New Roman"/>
          <w:bCs/>
          <w:sz w:val="28"/>
          <w:szCs w:val="28"/>
        </w:rPr>
        <w:t>Основным недостатком, относящимся к большинству анализируемых организаций является</w:t>
      </w:r>
      <w:proofErr w:type="gramEnd"/>
      <w:r w:rsidRPr="00FC6F8B">
        <w:rPr>
          <w:rFonts w:ascii="Times New Roman" w:hAnsi="Times New Roman" w:cs="Times New Roman"/>
          <w:bCs/>
          <w:sz w:val="28"/>
          <w:szCs w:val="28"/>
        </w:rPr>
        <w:t xml:space="preserve"> отсутствие либо недостаточно комфортные условия для оказания услуг инвалидам. </w:t>
      </w:r>
    </w:p>
    <w:p w:rsidR="00D43E89" w:rsidRDefault="00FC6F8B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>5. Недостаточный уровень популяризации сайта bus.gov.ru (отсутствие ссылок на bus.gov.ru с результатами НОК, отсутствие баннера, размещенного на главной странице сайта, с приглашением оставить отзыв на официальном сайте bus.gov.ru).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Результаты по независимой оценке качества условий образовательной деятельности были </w:t>
      </w:r>
      <w:proofErr w:type="gramStart"/>
      <w:r w:rsidR="00A84934">
        <w:rPr>
          <w:rFonts w:ascii="Times New Roman" w:hAnsi="Times New Roman" w:cs="Times New Roman"/>
          <w:bCs/>
          <w:sz w:val="28"/>
          <w:szCs w:val="28"/>
        </w:rPr>
        <w:t xml:space="preserve">переданы  организацией-оператором 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для рассмотрения</w:t>
      </w:r>
      <w:r w:rsidR="005C343D" w:rsidRPr="005C343D">
        <w:rPr>
          <w:rFonts w:ascii="Times New Roman" w:hAnsi="Times New Roman" w:cs="Times New Roman"/>
          <w:bCs/>
          <w:sz w:val="28"/>
          <w:szCs w:val="28"/>
        </w:rPr>
        <w:t xml:space="preserve"> и обсуждены</w:t>
      </w:r>
      <w:proofErr w:type="gramEnd"/>
      <w:r w:rsidR="005C343D"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на заседани</w:t>
      </w:r>
      <w:r w:rsidR="005C343D" w:rsidRPr="005C343D">
        <w:rPr>
          <w:rFonts w:ascii="Times New Roman" w:hAnsi="Times New Roman" w:cs="Times New Roman"/>
          <w:bCs/>
          <w:sz w:val="28"/>
          <w:szCs w:val="28"/>
        </w:rPr>
        <w:t>и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Общественного со</w:t>
      </w:r>
      <w:r w:rsidR="00A84934">
        <w:rPr>
          <w:rFonts w:ascii="Times New Roman" w:hAnsi="Times New Roman" w:cs="Times New Roman"/>
          <w:bCs/>
          <w:sz w:val="28"/>
          <w:szCs w:val="28"/>
        </w:rPr>
        <w:t xml:space="preserve">вета при Минобразования Чувашии. После утверждения на заседании Общественного Совета результаты 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934">
        <w:rPr>
          <w:rFonts w:ascii="Times New Roman" w:hAnsi="Times New Roman" w:cs="Times New Roman"/>
          <w:bCs/>
          <w:sz w:val="28"/>
          <w:szCs w:val="28"/>
        </w:rPr>
        <w:t xml:space="preserve">будут 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опубликованы на официальном сайте Минфина России bus.gov.ru в сети</w:t>
      </w:r>
      <w:r w:rsidR="002C0D89" w:rsidRPr="005C343D">
        <w:rPr>
          <w:rFonts w:ascii="Times New Roman" w:hAnsi="Times New Roman" w:cs="Times New Roman"/>
          <w:sz w:val="28"/>
          <w:szCs w:val="28"/>
        </w:rPr>
        <w:t xml:space="preserve"> «Интернет». </w:t>
      </w:r>
    </w:p>
    <w:p w:rsidR="00676061" w:rsidRPr="005C343D" w:rsidRDefault="00D43E8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 xml:space="preserve">На основе </w:t>
      </w:r>
      <w:r w:rsidR="00DC0453">
        <w:rPr>
          <w:rFonts w:ascii="Times New Roman" w:hAnsi="Times New Roman" w:cs="Times New Roman"/>
          <w:bCs/>
          <w:sz w:val="28"/>
          <w:szCs w:val="28"/>
        </w:rPr>
        <w:t>анализа данных по независимой оценке</w:t>
      </w:r>
      <w:r w:rsidRPr="005C343D">
        <w:rPr>
          <w:rFonts w:ascii="Times New Roman" w:hAnsi="Times New Roman" w:cs="Times New Roman"/>
          <w:bCs/>
          <w:sz w:val="28"/>
          <w:szCs w:val="28"/>
        </w:rPr>
        <w:t xml:space="preserve"> качества условий  осуществления образовательной деятельности образовательных организаций могут формироваться рейтинги организаций, осуществляющих </w:t>
      </w:r>
      <w:r w:rsidRPr="005C343D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образовательную деятельность, и (или) реализуемых ими образовательных программ. Привлечение интереса к рейтингу будет способствовать более активному и эффективному диалогу с основными потребителями образовательных услуг: обучающимися и их родителями (законными представителями).</w:t>
      </w:r>
    </w:p>
    <w:p w:rsidR="00676061" w:rsidRDefault="004974A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343D">
        <w:rPr>
          <w:rFonts w:ascii="Times New Roman" w:hAnsi="Times New Roman" w:cs="Times New Roman"/>
          <w:bCs/>
          <w:sz w:val="28"/>
          <w:szCs w:val="28"/>
        </w:rPr>
        <w:t xml:space="preserve">   В</w:t>
      </w:r>
      <w:r w:rsidR="00A37A50" w:rsidRPr="005C343D">
        <w:rPr>
          <w:rFonts w:ascii="Times New Roman" w:hAnsi="Times New Roman" w:cs="Times New Roman"/>
          <w:bCs/>
          <w:sz w:val="28"/>
          <w:szCs w:val="28"/>
        </w:rPr>
        <w:t xml:space="preserve"> ходе </w:t>
      </w:r>
      <w:proofErr w:type="gramStart"/>
      <w:r w:rsidR="00A37A50" w:rsidRPr="005C343D">
        <w:rPr>
          <w:rFonts w:ascii="Times New Roman" w:hAnsi="Times New Roman" w:cs="Times New Roman"/>
          <w:bCs/>
          <w:sz w:val="28"/>
          <w:szCs w:val="28"/>
        </w:rPr>
        <w:t xml:space="preserve">проведения независимой 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организациями, осуществляющими образовательную деятельность на террито</w:t>
      </w:r>
      <w:r w:rsidR="00FC6F8B">
        <w:rPr>
          <w:rFonts w:ascii="Times New Roman" w:hAnsi="Times New Roman" w:cs="Times New Roman"/>
          <w:bCs/>
          <w:sz w:val="28"/>
          <w:szCs w:val="28"/>
        </w:rPr>
        <w:t>рии  Чувашской Республики в 2021</w:t>
      </w:r>
      <w:r w:rsidR="002C0D89" w:rsidRPr="005C343D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512CC" w:rsidRPr="005C343D">
        <w:rPr>
          <w:rFonts w:ascii="Times New Roman" w:hAnsi="Times New Roman" w:cs="Times New Roman"/>
          <w:bCs/>
          <w:sz w:val="28"/>
          <w:szCs w:val="28"/>
        </w:rPr>
        <w:t xml:space="preserve"> были </w:t>
      </w:r>
      <w:r w:rsidR="005512CC" w:rsidRPr="005C343D">
        <w:rPr>
          <w:rFonts w:ascii="Times New Roman" w:hAnsi="Times New Roman" w:cs="Times New Roman"/>
          <w:b/>
          <w:bCs/>
          <w:sz w:val="28"/>
          <w:szCs w:val="28"/>
        </w:rPr>
        <w:t xml:space="preserve">вынесены следующие </w:t>
      </w:r>
      <w:r w:rsidR="00676061" w:rsidRPr="005C343D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="005C343D" w:rsidRPr="005C343D">
        <w:rPr>
          <w:rFonts w:ascii="Times New Roman" w:hAnsi="Times New Roman" w:cs="Times New Roman"/>
          <w:bCs/>
          <w:sz w:val="28"/>
          <w:szCs w:val="28"/>
        </w:rPr>
        <w:t>:</w:t>
      </w:r>
    </w:p>
    <w:p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1. Ознакомить с результатами образовательные организации, в отношении которых в 2021 году проходила независимая оценка качества условий осуществления образовательной деятельности. </w:t>
      </w:r>
    </w:p>
    <w:p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2. После ознакомления данные учреждения должны подготовить и разместить планы по устранению недостатков на сайте bus.gov.ru и на своих официальных сайтах. </w:t>
      </w:r>
    </w:p>
    <w:p w:rsidR="00FC6F8B" w:rsidRP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3. На очередных заседаниях Общественного совета заслушать отчеты руководителей образовательных организаций, набравшие максимальные и минимальные проценты по результатам НОКО в 2021 году. </w:t>
      </w:r>
    </w:p>
    <w:p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Основными направлениями улучшения показателей являются: </w:t>
      </w:r>
    </w:p>
    <w:p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1. совершенствование работы сайтов образовательных организаций; </w:t>
      </w:r>
    </w:p>
    <w:p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>2. повышение комфортности условий, в которых осуществляется образовательная деятельность, и соответственно, создание положительного имиджа образовательных организаций;</w:t>
      </w:r>
    </w:p>
    <w:p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3. повышение комфортности условий обучения и воспитания обучающихся с ОВЗ и инвалидов; </w:t>
      </w:r>
    </w:p>
    <w:p w:rsid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 xml:space="preserve">4. активизация взаимодействия с родительской общественностью и формирование у родителей привычки получения информации на сайте и стендах образовательных организаций. </w:t>
      </w:r>
    </w:p>
    <w:p w:rsidR="00FC6F8B" w:rsidRPr="00FC6F8B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</w:t>
      </w:r>
      <w:r w:rsidRPr="00FC6F8B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организациях рекомендуется провести серию тренингов с педагогическими кадрами и вспомогательным персоналом по </w:t>
      </w:r>
      <w:r w:rsidRPr="00FC6F8B">
        <w:rPr>
          <w:rFonts w:ascii="Times New Roman" w:hAnsi="Times New Roman" w:cs="Times New Roman"/>
          <w:bCs/>
          <w:sz w:val="28"/>
          <w:szCs w:val="28"/>
        </w:rPr>
        <w:lastRenderedPageBreak/>
        <w:t>развитию коммуникативных навыков, доброжелательного общения с обучающимися и их родителями / законными представителями.</w:t>
      </w:r>
    </w:p>
    <w:p w:rsidR="00FC6F8B" w:rsidRPr="005C343D" w:rsidRDefault="00FC6F8B" w:rsidP="00FC6F8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C6F8B">
        <w:rPr>
          <w:rFonts w:ascii="Times New Roman" w:hAnsi="Times New Roman" w:cs="Times New Roman"/>
          <w:bCs/>
          <w:sz w:val="28"/>
          <w:szCs w:val="28"/>
        </w:rPr>
        <w:t>Активизировать популяризацию сайта bus.gov.ru, обеспечив наличие на официальных сайтах организаций: ссылки на bus.gov.ru с результатами НОК; баннера, размещенного на главной странице сайта, с приглашением оставить отзыв о качестве услуг, принять участие в оценке деятельности образовательных орг</w:t>
      </w:r>
      <w:r>
        <w:rPr>
          <w:rFonts w:ascii="Times New Roman" w:hAnsi="Times New Roman" w:cs="Times New Roman"/>
          <w:bCs/>
          <w:sz w:val="28"/>
          <w:szCs w:val="28"/>
        </w:rPr>
        <w:t>анизаций на сайте bus.gov.ru.</w:t>
      </w:r>
    </w:p>
    <w:p w:rsidR="00AB3E59" w:rsidRDefault="00AB3E5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B3E59" w:rsidRDefault="00AB3E5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B3E59" w:rsidRDefault="00AB3E59" w:rsidP="00AB3E59">
      <w:pPr>
        <w:tabs>
          <w:tab w:val="num" w:pos="720"/>
        </w:tabs>
        <w:spacing w:line="360" w:lineRule="auto"/>
        <w:jc w:val="right"/>
        <w:rPr>
          <w:rFonts w:ascii="Lato-Regular" w:hAnsi="Lato-Regular"/>
          <w:color w:val="000000"/>
          <w:sz w:val="28"/>
          <w:szCs w:val="28"/>
        </w:rPr>
      </w:pPr>
      <w:r>
        <w:rPr>
          <w:rFonts w:ascii="Lato-Regular" w:hAnsi="Lato-Regular"/>
          <w:color w:val="000000"/>
          <w:sz w:val="28"/>
          <w:szCs w:val="28"/>
        </w:rPr>
        <w:t>Приложение 1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jc w:val="center"/>
        <w:rPr>
          <w:rFonts w:ascii="Lato-Regular" w:hAnsi="Lato-Regular"/>
          <w:b/>
          <w:color w:val="000000"/>
          <w:sz w:val="28"/>
          <w:szCs w:val="28"/>
        </w:rPr>
      </w:pPr>
      <w:r w:rsidRPr="00AB3E59">
        <w:rPr>
          <w:rFonts w:ascii="Lato-Regular" w:hAnsi="Lato-Regular"/>
          <w:b/>
          <w:color w:val="000000"/>
          <w:sz w:val="28"/>
          <w:szCs w:val="28"/>
        </w:rPr>
        <w:t>Перечень образовательных организаций, в отношении которых проводится независимая оценка качества оказания услуг образовательными организациями Чувашской Республики в 2021 году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Алатырский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Чуварлейский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«Колокольчик» Алатырского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Аликовский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Аликовский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№1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Салкус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Аликовского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Аликовский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№2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Хевел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Аликовского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Батыревский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4. МБДОУ «Батыревский детский сад «Василек»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Сугутский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«Родник»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Шыгырданский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«Ромашка»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Шыгырданский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Сандугач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Новоахпердинский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Сеспель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9.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Тарханский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Сеспель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10. МБДОУ «Батыревский детский сад «Сказка»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11. МБДОУ «Батыревский детский сад «Солнышко»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12. МБДОУ «Батыревский детский сад «Центральный»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13. МБДОУ «Первомайский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Шусам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Батыревского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Вурнарский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14. МБДОУ «Детский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Ивушка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Вурнарского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15. МБДОУ «Детский сад «Светлячок» Вурнарского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16. МБДОО «Детский Сад №7 «Ручеек» Вурнарского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17. МБДОУ «Детский сад №6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Сеспель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Вурнарского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18. МБДОУ «Детский сад №5 «Рябинка» Вурнарского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19. МБДОУ «Детский сад №4 «Березка» Вурнарского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20. МБДОУ «Детский сад №3 «Ромашка» комбинированного вида» Вурнарского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21. МБДОУ «Детский сад №1 «Солнышко» Вурнарского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Ибресинский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22. МБДОУ «Ибресинский детский сад «Радуга»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23. МБДОУ «Ибресинский детский сад «Рябинка»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24. МБДОУ «Ибресинский детский сад «Солнышко»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25. МБДОУ «Ибресинский детский сад «Березка»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Айбечский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«Аистенок»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27. МБДОУ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Новочурашевский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«Колосок»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28.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Хормалинский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«Весна»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29.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Чуваштимяшский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«Колосок»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30.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Тойсипаразусинский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Путене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Ибресинского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Канашский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31.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Атнашевский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«Солнышко»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32.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Байгильдинский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«Солнышко»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33.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Большебикшихский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«Надежда»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34.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Вурманянишевский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«Теремок»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35.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Вутабосинский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«Колокольчик»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36.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Караклинский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«Солнышко»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37.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Кошноруйский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«Ромашка»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38.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Малобикшихский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«Солнышко»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39.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Оженарский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«Радуга»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40.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Среднетатмышский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«Солнышко»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41.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Сеспельский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«Подснежник»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42.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Среднекибечский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«Гномик»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43.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Тобурдановский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«Березка»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44.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Ухманский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Рябинушка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комбинированного вида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45.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Чагасьский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«Ромашка» комбинированного вида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46.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Шихазанский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№1 «Искорка»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47.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Шихазанский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№3 «Лучик»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48.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Ямашевский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«Буратино»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49.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Янгличский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Перепелочка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Канашского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Козловский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50. МБДОУ «Детский сад «Василек» Козловского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51. МБДОУ «Детский сад «Звездочка» г.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Козловка</w:t>
      </w:r>
      <w:proofErr w:type="spellEnd"/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52. МБДОУ «Детский сад «Радуга» г.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Козловка</w:t>
      </w:r>
      <w:proofErr w:type="spellEnd"/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53. МА ДОУ «Козловский ЦРР-детский сад «Пчелка» Козловского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Комсомольский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54. МБДОУ «Детский сад №1 «Колосок» Комсомольского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55. МБДОУ «Детский сад №2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Рябинушка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Комсомольского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56. МБДОУ «Детский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Лейсан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Комсомольского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57. МБДОУ «Детский сад №3 «Радуга» Комсомольского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Красноармейский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58. МБДОУ «Детский сад «Чебурашка» Красноармейского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59. МБДОУ «Детский сад «Звездочка» Красноармейского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60. МБДОУ «Детский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Сеспель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Красноармейского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61. МБДОУ «Детский сад «Парус» Красноармейского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Красночетайский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62. МБДОУ «Детский сад «Ромашка» Красночетайского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 xml:space="preserve">63. МБДОУ «Детский сад»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Рябинушка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Красночетайского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64. МАДОУ «Детский сад» Солнышко» Красночетайского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Мариинско-Посадский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65. МБДОУ «Детский сад «Радуга» г. Мариинский Посад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66. МБДОУ «ЦРР - Детский сад «Рябинка» г. Мариинский Посад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67. МБДОУ «Детский сад «Аленушка» г. Мариинский Посад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68. МБДОУ «Детский сад «Колос» Мариинско-Посадского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69. МБДОУ «Детский сад «Светлячок» Мариинско-Посадского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70. МБДОУ «Детский сад «Солнышко» Мариинско-Посадского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Моргаушский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71. МБДОУ «Детский сад №3 «Солнышко»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72. МБДОУ «Детский сад №27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Путене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73. МБДОУ «Детский сад №19 «Мечта»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74. МБДОУ «Детский сад №9 «Улыбка»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75. МБДОУ «Детский сад №14 «Золушка»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76. МБДОУ «Детский сад №4 «Березка»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77. МБДОУ «Детский сад №13 «Малыш»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78. МБДОУ «Детский сад №5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Рябинушка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79. МБДОУ «Детский сад №11 «Василек»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80. МБДОУ «Детский сад №7 «Радуга»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81. МБДОУ «Детский сад №17 «Родничок»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82. МБДОУ «Детский сад №29 «Незабудка» Моргаушского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Порецкий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83.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Порецкий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«Сказка» Порецкого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84.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Порецкий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«Колокольчик» Порецкого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Урмарский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85. МБДОУ «Детский сад №1 «Березка» Урмарского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86. МБДОУ «Детский сад №2 «Колосок» Урмарского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87. МБДОУ «Детский сад №3 «Зоренька» комбинированного вида Урмарского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88. МБДОУ «Детский сад №4 «Ромашка» Урмарского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89. МБДОУ «Детский сад №5 «Родничок» Урмарского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90. МБДОУ «Детский сад «Солнышко» Урмарского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Цивильский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91. МБДОУ «Детский сад №1 «Солнышко»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92. МБДОУ «Детский сад №2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Палан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93. МБДОУ «Детский сад №3 «Родничок» комбинированного вида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94. МБДОУ «Детский сад №4 «Росинка»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95. МБДОУ «Детский сад №5 «Радуга»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96. МБДОУ «Детский сад №6 «Сказка»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97. МБДОО «Детский сад №7 «Солнечный город»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98. МБДОУ «Детский сад «Ёлочка»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99. МБДОУ «Детский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Хунав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Цивильского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100. МБДОУ «Детский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Пилеш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Цивильский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Чебоксарский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101.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Абашевский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Хевел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102.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Атлашевский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«Золушка»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103.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Ишлейский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«Буратино»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104.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Кугесьский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«Колосок»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105.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Кугесьский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Пурнеске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106.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Кугесьский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«Ягодка»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107.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Кугесьский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«Крепыш»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108.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Курмышский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«Калинушка»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109.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Синьяльский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«Пепке»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110.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Сирмапосинский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Рябинушка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111.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Сятра-Хочехматский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«Дружба»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112.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Хыркасинский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«Звездочка» Чебоксарского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Шемуршинский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113.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Шемуршинский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«Аленушка»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114.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Шемуршинский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«Ромашка»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115.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Шемуршинский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«Сказка»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116.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Карабай-Шемуршинский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 «Василек»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Шемуршинского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Ядринский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117. МАДОУ «Детский сад «Аленушка» г. Ядрин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118. МБДОУ «Детский сад «Золотой ключик» г. Ядрин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119. МБДОУ «Детский сад №2 «Сказка» г. Ядрин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120. МБДОУ «Детский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Пукане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комбинированного вида г. Ядрин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121. МАДОУ «Детский сад «Росинка» г. Ядрин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 xml:space="preserve">122. МБДОУ «Детский сад «Родничок»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Ядринского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Яльчикский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123. МБДОУ «Детский сад «Солнышко» Яльчикского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124. МБДОУ «Детский сад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Шевле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» 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Яльчикского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125. МБДОУ «Детский сад «Чебурашка» Яльчикского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Янтиковский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район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126. МБДОУ «Детский сад №1 с. Янтиково» Янтиковского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127. МБДОУ «Детский сад №2 с. Янтиково» Янтиковского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128. МБДОУ «Детский сад «Радуга» Янтиковского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129.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Турмышский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сад» Янтиковского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130. МБДОУ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Шимкусский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 xml:space="preserve"> детский сад» Янтиковского района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131. МБДОУ «Детский сад №1 «Теремок»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132. МБДОУ «Детский сад №3 «Светлячок»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133. МБДОУ «Детский сад №4 «Колокольчик»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134. МБДОУ «Детский сад №5 «Березка»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135. МБДОУ «Детский сад №6 «Колосок»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136. МБДОУ «Детский сад №8 «Звездочка»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137. МБДОУ «Детский сад №10 «Сказка»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138. МБДОУ «Детский сад №14 «Родничок»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139. МБДОУ «Детский сад №15 «Малыш» г. Алатырь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140. МБДОУ «Детский сад №1»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141. МБДОУ «Детский сад №2»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142. МБДОУ «Детский сад №5»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143. МБДОУ «Детский сад №7»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144. МБДОУ «Детский сад №8»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145. МБДОУ «Детский сад №9»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146. МБДОУ «Детский сад №11»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147. МБДОУ «Детский сад №12»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148. МБДОУ «Детский сад №13»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149. МБДОУ «Детский сад №14»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150. МБДОУ «Детский сад №15»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151. МБДОУ «Детский сад №16»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152. МБДОУ «Детский сад №17»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153. МБДОУ «Детский сад №18»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154. МБДОУ «Детский сад №19» г. Канаш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г.Шумерля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155. МБДОУ «Детский сад №1 «Золотой ключик»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156. МБДОУ «Детский сад №4 «Ладушки»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157. МБДОУ «Детский сад №5 «Радуга»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158. МБДОУ «Детский сад № 11 «Колокольчик»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159. МБДОУ «Детский сад № 14 «Солнышко»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160. МБДОУ «Детский сад №15 «Сказка»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161. МБДОУ «Детский сад №16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Рябинушка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162. МБДОУ «Детский сад №18 «Аленушка»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163. МБДОУ «Детский сад №19 «Родничок» г. Шумерля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г. Новочебоксарск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164. МБДОУ «Детский сад №1 «Маленькая страна»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165. МБДОУ «Детский сад №2 «Калинка»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166. МБДОУ «Детский сад №4 «Аленушка»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167. МБДОУ «Детский сад №5 «Цветик-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семицветик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168. МБДОУ «Детский сад №7 «Березка»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169. МБДОУ «Детский сад №10 «Сказка»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170. МБДОУ «Детский сад №11 «Колобок»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171. МБДОУ «Детский сад №12 «Золотой ключик»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172. МБДОУ «Детский сад №13 «Теремок»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173. МБДОУ «Детский сад №16 «Красная Шапочка»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174. МБДОУ «Детский сад №17 «Чебурашка»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175. МБДОУ «Детский сад №18 «Светлячок»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176. МБДОУ «Детский сад №20 «Ромашка»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177. МБДОУ «Детский сад №22 «Журавлёнок»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178. МБДОУ «Детский сад №24 «Малыш»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179. МБДОУ «Детский сад №25 «Гнёздышко»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180. МБДОУ «Детский сад № 27 «Рябинка»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181. МБДОУ «Детский сад №34 «Крепыш»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182. МБДОУ «Детский сад №38 «Жемчужинка»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183. МБДОУ «Детский сад №40 «Радость»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184. МБДОУ «Детский сад №43 «Родничок»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185. МБДОУ «Детский сад №44 «Поляночка»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186. МБДОУ «Детский сад №45 «Журавлики»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187. МБДОУ «Детский сад №47 «Радужный»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188. МБДОУ «Детский сад №48 «Журавлик»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189. МБДОУ «Детский сад № 49 «Веселый гном»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190. МБДОУ «ЦРР-Детский сад №50 «Непоседа» г. Новочебоксарска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191. МБДОУ «Детский сад №1»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192. МБДОУ «Детский сад №2»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193. МБДОУ «Детский сад №3 «Маленькая страна»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194. МБДОУ «Детский сад №5»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195. МБДОУ «Детский сад №6 «Малахит»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196. МАДОУ «Детский сад №7 «Созвездие»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197. МБДОУ «ЦРР - Детский сад №8 «Дворец детской радости»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198. МБДОУ «Детский сад №9»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199. МБДОУ «Детский сад №10 «Веселые ладошки»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200. МБДОУ «Детский сад №11 «Ручеек»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201. МБДОУ «Детский сад №13»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202. МБДОУ «Детский сад №14 «Солнышко»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203. МБДОУ «Детский сад №15»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204. МБДОУ «Детский сад №16»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205. МБДОУ «Детский сад №17»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206. МБДОУ «Детский сад №19»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207. МБДОУ «Детский сад №21»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208. МБДОУ «Детский сад №22»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209. МБДОУ «Детский сад №23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Берегиня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210. МБДОУ «Детский сад №24»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211. МБДОУ «Детский сад №25»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212. МБДОУ «Детский сад №27»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213. МБДОУ «Детский сад №28»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214. МБДОУ «Детский сад №30 «Лесная полянка»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215. МБДОУ «Детский сад №36»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216. МБДОУ «Детский сад №41 «Зоренька»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217. МБДОУ «Детский сад № 42»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218. МБДОУ «Детский сад №45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Чудесинка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219. МБДОУ «Детский сад №46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Россияночка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220. МБДОУ «Детский сад №47»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221. МБДОУ «Детский сад №48 «Ладушки»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222. МБДОУ «Детский сад №49»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223. МБДОУ «Детский сад №50»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224. МБДОУ «Детский сад №51»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225. МБДОУ «Детский сад №52 «Солнечная полянка»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226. МБДОУ «Детский сад №54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Журавушка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227. МБДОУ «Детский сад №61»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228. МБДОУ «Детский сад №64 «Крепыш»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229. МБДОУ «Детский сад №65»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230. МБДОУ «Детский сад №70»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231. МБДОУ «Детский сад №72»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232. МБДОУ «Детский сад №73»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233. МБДОУ «Детский сад №74 «Березка»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234. МАДОУ «Детский сад №75»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235. МБДОУ «Детский сад №76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Здоровейка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236. МБДОУ «Детский сад №78 «Колосок»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237. МБДОУ «Детский сад №80»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238. МБДОУ «Детский сад №82»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239. МБДОУ «Детский сад №83 «Ручеёк»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240. МБДОУ «Детский сад №85»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241. МБДОУ «Детский сад №88 «Берёзонька»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242. МБДОУ «Детский сад №89 «Ладушки»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243. МБДОУ «Детский сад №93 «Теремок»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244. МБДОУ «Детский сад №95»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245. МБДОУ «Детский сад №96 «Аленушка»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246. МБДОУ «Детский сад №97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Семицветик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247. МБДОУ «Детский сад №98 «Ёлочка»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248. МБДОУ «Детский сад №101»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249. МБДОУ «Детский сад №103 «Гномик»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250. МБДОУ «Детский сад №105»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251. МБДОУ «Детский сад №106 «Кораблик»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252. МБДОУ «Детский сад№108 «Сказка»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253. МБДОУ «Детский сад №110 «Дубравушка»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254. МБДОУ «Детский сад №111 «Умка»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255. МБДОУ «Детский сад №112»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256. МБДОУ «Детский сад №113 «Золотой ключик»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257. МБДОУ «Детский сад №114 «Аленький цветочек»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258. МБДОУ «Детский сад №116 «Родничок»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259. МБДОУ «Детский сад №117 «Белоснежка»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260. МБДОУ «Детский сад №118»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261. МБДОУ «Детский сад №122 «Солнечный лучик»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262. МБДОУ «Детский сад №125 «Дубок»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263. МБДОУ «Детский сад №126 «Радуга»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264. МБДОУ «Детский сад №127 «Малышка»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265. МБДОУ «Детский сад №128 «Василёк»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266. МБДОУ «Детский сад №129 «Дубравушка»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267. МБДОУ «Детский сад №130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Улап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268. МБДОУ «Детский сад №131»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269. МБДОУ «Детский сад №132 «Золотая рыбка»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270. МБДОУ «Детский сад №133 «Почемучка»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271. МБДОУ «Центр развития ребёнка – детский сад №134 «Жемчужинка»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272. МБДОУ «Детский сад №136»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273. МБДОУ «Детский сад №140»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274. МБДОУ «Детский сад №141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Пилеш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275. МБДОУ «Детский сад №142»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276. МБДОУ «Детский сад №143»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277. МБДОУ «Детский сад №144»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278. МБДОУ «Детский сад №145»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lastRenderedPageBreak/>
        <w:t>279. МБДОУ «Детский сад №146 «Петушок»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280. МБДОУ «Детский сад №151 «Ромашка»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281. МБДОУ «ЦРР - детский сад №156»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282. МБДОУ «Детский сад №158 «</w:t>
      </w:r>
      <w:proofErr w:type="spellStart"/>
      <w:r w:rsidRPr="00AB3E59">
        <w:rPr>
          <w:rFonts w:ascii="Lato-Regular" w:hAnsi="Lato-Regular"/>
          <w:color w:val="000000"/>
          <w:sz w:val="28"/>
          <w:szCs w:val="28"/>
        </w:rPr>
        <w:t>Рябинушка</w:t>
      </w:r>
      <w:proofErr w:type="spellEnd"/>
      <w:r w:rsidRPr="00AB3E59">
        <w:rPr>
          <w:rFonts w:ascii="Lato-Regular" w:hAnsi="Lato-Regular"/>
          <w:color w:val="000000"/>
          <w:sz w:val="28"/>
          <w:szCs w:val="28"/>
        </w:rPr>
        <w:t>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283. МБДОУ «Детский сад №160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284. МБДОУ «Детский сад №162 «Акварелька» г. 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285. МБДОУ «Детский сад №163» г.Чебоксары</w:t>
      </w:r>
    </w:p>
    <w:p w:rsidR="00AB3E59" w:rsidRPr="00AB3E59" w:rsidRDefault="00AB3E59" w:rsidP="00AB3E59">
      <w:pPr>
        <w:tabs>
          <w:tab w:val="num" w:pos="720"/>
        </w:tabs>
        <w:spacing w:line="360" w:lineRule="auto"/>
        <w:rPr>
          <w:rFonts w:ascii="Lato-Regular" w:hAnsi="Lato-Regular"/>
          <w:color w:val="000000"/>
          <w:sz w:val="28"/>
          <w:szCs w:val="28"/>
        </w:rPr>
      </w:pPr>
      <w:r w:rsidRPr="00AB3E59">
        <w:rPr>
          <w:rFonts w:ascii="Lato-Regular" w:hAnsi="Lato-Regular"/>
          <w:color w:val="000000"/>
          <w:sz w:val="28"/>
          <w:szCs w:val="28"/>
        </w:rPr>
        <w:t>286. МБДОУ «Детский сад №164 «Ромашка» г. Чебоксары</w:t>
      </w:r>
      <w:r w:rsidRPr="00AB3E59">
        <w:rPr>
          <w:rFonts w:ascii="Lato-Regular" w:hAnsi="Lato-Regular"/>
          <w:color w:val="000000"/>
          <w:sz w:val="28"/>
          <w:szCs w:val="28"/>
        </w:rPr>
        <w:tab/>
      </w:r>
    </w:p>
    <w:p w:rsidR="00AB3E59" w:rsidRDefault="00AB3E59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36527" w:rsidRPr="00C36527" w:rsidRDefault="00C36527" w:rsidP="00C36527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right"/>
        <w:textAlignment w:val="baseline"/>
        <w:rPr>
          <w:rFonts w:ascii="Lato-Regular" w:hAnsi="Lato-Regular"/>
          <w:color w:val="000000"/>
          <w:sz w:val="28"/>
          <w:szCs w:val="28"/>
        </w:rPr>
      </w:pPr>
      <w:r w:rsidRPr="00C36527">
        <w:rPr>
          <w:rFonts w:ascii="Lato-Regular" w:hAnsi="Lato-Regular"/>
          <w:color w:val="000000"/>
          <w:sz w:val="28"/>
          <w:szCs w:val="28"/>
        </w:rPr>
        <w:t>Приложение 2</w:t>
      </w:r>
    </w:p>
    <w:p w:rsidR="00C36527" w:rsidRPr="00FC2AD0" w:rsidRDefault="00C36527" w:rsidP="00C36527">
      <w:pPr>
        <w:keepNext/>
        <w:numPr>
          <w:ilvl w:val="0"/>
          <w:numId w:val="5"/>
        </w:numPr>
        <w:tabs>
          <w:tab w:val="left" w:pos="851"/>
        </w:tabs>
        <w:ind w:left="0" w:firstLine="567"/>
        <w:rPr>
          <w:rFonts w:ascii="Lato-Regular" w:hAnsi="Lato-Regular"/>
          <w:i/>
          <w:color w:val="000000"/>
          <w:sz w:val="28"/>
          <w:szCs w:val="28"/>
          <w:u w:val="single"/>
        </w:rPr>
      </w:pPr>
      <w:r w:rsidRPr="00FC2AD0">
        <w:rPr>
          <w:rFonts w:ascii="Lato-Regular" w:hAnsi="Lato-Regular"/>
          <w:i/>
          <w:color w:val="000000"/>
          <w:sz w:val="28"/>
          <w:szCs w:val="28"/>
          <w:u w:val="single"/>
        </w:rPr>
        <w:t>Показатели, характеризующие открытость и доступность информации об организации, осуществляющей образовательную деятельность: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E954C4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7358E4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E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358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58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7358E4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E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 в помещении организации;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организации в информационно-телекоммуникационной сети «Интернет»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телефона;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электронной почты;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образовательных услуг, удовлетворенных открытостью, полнотой и доступностью информации о деятельности </w:t>
            </w:r>
            <w:r w:rsidRPr="00FC2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C36527" w:rsidRPr="00FC2AD0" w:rsidRDefault="00C36527" w:rsidP="00C36527">
      <w:pPr>
        <w:keepNext/>
        <w:tabs>
          <w:tab w:val="left" w:pos="851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C36527" w:rsidRPr="00FC2AD0" w:rsidRDefault="00C36527" w:rsidP="00C36527">
      <w:pPr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FC2AD0">
        <w:rPr>
          <w:rFonts w:ascii="Times New Roman" w:hAnsi="Times New Roman" w:cs="Times New Roman"/>
          <w:sz w:val="28"/>
          <w:szCs w:val="28"/>
          <w:u w:val="single"/>
        </w:rPr>
        <w:t>Показатели, характеризующие комфортность условий, в которых осуществляется образовательная деятельность: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 </w:t>
            </w:r>
            <w:proofErr w:type="gramStart"/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Показатели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наличие зоны отдыха (ожидания);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наличие и понятность навигации внутри организации;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наличие и доступность питьевой воды;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наличие и доступность санитарно-гигиенических помещений;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санитарное состояние помещений организации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C36527" w:rsidRPr="00FC2AD0" w:rsidRDefault="00C36527" w:rsidP="00C36527">
      <w:pPr>
        <w:tabs>
          <w:tab w:val="left" w:pos="85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6527" w:rsidRPr="00FC2AD0" w:rsidRDefault="00C36527" w:rsidP="00C36527">
      <w:pPr>
        <w:tabs>
          <w:tab w:val="left" w:pos="851"/>
        </w:tabs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FC2AD0"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  <w:t>3)</w:t>
      </w:r>
      <w:r w:rsidRPr="00FC2AD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Показатели, характеризующие доступность образовательной деятельности для инвалидов: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оборудование входных групп пандусами (подъемными платформами);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наличие выделенных стоянок для автотранспортных средств инвалидов;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наличие адаптированных лифтов, поручней, расширенных дверных проемов;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наличие сменных кресел-колясок;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дублирование для инвалидов по слуху и зрению звуковой и зрительной информации;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</w:t>
            </w:r>
            <w:r w:rsidRPr="00FC2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Брайля;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альтернативной версии сайта организации для инвалидов по зрению;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C36527" w:rsidRPr="00FC2AD0" w:rsidRDefault="00C36527" w:rsidP="00C36527">
      <w:pPr>
        <w:rPr>
          <w:rFonts w:ascii="Times New Roman" w:hAnsi="Times New Roman" w:cs="Times New Roman"/>
          <w:sz w:val="28"/>
          <w:szCs w:val="28"/>
        </w:rPr>
      </w:pPr>
    </w:p>
    <w:p w:rsidR="00C36527" w:rsidRPr="00FC2AD0" w:rsidRDefault="00C36527" w:rsidP="00C36527">
      <w:pPr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AD0">
        <w:rPr>
          <w:rFonts w:ascii="Times New Roman" w:hAnsi="Times New Roman" w:cs="Times New Roman"/>
          <w:i/>
          <w:sz w:val="28"/>
          <w:szCs w:val="28"/>
          <w:u w:val="single"/>
        </w:rPr>
        <w:t>Показатели, характеризующие доброжелательность, вежливость работников организации: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C36527" w:rsidRPr="00FC2AD0" w:rsidRDefault="00C36527" w:rsidP="00C36527">
      <w:pPr>
        <w:ind w:left="927"/>
        <w:rPr>
          <w:rFonts w:ascii="Times New Roman" w:hAnsi="Times New Roman" w:cs="Times New Roman"/>
          <w:i/>
          <w:sz w:val="28"/>
          <w:szCs w:val="28"/>
        </w:rPr>
      </w:pPr>
    </w:p>
    <w:p w:rsidR="00C36527" w:rsidRPr="00FC2AD0" w:rsidRDefault="00C36527" w:rsidP="00C36527">
      <w:pPr>
        <w:numPr>
          <w:ilvl w:val="0"/>
          <w:numId w:val="6"/>
        </w:numPr>
        <w:tabs>
          <w:tab w:val="left" w:pos="993"/>
        </w:tabs>
        <w:ind w:left="0" w:firstLine="71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AD0">
        <w:rPr>
          <w:rFonts w:ascii="Times New Roman" w:hAnsi="Times New Roman" w:cs="Times New Roman"/>
          <w:i/>
          <w:sz w:val="28"/>
          <w:szCs w:val="28"/>
          <w:u w:val="single"/>
        </w:rPr>
        <w:t>Показатели, характеризующие удовлетворенность условиями осуществления образовательной деятельности организаций: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</w:tblGrid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proofErr w:type="gramStart"/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Показатели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>5.1.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Доля получателей образовательных услуг, которые готовы </w:t>
            </w: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C36527" w:rsidRPr="00FC2AD0" w:rsidTr="00732A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>5.3.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27" w:rsidRPr="00FC2AD0" w:rsidRDefault="00C36527" w:rsidP="0073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Доля получателей образовательных услуг, удовлетворенных в </w:t>
            </w:r>
            <w:proofErr w:type="gramStart"/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>целом</w:t>
            </w:r>
            <w:proofErr w:type="gramEnd"/>
            <w:r w:rsidRPr="00FC2A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36527" w:rsidRPr="00FC2AD0" w:rsidRDefault="00C36527" w:rsidP="00C36527">
      <w:pPr>
        <w:pStyle w:val="a4"/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:rsidR="00C36527" w:rsidRPr="00445C6E" w:rsidRDefault="00C36527" w:rsidP="00C36527">
      <w:pPr>
        <w:pStyle w:val="a4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445C6E">
        <w:rPr>
          <w:rFonts w:ascii="Times New Roman" w:hAnsi="Times New Roman" w:cs="Times New Roman"/>
          <w:b/>
          <w:iCs/>
          <w:sz w:val="28"/>
          <w:szCs w:val="28"/>
        </w:rPr>
        <w:t>Анкета для обследования мнения участников образовательного процесса  о качестве условий осуществления  образовательной деятельности  организациями, осуществляющими образовательную деятельность</w:t>
      </w:r>
    </w:p>
    <w:p w:rsidR="00C36527" w:rsidRPr="00445C6E" w:rsidRDefault="00C36527" w:rsidP="00C36527">
      <w:pPr>
        <w:tabs>
          <w:tab w:val="left" w:pos="993"/>
        </w:tabs>
        <w:ind w:firstLine="71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36527" w:rsidRPr="00445C6E" w:rsidRDefault="00C36527" w:rsidP="00C36527">
      <w:pPr>
        <w:tabs>
          <w:tab w:val="left" w:pos="993"/>
        </w:tabs>
        <w:ind w:firstLine="710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Мы хотим узнать, как Вы оцениваете качество работы образовательной организации, в которой Вы, либо ваш ребенок (дети), получаете образовательные услуги.</w:t>
      </w:r>
    </w:p>
    <w:p w:rsidR="00C36527" w:rsidRPr="00445C6E" w:rsidRDefault="00C36527" w:rsidP="00C36527">
      <w:pPr>
        <w:tabs>
          <w:tab w:val="left" w:pos="993"/>
        </w:tabs>
        <w:ind w:firstLine="710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 xml:space="preserve">Просим внимательно </w:t>
      </w:r>
      <w:proofErr w:type="gramStart"/>
      <w:r w:rsidRPr="00445C6E">
        <w:rPr>
          <w:rFonts w:ascii="Times New Roman" w:hAnsi="Times New Roman" w:cs="Times New Roman"/>
          <w:iCs/>
          <w:sz w:val="28"/>
          <w:szCs w:val="28"/>
        </w:rPr>
        <w:t>отнестись к анкетированию и внимательно ответить</w:t>
      </w:r>
      <w:proofErr w:type="gramEnd"/>
      <w:r w:rsidRPr="00445C6E">
        <w:rPr>
          <w:rFonts w:ascii="Times New Roman" w:hAnsi="Times New Roman" w:cs="Times New Roman"/>
          <w:iCs/>
          <w:sz w:val="28"/>
          <w:szCs w:val="28"/>
        </w:rPr>
        <w:t xml:space="preserve"> на вопросы.</w:t>
      </w:r>
    </w:p>
    <w:p w:rsidR="00C36527" w:rsidRPr="00445C6E" w:rsidRDefault="00C36527" w:rsidP="00C36527">
      <w:pPr>
        <w:tabs>
          <w:tab w:val="left" w:pos="993"/>
        </w:tabs>
        <w:ind w:firstLine="710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Анкета является анонимной. Указывать своё имя, Ваши личные данные не требуется.</w:t>
      </w:r>
    </w:p>
    <w:p w:rsidR="00C36527" w:rsidRPr="00445C6E" w:rsidRDefault="00C36527" w:rsidP="00C36527">
      <w:pPr>
        <w:tabs>
          <w:tab w:val="left" w:pos="993"/>
        </w:tabs>
        <w:ind w:firstLine="710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Ваше мнение нам очень важно и будет учтено в дальнейшей работе.</w:t>
      </w: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1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стендах, на сайте  вашей образовательной организации?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Pr="00445C6E" w:rsidRDefault="00C36527" w:rsidP="00C36527">
      <w:pPr>
        <w:rPr>
          <w:rFonts w:ascii="Times New Roman" w:hAnsi="Times New Roman" w:cs="Times New Roman"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2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Удовлетворены ли Вы комфортностью условий, в которых осуществляется образовательная деятельность?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3</w:t>
      </w:r>
    </w:p>
    <w:p w:rsidR="00C36527" w:rsidRPr="00445C6E" w:rsidRDefault="00C36527" w:rsidP="00C36527">
      <w:pPr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lastRenderedPageBreak/>
        <w:tab/>
        <w:t>Удовлетворены ли Вы доступностью образовательных услуг для инвалидов  в вашей образовательной организации?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Pr="00445C6E" w:rsidRDefault="00C36527" w:rsidP="00C36527">
      <w:pPr>
        <w:rPr>
          <w:rFonts w:ascii="Times New Roman" w:hAnsi="Times New Roman" w:cs="Times New Roman"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4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Default="00C36527" w:rsidP="00C36527">
      <w:pPr>
        <w:rPr>
          <w:rFonts w:ascii="Times New Roman" w:hAnsi="Times New Roman" w:cs="Times New Roman"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5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Удовлетворены ли Вы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Pr="00445C6E" w:rsidRDefault="00C36527" w:rsidP="00C36527">
      <w:pPr>
        <w:pStyle w:val="13"/>
        <w:keepNext w:val="0"/>
        <w:jc w:val="right"/>
        <w:rPr>
          <w:rFonts w:ascii="Times New Roman" w:eastAsiaTheme="minorHAnsi" w:hAnsi="Times New Roman"/>
          <w:iCs/>
          <w:sz w:val="28"/>
          <w:szCs w:val="28"/>
          <w:lang w:eastAsia="en-US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6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 xml:space="preserve">Удовлетворены ли Вы доброжелательностью, вежливостью работников организации при использовании дистанционных форм взаимодействия? 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Default="00C36527" w:rsidP="00C36527">
      <w:pPr>
        <w:rPr>
          <w:rFonts w:ascii="Times New Roman" w:hAnsi="Times New Roman" w:cs="Times New Roman"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7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8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Удовлетворены ли Вы удобством графика работы организации?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9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Удовлетворены ли Вы в целом условиями оказания образовательных услуг в организации?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Pr="00C36527" w:rsidRDefault="00C36527" w:rsidP="00C36527">
      <w:pPr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</w:p>
    <w:p w:rsidR="00C36527" w:rsidRPr="00C36527" w:rsidRDefault="00C36527" w:rsidP="00C365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6527">
        <w:rPr>
          <w:rFonts w:ascii="Times New Roman" w:hAnsi="Times New Roman" w:cs="Times New Roman"/>
          <w:b/>
          <w:iCs/>
          <w:sz w:val="28"/>
          <w:szCs w:val="28"/>
        </w:rPr>
        <w:t>Вопрос 10</w:t>
      </w:r>
    </w:p>
    <w:p w:rsidR="00C36527" w:rsidRPr="00445C6E" w:rsidRDefault="00C36527" w:rsidP="00C36527">
      <w:pPr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 xml:space="preserve">           Удовлетворены ли Вы санитарно-гигиеническим состоянием помещений организации?</w:t>
      </w:r>
    </w:p>
    <w:p w:rsidR="00C36527" w:rsidRPr="00445C6E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«да»</w:t>
      </w:r>
    </w:p>
    <w:p w:rsidR="00C36527" w:rsidRDefault="00C36527" w:rsidP="00C3652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45C6E">
        <w:rPr>
          <w:rFonts w:ascii="Times New Roman" w:hAnsi="Times New Roman" w:cs="Times New Roman"/>
          <w:iCs/>
          <w:sz w:val="28"/>
          <w:szCs w:val="28"/>
        </w:rPr>
        <w:t>«нет»</w:t>
      </w:r>
    </w:p>
    <w:p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36527" w:rsidRDefault="00C36527" w:rsidP="00843E7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36527" w:rsidRDefault="00C36527" w:rsidP="00E9714A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C36527" w:rsidSect="00E9714A">
      <w:pgSz w:w="11906" w:h="16838" w:code="9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70" w:rsidRDefault="00FA3970" w:rsidP="00A86259">
      <w:r>
        <w:separator/>
      </w:r>
    </w:p>
  </w:endnote>
  <w:endnote w:type="continuationSeparator" w:id="0">
    <w:p w:rsidR="00FA3970" w:rsidRDefault="00FA3970" w:rsidP="00A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70" w:rsidRDefault="00FA3970" w:rsidP="00A86259">
      <w:r>
        <w:separator/>
      </w:r>
    </w:p>
  </w:footnote>
  <w:footnote w:type="continuationSeparator" w:id="0">
    <w:p w:rsidR="00FA3970" w:rsidRDefault="00FA3970" w:rsidP="00A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891"/>
    <w:multiLevelType w:val="hybridMultilevel"/>
    <w:tmpl w:val="0772123A"/>
    <w:lvl w:ilvl="0" w:tplc="F9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B564F"/>
    <w:multiLevelType w:val="hybridMultilevel"/>
    <w:tmpl w:val="6B9CB3F6"/>
    <w:lvl w:ilvl="0" w:tplc="249A6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571FE"/>
    <w:multiLevelType w:val="hybridMultilevel"/>
    <w:tmpl w:val="B4CC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60C7"/>
    <w:multiLevelType w:val="hybridMultilevel"/>
    <w:tmpl w:val="EADEE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848FF"/>
    <w:multiLevelType w:val="hybridMultilevel"/>
    <w:tmpl w:val="4FB68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A4EEC"/>
    <w:multiLevelType w:val="hybridMultilevel"/>
    <w:tmpl w:val="3FC4C0DA"/>
    <w:lvl w:ilvl="0" w:tplc="0F20A87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FD5648"/>
    <w:multiLevelType w:val="hybridMultilevel"/>
    <w:tmpl w:val="169C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03B26"/>
    <w:multiLevelType w:val="hybridMultilevel"/>
    <w:tmpl w:val="A238E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A62B0"/>
    <w:multiLevelType w:val="hybridMultilevel"/>
    <w:tmpl w:val="2A9E7342"/>
    <w:lvl w:ilvl="0" w:tplc="0BD2C5EE">
      <w:start w:val="4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697507"/>
    <w:multiLevelType w:val="hybridMultilevel"/>
    <w:tmpl w:val="39EA1664"/>
    <w:lvl w:ilvl="0" w:tplc="29726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981EB7"/>
    <w:multiLevelType w:val="hybridMultilevel"/>
    <w:tmpl w:val="929E447A"/>
    <w:lvl w:ilvl="0" w:tplc="B0AE7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93"/>
    <w:rsid w:val="00000C38"/>
    <w:rsid w:val="00000CE2"/>
    <w:rsid w:val="00007281"/>
    <w:rsid w:val="00013B2A"/>
    <w:rsid w:val="00014C24"/>
    <w:rsid w:val="000158E7"/>
    <w:rsid w:val="000213D0"/>
    <w:rsid w:val="00023895"/>
    <w:rsid w:val="00023E22"/>
    <w:rsid w:val="00024135"/>
    <w:rsid w:val="00024CC7"/>
    <w:rsid w:val="000264E9"/>
    <w:rsid w:val="0002725F"/>
    <w:rsid w:val="00032A89"/>
    <w:rsid w:val="00032E96"/>
    <w:rsid w:val="00033D2F"/>
    <w:rsid w:val="0003668D"/>
    <w:rsid w:val="0003681E"/>
    <w:rsid w:val="00037ABB"/>
    <w:rsid w:val="00037CF3"/>
    <w:rsid w:val="00037FAA"/>
    <w:rsid w:val="000417D1"/>
    <w:rsid w:val="00043ABD"/>
    <w:rsid w:val="00044C1C"/>
    <w:rsid w:val="00045D77"/>
    <w:rsid w:val="00047820"/>
    <w:rsid w:val="00047DEA"/>
    <w:rsid w:val="00052E1B"/>
    <w:rsid w:val="00052FC0"/>
    <w:rsid w:val="000532CA"/>
    <w:rsid w:val="0005345F"/>
    <w:rsid w:val="00055796"/>
    <w:rsid w:val="00055E64"/>
    <w:rsid w:val="000566CC"/>
    <w:rsid w:val="000570D9"/>
    <w:rsid w:val="00057592"/>
    <w:rsid w:val="00057CE4"/>
    <w:rsid w:val="000603A5"/>
    <w:rsid w:val="00060C1E"/>
    <w:rsid w:val="00061AF5"/>
    <w:rsid w:val="00062DDF"/>
    <w:rsid w:val="000663C1"/>
    <w:rsid w:val="00066EAE"/>
    <w:rsid w:val="00067AFA"/>
    <w:rsid w:val="00071794"/>
    <w:rsid w:val="00071D1A"/>
    <w:rsid w:val="000721A1"/>
    <w:rsid w:val="00072C18"/>
    <w:rsid w:val="000734EB"/>
    <w:rsid w:val="000752B9"/>
    <w:rsid w:val="000752C1"/>
    <w:rsid w:val="00076615"/>
    <w:rsid w:val="00076C35"/>
    <w:rsid w:val="00077E86"/>
    <w:rsid w:val="00084461"/>
    <w:rsid w:val="00086CDC"/>
    <w:rsid w:val="00087B81"/>
    <w:rsid w:val="00090B99"/>
    <w:rsid w:val="000913FD"/>
    <w:rsid w:val="000940D0"/>
    <w:rsid w:val="0009464D"/>
    <w:rsid w:val="0009513D"/>
    <w:rsid w:val="000951C0"/>
    <w:rsid w:val="00096C46"/>
    <w:rsid w:val="0009727B"/>
    <w:rsid w:val="000A1206"/>
    <w:rsid w:val="000A22D6"/>
    <w:rsid w:val="000A2773"/>
    <w:rsid w:val="000A285D"/>
    <w:rsid w:val="000A4091"/>
    <w:rsid w:val="000A4A44"/>
    <w:rsid w:val="000A54AE"/>
    <w:rsid w:val="000A6E2F"/>
    <w:rsid w:val="000A7CE7"/>
    <w:rsid w:val="000B0A3F"/>
    <w:rsid w:val="000B190D"/>
    <w:rsid w:val="000B1A61"/>
    <w:rsid w:val="000B236C"/>
    <w:rsid w:val="000B3E6E"/>
    <w:rsid w:val="000B5C77"/>
    <w:rsid w:val="000C03BC"/>
    <w:rsid w:val="000C09EB"/>
    <w:rsid w:val="000C0D2A"/>
    <w:rsid w:val="000C13DA"/>
    <w:rsid w:val="000C5538"/>
    <w:rsid w:val="000C589A"/>
    <w:rsid w:val="000C5E05"/>
    <w:rsid w:val="000D0A81"/>
    <w:rsid w:val="000D1035"/>
    <w:rsid w:val="000D153B"/>
    <w:rsid w:val="000D22A2"/>
    <w:rsid w:val="000D254A"/>
    <w:rsid w:val="000D6E94"/>
    <w:rsid w:val="000E01D5"/>
    <w:rsid w:val="000E1F06"/>
    <w:rsid w:val="000E5122"/>
    <w:rsid w:val="000E6179"/>
    <w:rsid w:val="000E6437"/>
    <w:rsid w:val="000E7AD5"/>
    <w:rsid w:val="000F0353"/>
    <w:rsid w:val="000F0841"/>
    <w:rsid w:val="000F0ED1"/>
    <w:rsid w:val="000F11C8"/>
    <w:rsid w:val="000F1929"/>
    <w:rsid w:val="000F5EB0"/>
    <w:rsid w:val="000F6C5E"/>
    <w:rsid w:val="00100C2B"/>
    <w:rsid w:val="00103E3D"/>
    <w:rsid w:val="001043BD"/>
    <w:rsid w:val="00104ADF"/>
    <w:rsid w:val="00104F3C"/>
    <w:rsid w:val="00104F72"/>
    <w:rsid w:val="001058EC"/>
    <w:rsid w:val="001066E7"/>
    <w:rsid w:val="00106720"/>
    <w:rsid w:val="00110609"/>
    <w:rsid w:val="001106BB"/>
    <w:rsid w:val="001106CA"/>
    <w:rsid w:val="00110B65"/>
    <w:rsid w:val="00111990"/>
    <w:rsid w:val="0011628B"/>
    <w:rsid w:val="001167D3"/>
    <w:rsid w:val="00117384"/>
    <w:rsid w:val="00117685"/>
    <w:rsid w:val="00117852"/>
    <w:rsid w:val="00120F86"/>
    <w:rsid w:val="00120FC4"/>
    <w:rsid w:val="001213C0"/>
    <w:rsid w:val="001238FD"/>
    <w:rsid w:val="00123B84"/>
    <w:rsid w:val="001243B2"/>
    <w:rsid w:val="00126286"/>
    <w:rsid w:val="001266E5"/>
    <w:rsid w:val="00126DEA"/>
    <w:rsid w:val="00127DAB"/>
    <w:rsid w:val="00130896"/>
    <w:rsid w:val="001337ED"/>
    <w:rsid w:val="001346CB"/>
    <w:rsid w:val="001352F3"/>
    <w:rsid w:val="001368CB"/>
    <w:rsid w:val="001368E1"/>
    <w:rsid w:val="001370DA"/>
    <w:rsid w:val="0014015D"/>
    <w:rsid w:val="00144D94"/>
    <w:rsid w:val="00150FDC"/>
    <w:rsid w:val="00151540"/>
    <w:rsid w:val="001522C0"/>
    <w:rsid w:val="001529FF"/>
    <w:rsid w:val="00155D7E"/>
    <w:rsid w:val="001568CB"/>
    <w:rsid w:val="001577A9"/>
    <w:rsid w:val="00157919"/>
    <w:rsid w:val="00161D77"/>
    <w:rsid w:val="00161F88"/>
    <w:rsid w:val="00162A86"/>
    <w:rsid w:val="00163DDE"/>
    <w:rsid w:val="00164897"/>
    <w:rsid w:val="0016584C"/>
    <w:rsid w:val="001667BE"/>
    <w:rsid w:val="00170C53"/>
    <w:rsid w:val="00170D39"/>
    <w:rsid w:val="00170E89"/>
    <w:rsid w:val="0017164C"/>
    <w:rsid w:val="00176108"/>
    <w:rsid w:val="0017688F"/>
    <w:rsid w:val="00177B95"/>
    <w:rsid w:val="00177CDF"/>
    <w:rsid w:val="001834E0"/>
    <w:rsid w:val="00184B5F"/>
    <w:rsid w:val="00186AF2"/>
    <w:rsid w:val="001871CE"/>
    <w:rsid w:val="00187747"/>
    <w:rsid w:val="00190C01"/>
    <w:rsid w:val="001915A8"/>
    <w:rsid w:val="00191ADA"/>
    <w:rsid w:val="00191F45"/>
    <w:rsid w:val="00195110"/>
    <w:rsid w:val="00196331"/>
    <w:rsid w:val="00196551"/>
    <w:rsid w:val="00196D6B"/>
    <w:rsid w:val="001975E5"/>
    <w:rsid w:val="001A0808"/>
    <w:rsid w:val="001A2375"/>
    <w:rsid w:val="001A3B98"/>
    <w:rsid w:val="001A517D"/>
    <w:rsid w:val="001A7756"/>
    <w:rsid w:val="001B0357"/>
    <w:rsid w:val="001B2789"/>
    <w:rsid w:val="001B3016"/>
    <w:rsid w:val="001B3B2D"/>
    <w:rsid w:val="001B5E78"/>
    <w:rsid w:val="001B7336"/>
    <w:rsid w:val="001C0DDF"/>
    <w:rsid w:val="001C1EF9"/>
    <w:rsid w:val="001C20E4"/>
    <w:rsid w:val="001C38C7"/>
    <w:rsid w:val="001C42B9"/>
    <w:rsid w:val="001C61C3"/>
    <w:rsid w:val="001C638A"/>
    <w:rsid w:val="001D0928"/>
    <w:rsid w:val="001D29CC"/>
    <w:rsid w:val="001D301F"/>
    <w:rsid w:val="001D3A2B"/>
    <w:rsid w:val="001D4454"/>
    <w:rsid w:val="001D5647"/>
    <w:rsid w:val="001D6D1F"/>
    <w:rsid w:val="001E13C9"/>
    <w:rsid w:val="001E1883"/>
    <w:rsid w:val="001E1C46"/>
    <w:rsid w:val="001E3FCC"/>
    <w:rsid w:val="001F0567"/>
    <w:rsid w:val="001F17D9"/>
    <w:rsid w:val="001F20E1"/>
    <w:rsid w:val="001F423D"/>
    <w:rsid w:val="001F4266"/>
    <w:rsid w:val="001F552A"/>
    <w:rsid w:val="001F761A"/>
    <w:rsid w:val="002000C7"/>
    <w:rsid w:val="00200228"/>
    <w:rsid w:val="002010D8"/>
    <w:rsid w:val="0020521F"/>
    <w:rsid w:val="00205870"/>
    <w:rsid w:val="00211C4F"/>
    <w:rsid w:val="002126C2"/>
    <w:rsid w:val="002128A4"/>
    <w:rsid w:val="0021379A"/>
    <w:rsid w:val="00214B86"/>
    <w:rsid w:val="00214F66"/>
    <w:rsid w:val="00216625"/>
    <w:rsid w:val="00216AC9"/>
    <w:rsid w:val="00216C92"/>
    <w:rsid w:val="00217746"/>
    <w:rsid w:val="0022070B"/>
    <w:rsid w:val="002227C8"/>
    <w:rsid w:val="002227D2"/>
    <w:rsid w:val="0022683F"/>
    <w:rsid w:val="00230424"/>
    <w:rsid w:val="002334EB"/>
    <w:rsid w:val="002358CD"/>
    <w:rsid w:val="00235E4B"/>
    <w:rsid w:val="002365CF"/>
    <w:rsid w:val="0024030F"/>
    <w:rsid w:val="00241AC3"/>
    <w:rsid w:val="00242D73"/>
    <w:rsid w:val="00254CD0"/>
    <w:rsid w:val="00256378"/>
    <w:rsid w:val="00257778"/>
    <w:rsid w:val="002633DA"/>
    <w:rsid w:val="00263CBB"/>
    <w:rsid w:val="002649D6"/>
    <w:rsid w:val="002653A0"/>
    <w:rsid w:val="002664D0"/>
    <w:rsid w:val="00266718"/>
    <w:rsid w:val="00270ACF"/>
    <w:rsid w:val="002717B7"/>
    <w:rsid w:val="002725F7"/>
    <w:rsid w:val="00274C9C"/>
    <w:rsid w:val="002831A0"/>
    <w:rsid w:val="002833D8"/>
    <w:rsid w:val="00283D4A"/>
    <w:rsid w:val="002877D9"/>
    <w:rsid w:val="00291016"/>
    <w:rsid w:val="002927D1"/>
    <w:rsid w:val="00292E6A"/>
    <w:rsid w:val="00293159"/>
    <w:rsid w:val="00293BFC"/>
    <w:rsid w:val="00294A20"/>
    <w:rsid w:val="00294F81"/>
    <w:rsid w:val="00295317"/>
    <w:rsid w:val="0029562E"/>
    <w:rsid w:val="0029586B"/>
    <w:rsid w:val="00296117"/>
    <w:rsid w:val="00296932"/>
    <w:rsid w:val="00296A93"/>
    <w:rsid w:val="002A0A5D"/>
    <w:rsid w:val="002A23D4"/>
    <w:rsid w:val="002A2D0D"/>
    <w:rsid w:val="002A2DF8"/>
    <w:rsid w:val="002A40A7"/>
    <w:rsid w:val="002A4A91"/>
    <w:rsid w:val="002A6B45"/>
    <w:rsid w:val="002B5BE5"/>
    <w:rsid w:val="002B62BC"/>
    <w:rsid w:val="002B73AF"/>
    <w:rsid w:val="002B74DA"/>
    <w:rsid w:val="002C06BA"/>
    <w:rsid w:val="002C0D89"/>
    <w:rsid w:val="002C218E"/>
    <w:rsid w:val="002C4949"/>
    <w:rsid w:val="002C7E54"/>
    <w:rsid w:val="002D0E6E"/>
    <w:rsid w:val="002D181A"/>
    <w:rsid w:val="002D4774"/>
    <w:rsid w:val="002D71CC"/>
    <w:rsid w:val="002D7256"/>
    <w:rsid w:val="002E2425"/>
    <w:rsid w:val="002E4CA9"/>
    <w:rsid w:val="002F02B7"/>
    <w:rsid w:val="002F04DC"/>
    <w:rsid w:val="002F0F74"/>
    <w:rsid w:val="002F165A"/>
    <w:rsid w:val="002F18DE"/>
    <w:rsid w:val="002F2CE8"/>
    <w:rsid w:val="002F3266"/>
    <w:rsid w:val="002F3446"/>
    <w:rsid w:val="002F3C06"/>
    <w:rsid w:val="002F453B"/>
    <w:rsid w:val="002F504F"/>
    <w:rsid w:val="002F5A57"/>
    <w:rsid w:val="002F79C4"/>
    <w:rsid w:val="002F7B9D"/>
    <w:rsid w:val="002F7D80"/>
    <w:rsid w:val="003026A7"/>
    <w:rsid w:val="00305DF8"/>
    <w:rsid w:val="00305EED"/>
    <w:rsid w:val="003062C1"/>
    <w:rsid w:val="003066AE"/>
    <w:rsid w:val="003103D8"/>
    <w:rsid w:val="00310F15"/>
    <w:rsid w:val="00310FCA"/>
    <w:rsid w:val="003110EB"/>
    <w:rsid w:val="00312ABA"/>
    <w:rsid w:val="00312E88"/>
    <w:rsid w:val="00313BC5"/>
    <w:rsid w:val="00314C56"/>
    <w:rsid w:val="00315614"/>
    <w:rsid w:val="0032070F"/>
    <w:rsid w:val="003218BF"/>
    <w:rsid w:val="003233F0"/>
    <w:rsid w:val="0032353A"/>
    <w:rsid w:val="0032452E"/>
    <w:rsid w:val="00324954"/>
    <w:rsid w:val="003250F7"/>
    <w:rsid w:val="00326EF1"/>
    <w:rsid w:val="0032764B"/>
    <w:rsid w:val="00327D9C"/>
    <w:rsid w:val="0033064C"/>
    <w:rsid w:val="00330705"/>
    <w:rsid w:val="00331197"/>
    <w:rsid w:val="00334C76"/>
    <w:rsid w:val="0033649C"/>
    <w:rsid w:val="003376FC"/>
    <w:rsid w:val="00337D57"/>
    <w:rsid w:val="0034048D"/>
    <w:rsid w:val="00341860"/>
    <w:rsid w:val="00342CFE"/>
    <w:rsid w:val="00343787"/>
    <w:rsid w:val="00343BFB"/>
    <w:rsid w:val="00346327"/>
    <w:rsid w:val="00346A52"/>
    <w:rsid w:val="00346CDC"/>
    <w:rsid w:val="0035166C"/>
    <w:rsid w:val="00356E85"/>
    <w:rsid w:val="00356EF4"/>
    <w:rsid w:val="00362B0C"/>
    <w:rsid w:val="00362D36"/>
    <w:rsid w:val="00363FA9"/>
    <w:rsid w:val="00364800"/>
    <w:rsid w:val="003653F1"/>
    <w:rsid w:val="00365768"/>
    <w:rsid w:val="00367C64"/>
    <w:rsid w:val="00370535"/>
    <w:rsid w:val="00370FE2"/>
    <w:rsid w:val="003713EF"/>
    <w:rsid w:val="00371CE7"/>
    <w:rsid w:val="00371F61"/>
    <w:rsid w:val="003731E0"/>
    <w:rsid w:val="003733B4"/>
    <w:rsid w:val="00373B32"/>
    <w:rsid w:val="00374556"/>
    <w:rsid w:val="003756D1"/>
    <w:rsid w:val="00377408"/>
    <w:rsid w:val="0037753F"/>
    <w:rsid w:val="00377D8C"/>
    <w:rsid w:val="00380E8B"/>
    <w:rsid w:val="00383922"/>
    <w:rsid w:val="00383E8C"/>
    <w:rsid w:val="00384A3A"/>
    <w:rsid w:val="00384D3B"/>
    <w:rsid w:val="00390655"/>
    <w:rsid w:val="00391944"/>
    <w:rsid w:val="00391A35"/>
    <w:rsid w:val="00391D8D"/>
    <w:rsid w:val="0039203E"/>
    <w:rsid w:val="0039431F"/>
    <w:rsid w:val="00395D59"/>
    <w:rsid w:val="00396C71"/>
    <w:rsid w:val="003A08C9"/>
    <w:rsid w:val="003A218A"/>
    <w:rsid w:val="003A573D"/>
    <w:rsid w:val="003A6FEB"/>
    <w:rsid w:val="003B08B0"/>
    <w:rsid w:val="003B3598"/>
    <w:rsid w:val="003B41A2"/>
    <w:rsid w:val="003B7A0D"/>
    <w:rsid w:val="003B7ACB"/>
    <w:rsid w:val="003C299C"/>
    <w:rsid w:val="003C316B"/>
    <w:rsid w:val="003C33D5"/>
    <w:rsid w:val="003C5FC9"/>
    <w:rsid w:val="003C68A9"/>
    <w:rsid w:val="003C6941"/>
    <w:rsid w:val="003C6B49"/>
    <w:rsid w:val="003C6D24"/>
    <w:rsid w:val="003C6E15"/>
    <w:rsid w:val="003C7935"/>
    <w:rsid w:val="003D1956"/>
    <w:rsid w:val="003D2319"/>
    <w:rsid w:val="003D2D4E"/>
    <w:rsid w:val="003D552F"/>
    <w:rsid w:val="003D67D9"/>
    <w:rsid w:val="003E0133"/>
    <w:rsid w:val="003E1355"/>
    <w:rsid w:val="003E25F2"/>
    <w:rsid w:val="003E3A14"/>
    <w:rsid w:val="003E3A86"/>
    <w:rsid w:val="003E5885"/>
    <w:rsid w:val="003E680A"/>
    <w:rsid w:val="003E6E4B"/>
    <w:rsid w:val="003E6F11"/>
    <w:rsid w:val="003E7935"/>
    <w:rsid w:val="003F06A1"/>
    <w:rsid w:val="003F0AF9"/>
    <w:rsid w:val="003F11EE"/>
    <w:rsid w:val="003F3574"/>
    <w:rsid w:val="003F7FE8"/>
    <w:rsid w:val="00401581"/>
    <w:rsid w:val="004043B9"/>
    <w:rsid w:val="0040570D"/>
    <w:rsid w:val="00405EF7"/>
    <w:rsid w:val="0040617C"/>
    <w:rsid w:val="004066F2"/>
    <w:rsid w:val="00407EF7"/>
    <w:rsid w:val="0041068E"/>
    <w:rsid w:val="00410F02"/>
    <w:rsid w:val="00411DB4"/>
    <w:rsid w:val="004129CA"/>
    <w:rsid w:val="0041771F"/>
    <w:rsid w:val="0042094B"/>
    <w:rsid w:val="004211EC"/>
    <w:rsid w:val="00424496"/>
    <w:rsid w:val="004248D9"/>
    <w:rsid w:val="00424A18"/>
    <w:rsid w:val="0042585D"/>
    <w:rsid w:val="00431224"/>
    <w:rsid w:val="00431703"/>
    <w:rsid w:val="00431EAB"/>
    <w:rsid w:val="00433604"/>
    <w:rsid w:val="00434309"/>
    <w:rsid w:val="00436B81"/>
    <w:rsid w:val="0044000C"/>
    <w:rsid w:val="0044115F"/>
    <w:rsid w:val="00442833"/>
    <w:rsid w:val="00444506"/>
    <w:rsid w:val="00444DDB"/>
    <w:rsid w:val="004455E0"/>
    <w:rsid w:val="00445C6E"/>
    <w:rsid w:val="00447B71"/>
    <w:rsid w:val="00450097"/>
    <w:rsid w:val="00450976"/>
    <w:rsid w:val="0045167C"/>
    <w:rsid w:val="00451F7B"/>
    <w:rsid w:val="004540FF"/>
    <w:rsid w:val="0045536A"/>
    <w:rsid w:val="004554D2"/>
    <w:rsid w:val="00460669"/>
    <w:rsid w:val="00464343"/>
    <w:rsid w:val="0046677E"/>
    <w:rsid w:val="00466864"/>
    <w:rsid w:val="00466BA8"/>
    <w:rsid w:val="00466E29"/>
    <w:rsid w:val="004678AB"/>
    <w:rsid w:val="00470131"/>
    <w:rsid w:val="00470EA8"/>
    <w:rsid w:val="00470FD9"/>
    <w:rsid w:val="00471297"/>
    <w:rsid w:val="0047240B"/>
    <w:rsid w:val="004724AE"/>
    <w:rsid w:val="004727BF"/>
    <w:rsid w:val="00474336"/>
    <w:rsid w:val="00480882"/>
    <w:rsid w:val="00481AAB"/>
    <w:rsid w:val="004830AA"/>
    <w:rsid w:val="0048735E"/>
    <w:rsid w:val="004913C2"/>
    <w:rsid w:val="00494874"/>
    <w:rsid w:val="00495EF9"/>
    <w:rsid w:val="004974A7"/>
    <w:rsid w:val="00497F12"/>
    <w:rsid w:val="004A4B58"/>
    <w:rsid w:val="004A5FB6"/>
    <w:rsid w:val="004A7A0E"/>
    <w:rsid w:val="004B0365"/>
    <w:rsid w:val="004B0593"/>
    <w:rsid w:val="004B14DA"/>
    <w:rsid w:val="004B1F61"/>
    <w:rsid w:val="004B37F6"/>
    <w:rsid w:val="004B45E0"/>
    <w:rsid w:val="004B4B0F"/>
    <w:rsid w:val="004B5D74"/>
    <w:rsid w:val="004B75D1"/>
    <w:rsid w:val="004C100D"/>
    <w:rsid w:val="004C44BA"/>
    <w:rsid w:val="004C4FF0"/>
    <w:rsid w:val="004C515E"/>
    <w:rsid w:val="004C6052"/>
    <w:rsid w:val="004C700A"/>
    <w:rsid w:val="004D2C04"/>
    <w:rsid w:val="004D2D29"/>
    <w:rsid w:val="004D2FB4"/>
    <w:rsid w:val="004D3566"/>
    <w:rsid w:val="004D3580"/>
    <w:rsid w:val="004D44D6"/>
    <w:rsid w:val="004D473C"/>
    <w:rsid w:val="004D47C6"/>
    <w:rsid w:val="004D633D"/>
    <w:rsid w:val="004D6952"/>
    <w:rsid w:val="004D781E"/>
    <w:rsid w:val="004D7913"/>
    <w:rsid w:val="004D7D17"/>
    <w:rsid w:val="004E06CB"/>
    <w:rsid w:val="004E4CCD"/>
    <w:rsid w:val="004E58A4"/>
    <w:rsid w:val="004E6330"/>
    <w:rsid w:val="004E7407"/>
    <w:rsid w:val="004E7DD6"/>
    <w:rsid w:val="004F0AD8"/>
    <w:rsid w:val="004F0C35"/>
    <w:rsid w:val="004F2450"/>
    <w:rsid w:val="004F354B"/>
    <w:rsid w:val="004F4CBF"/>
    <w:rsid w:val="004F5FA4"/>
    <w:rsid w:val="004F7BB5"/>
    <w:rsid w:val="004F7F52"/>
    <w:rsid w:val="005005DB"/>
    <w:rsid w:val="00500AF8"/>
    <w:rsid w:val="00503635"/>
    <w:rsid w:val="005046EA"/>
    <w:rsid w:val="005103B8"/>
    <w:rsid w:val="005107FB"/>
    <w:rsid w:val="00510D7B"/>
    <w:rsid w:val="00510E3B"/>
    <w:rsid w:val="0051161D"/>
    <w:rsid w:val="00513993"/>
    <w:rsid w:val="0051421F"/>
    <w:rsid w:val="00514DCA"/>
    <w:rsid w:val="00516911"/>
    <w:rsid w:val="00517F0F"/>
    <w:rsid w:val="005206C6"/>
    <w:rsid w:val="00521269"/>
    <w:rsid w:val="005260BA"/>
    <w:rsid w:val="0053012E"/>
    <w:rsid w:val="0053121B"/>
    <w:rsid w:val="00531415"/>
    <w:rsid w:val="005333C9"/>
    <w:rsid w:val="00533572"/>
    <w:rsid w:val="005341E9"/>
    <w:rsid w:val="00536E23"/>
    <w:rsid w:val="0053731E"/>
    <w:rsid w:val="00537514"/>
    <w:rsid w:val="0054128B"/>
    <w:rsid w:val="005413FB"/>
    <w:rsid w:val="00542EAD"/>
    <w:rsid w:val="0054301A"/>
    <w:rsid w:val="0054350A"/>
    <w:rsid w:val="0054374B"/>
    <w:rsid w:val="00543BEF"/>
    <w:rsid w:val="00543D16"/>
    <w:rsid w:val="005440AD"/>
    <w:rsid w:val="00544CAE"/>
    <w:rsid w:val="00546470"/>
    <w:rsid w:val="00547FB0"/>
    <w:rsid w:val="0055113A"/>
    <w:rsid w:val="005512CC"/>
    <w:rsid w:val="005526F4"/>
    <w:rsid w:val="0055325C"/>
    <w:rsid w:val="00553CC7"/>
    <w:rsid w:val="00553DDB"/>
    <w:rsid w:val="005575AA"/>
    <w:rsid w:val="00561B4F"/>
    <w:rsid w:val="005635C1"/>
    <w:rsid w:val="00572363"/>
    <w:rsid w:val="00572A7E"/>
    <w:rsid w:val="00572E3C"/>
    <w:rsid w:val="0057303B"/>
    <w:rsid w:val="0058053C"/>
    <w:rsid w:val="005836B4"/>
    <w:rsid w:val="0058546E"/>
    <w:rsid w:val="005915C2"/>
    <w:rsid w:val="00591FC9"/>
    <w:rsid w:val="00593E10"/>
    <w:rsid w:val="00595F30"/>
    <w:rsid w:val="005967A5"/>
    <w:rsid w:val="005969F0"/>
    <w:rsid w:val="00597377"/>
    <w:rsid w:val="005A041B"/>
    <w:rsid w:val="005A062B"/>
    <w:rsid w:val="005A2284"/>
    <w:rsid w:val="005A2B72"/>
    <w:rsid w:val="005A3258"/>
    <w:rsid w:val="005A47DE"/>
    <w:rsid w:val="005A719E"/>
    <w:rsid w:val="005B100A"/>
    <w:rsid w:val="005B2070"/>
    <w:rsid w:val="005B24DD"/>
    <w:rsid w:val="005B3D93"/>
    <w:rsid w:val="005B7A95"/>
    <w:rsid w:val="005C02AF"/>
    <w:rsid w:val="005C054B"/>
    <w:rsid w:val="005C0C42"/>
    <w:rsid w:val="005C0D9B"/>
    <w:rsid w:val="005C343D"/>
    <w:rsid w:val="005C35DA"/>
    <w:rsid w:val="005C54BD"/>
    <w:rsid w:val="005C6A0C"/>
    <w:rsid w:val="005C7787"/>
    <w:rsid w:val="005D174C"/>
    <w:rsid w:val="005D1FE0"/>
    <w:rsid w:val="005D29E3"/>
    <w:rsid w:val="005D2A18"/>
    <w:rsid w:val="005D2DDA"/>
    <w:rsid w:val="005D3201"/>
    <w:rsid w:val="005D6AD9"/>
    <w:rsid w:val="005D79B9"/>
    <w:rsid w:val="005E133D"/>
    <w:rsid w:val="005E1588"/>
    <w:rsid w:val="005E29D7"/>
    <w:rsid w:val="005E365B"/>
    <w:rsid w:val="005E5411"/>
    <w:rsid w:val="005E5E52"/>
    <w:rsid w:val="005E6704"/>
    <w:rsid w:val="005E7091"/>
    <w:rsid w:val="005E70CB"/>
    <w:rsid w:val="005E7612"/>
    <w:rsid w:val="005F05FB"/>
    <w:rsid w:val="005F08D5"/>
    <w:rsid w:val="005F17C7"/>
    <w:rsid w:val="005F34C1"/>
    <w:rsid w:val="005F7A76"/>
    <w:rsid w:val="0060096B"/>
    <w:rsid w:val="00600D93"/>
    <w:rsid w:val="006011BA"/>
    <w:rsid w:val="006023F6"/>
    <w:rsid w:val="0060345F"/>
    <w:rsid w:val="0060417D"/>
    <w:rsid w:val="00604CB9"/>
    <w:rsid w:val="00605ADF"/>
    <w:rsid w:val="0060618D"/>
    <w:rsid w:val="0060643C"/>
    <w:rsid w:val="00607A6C"/>
    <w:rsid w:val="00610368"/>
    <w:rsid w:val="0061054C"/>
    <w:rsid w:val="00610DAE"/>
    <w:rsid w:val="00610DEC"/>
    <w:rsid w:val="006126DA"/>
    <w:rsid w:val="00614047"/>
    <w:rsid w:val="0061465A"/>
    <w:rsid w:val="00614BB4"/>
    <w:rsid w:val="00614F59"/>
    <w:rsid w:val="00615870"/>
    <w:rsid w:val="006175A9"/>
    <w:rsid w:val="0062165B"/>
    <w:rsid w:val="006218DA"/>
    <w:rsid w:val="00622E07"/>
    <w:rsid w:val="00623D75"/>
    <w:rsid w:val="00623EAD"/>
    <w:rsid w:val="00624169"/>
    <w:rsid w:val="0062424F"/>
    <w:rsid w:val="00625673"/>
    <w:rsid w:val="0062581D"/>
    <w:rsid w:val="00627314"/>
    <w:rsid w:val="0063183F"/>
    <w:rsid w:val="00632975"/>
    <w:rsid w:val="00632D88"/>
    <w:rsid w:val="00635049"/>
    <w:rsid w:val="00636847"/>
    <w:rsid w:val="00636FF8"/>
    <w:rsid w:val="006419C0"/>
    <w:rsid w:val="0064286C"/>
    <w:rsid w:val="00643039"/>
    <w:rsid w:val="0064317A"/>
    <w:rsid w:val="00646287"/>
    <w:rsid w:val="00647E75"/>
    <w:rsid w:val="00650A1A"/>
    <w:rsid w:val="00650E09"/>
    <w:rsid w:val="0065413E"/>
    <w:rsid w:val="00654777"/>
    <w:rsid w:val="0065492C"/>
    <w:rsid w:val="006613EF"/>
    <w:rsid w:val="0066269D"/>
    <w:rsid w:val="00663D96"/>
    <w:rsid w:val="00666CF3"/>
    <w:rsid w:val="006674D1"/>
    <w:rsid w:val="00667B3A"/>
    <w:rsid w:val="0067010A"/>
    <w:rsid w:val="0067053E"/>
    <w:rsid w:val="00672E41"/>
    <w:rsid w:val="00672F7E"/>
    <w:rsid w:val="00675A49"/>
    <w:rsid w:val="00676061"/>
    <w:rsid w:val="006761C8"/>
    <w:rsid w:val="00681359"/>
    <w:rsid w:val="006813C5"/>
    <w:rsid w:val="006819E1"/>
    <w:rsid w:val="0068285B"/>
    <w:rsid w:val="00682DBC"/>
    <w:rsid w:val="006833DE"/>
    <w:rsid w:val="00686BCB"/>
    <w:rsid w:val="00686D4C"/>
    <w:rsid w:val="00687B2D"/>
    <w:rsid w:val="006928D9"/>
    <w:rsid w:val="00692FAD"/>
    <w:rsid w:val="006943C1"/>
    <w:rsid w:val="00694FE6"/>
    <w:rsid w:val="00695383"/>
    <w:rsid w:val="0069744B"/>
    <w:rsid w:val="0069790C"/>
    <w:rsid w:val="006A09C1"/>
    <w:rsid w:val="006A1D4D"/>
    <w:rsid w:val="006A2133"/>
    <w:rsid w:val="006A2736"/>
    <w:rsid w:val="006A2AA1"/>
    <w:rsid w:val="006A33A3"/>
    <w:rsid w:val="006A38CE"/>
    <w:rsid w:val="006A4A42"/>
    <w:rsid w:val="006A50CA"/>
    <w:rsid w:val="006A67C1"/>
    <w:rsid w:val="006A76F5"/>
    <w:rsid w:val="006B1F79"/>
    <w:rsid w:val="006B2AB0"/>
    <w:rsid w:val="006B4897"/>
    <w:rsid w:val="006B49FA"/>
    <w:rsid w:val="006B529E"/>
    <w:rsid w:val="006B5377"/>
    <w:rsid w:val="006B6E08"/>
    <w:rsid w:val="006C08B0"/>
    <w:rsid w:val="006C2E80"/>
    <w:rsid w:val="006C4286"/>
    <w:rsid w:val="006C44D0"/>
    <w:rsid w:val="006C5FA3"/>
    <w:rsid w:val="006C602A"/>
    <w:rsid w:val="006C67D6"/>
    <w:rsid w:val="006C6A8A"/>
    <w:rsid w:val="006D2A8A"/>
    <w:rsid w:val="006D5240"/>
    <w:rsid w:val="006D6A00"/>
    <w:rsid w:val="006E06C8"/>
    <w:rsid w:val="006E1FC6"/>
    <w:rsid w:val="006E2F44"/>
    <w:rsid w:val="006E36F2"/>
    <w:rsid w:val="006E761B"/>
    <w:rsid w:val="006F0FE1"/>
    <w:rsid w:val="006F1150"/>
    <w:rsid w:val="006F1207"/>
    <w:rsid w:val="006F30FA"/>
    <w:rsid w:val="006F59B0"/>
    <w:rsid w:val="006F6B8D"/>
    <w:rsid w:val="006F6E68"/>
    <w:rsid w:val="00700169"/>
    <w:rsid w:val="007001A9"/>
    <w:rsid w:val="00700227"/>
    <w:rsid w:val="007004B9"/>
    <w:rsid w:val="00701658"/>
    <w:rsid w:val="007051F2"/>
    <w:rsid w:val="00707230"/>
    <w:rsid w:val="0070765C"/>
    <w:rsid w:val="00707E8E"/>
    <w:rsid w:val="0071113E"/>
    <w:rsid w:val="00711BF1"/>
    <w:rsid w:val="00712AF6"/>
    <w:rsid w:val="007134AE"/>
    <w:rsid w:val="00716092"/>
    <w:rsid w:val="00717D1E"/>
    <w:rsid w:val="00721318"/>
    <w:rsid w:val="007240F3"/>
    <w:rsid w:val="00725F6B"/>
    <w:rsid w:val="00726FFE"/>
    <w:rsid w:val="00730C68"/>
    <w:rsid w:val="00731817"/>
    <w:rsid w:val="00732AA4"/>
    <w:rsid w:val="007343EC"/>
    <w:rsid w:val="00734B62"/>
    <w:rsid w:val="007358E4"/>
    <w:rsid w:val="0073640F"/>
    <w:rsid w:val="00736507"/>
    <w:rsid w:val="0073697C"/>
    <w:rsid w:val="00737793"/>
    <w:rsid w:val="0074043E"/>
    <w:rsid w:val="00742F14"/>
    <w:rsid w:val="00743390"/>
    <w:rsid w:val="00744214"/>
    <w:rsid w:val="00744F1D"/>
    <w:rsid w:val="00745642"/>
    <w:rsid w:val="00745806"/>
    <w:rsid w:val="00745DDC"/>
    <w:rsid w:val="007467C4"/>
    <w:rsid w:val="00746CBE"/>
    <w:rsid w:val="00751594"/>
    <w:rsid w:val="00751860"/>
    <w:rsid w:val="007522C6"/>
    <w:rsid w:val="00752456"/>
    <w:rsid w:val="00752929"/>
    <w:rsid w:val="00753961"/>
    <w:rsid w:val="007544D2"/>
    <w:rsid w:val="00754E3C"/>
    <w:rsid w:val="00755FF1"/>
    <w:rsid w:val="007574E4"/>
    <w:rsid w:val="00757AED"/>
    <w:rsid w:val="00757F47"/>
    <w:rsid w:val="007601A5"/>
    <w:rsid w:val="00760CE3"/>
    <w:rsid w:val="007637B0"/>
    <w:rsid w:val="00764C2B"/>
    <w:rsid w:val="00764CA7"/>
    <w:rsid w:val="00765366"/>
    <w:rsid w:val="007655E2"/>
    <w:rsid w:val="00770A25"/>
    <w:rsid w:val="00770E75"/>
    <w:rsid w:val="007724BC"/>
    <w:rsid w:val="007725DB"/>
    <w:rsid w:val="0077320B"/>
    <w:rsid w:val="007772A2"/>
    <w:rsid w:val="007778F2"/>
    <w:rsid w:val="00780AD0"/>
    <w:rsid w:val="007814BE"/>
    <w:rsid w:val="00791111"/>
    <w:rsid w:val="0079125E"/>
    <w:rsid w:val="0079155D"/>
    <w:rsid w:val="00792120"/>
    <w:rsid w:val="00792FF7"/>
    <w:rsid w:val="00793A81"/>
    <w:rsid w:val="0079428D"/>
    <w:rsid w:val="00797AB1"/>
    <w:rsid w:val="00797F94"/>
    <w:rsid w:val="007A04CF"/>
    <w:rsid w:val="007A19DB"/>
    <w:rsid w:val="007A1DDA"/>
    <w:rsid w:val="007A2CBD"/>
    <w:rsid w:val="007A35FE"/>
    <w:rsid w:val="007A3674"/>
    <w:rsid w:val="007A4FA4"/>
    <w:rsid w:val="007A64CD"/>
    <w:rsid w:val="007A7A04"/>
    <w:rsid w:val="007A7ADC"/>
    <w:rsid w:val="007B006F"/>
    <w:rsid w:val="007B10CA"/>
    <w:rsid w:val="007B18CD"/>
    <w:rsid w:val="007B2135"/>
    <w:rsid w:val="007B4589"/>
    <w:rsid w:val="007B6397"/>
    <w:rsid w:val="007B6EBA"/>
    <w:rsid w:val="007B7B44"/>
    <w:rsid w:val="007C07D2"/>
    <w:rsid w:val="007C0DCA"/>
    <w:rsid w:val="007C4E97"/>
    <w:rsid w:val="007C71BD"/>
    <w:rsid w:val="007C74A8"/>
    <w:rsid w:val="007D023B"/>
    <w:rsid w:val="007D03CE"/>
    <w:rsid w:val="007D4E8B"/>
    <w:rsid w:val="007D6B0A"/>
    <w:rsid w:val="007D74C4"/>
    <w:rsid w:val="007E0D87"/>
    <w:rsid w:val="007E0E16"/>
    <w:rsid w:val="007E2570"/>
    <w:rsid w:val="007E4F0E"/>
    <w:rsid w:val="007E5267"/>
    <w:rsid w:val="007E5F0D"/>
    <w:rsid w:val="007E6C0B"/>
    <w:rsid w:val="007E70A6"/>
    <w:rsid w:val="007E777D"/>
    <w:rsid w:val="007F0AF2"/>
    <w:rsid w:val="007F118B"/>
    <w:rsid w:val="007F12D1"/>
    <w:rsid w:val="007F1BD6"/>
    <w:rsid w:val="007F24A7"/>
    <w:rsid w:val="007F35FA"/>
    <w:rsid w:val="007F4210"/>
    <w:rsid w:val="007F6BD6"/>
    <w:rsid w:val="00800473"/>
    <w:rsid w:val="00801264"/>
    <w:rsid w:val="00801F04"/>
    <w:rsid w:val="00802AC6"/>
    <w:rsid w:val="0080518F"/>
    <w:rsid w:val="00805D71"/>
    <w:rsid w:val="008062E8"/>
    <w:rsid w:val="00806BB8"/>
    <w:rsid w:val="00806F4C"/>
    <w:rsid w:val="00807D89"/>
    <w:rsid w:val="00810092"/>
    <w:rsid w:val="00810303"/>
    <w:rsid w:val="008114D9"/>
    <w:rsid w:val="008123FC"/>
    <w:rsid w:val="008129C2"/>
    <w:rsid w:val="0081305F"/>
    <w:rsid w:val="008152CA"/>
    <w:rsid w:val="00816600"/>
    <w:rsid w:val="008167C3"/>
    <w:rsid w:val="008205E2"/>
    <w:rsid w:val="0082162A"/>
    <w:rsid w:val="00826467"/>
    <w:rsid w:val="00827A93"/>
    <w:rsid w:val="00830482"/>
    <w:rsid w:val="0083254B"/>
    <w:rsid w:val="00832F96"/>
    <w:rsid w:val="00833425"/>
    <w:rsid w:val="00833738"/>
    <w:rsid w:val="00833D1D"/>
    <w:rsid w:val="008346AF"/>
    <w:rsid w:val="00835621"/>
    <w:rsid w:val="008360FA"/>
    <w:rsid w:val="00837825"/>
    <w:rsid w:val="008422E4"/>
    <w:rsid w:val="00842E45"/>
    <w:rsid w:val="00843E7E"/>
    <w:rsid w:val="008442E0"/>
    <w:rsid w:val="00844F34"/>
    <w:rsid w:val="0084587C"/>
    <w:rsid w:val="00845DA6"/>
    <w:rsid w:val="00847494"/>
    <w:rsid w:val="00847FCA"/>
    <w:rsid w:val="0085052D"/>
    <w:rsid w:val="008509ED"/>
    <w:rsid w:val="008510C0"/>
    <w:rsid w:val="00851DBB"/>
    <w:rsid w:val="00852500"/>
    <w:rsid w:val="008525D2"/>
    <w:rsid w:val="00852A8F"/>
    <w:rsid w:val="0085345A"/>
    <w:rsid w:val="00854ECC"/>
    <w:rsid w:val="00857FAF"/>
    <w:rsid w:val="008615E7"/>
    <w:rsid w:val="00861A73"/>
    <w:rsid w:val="008629B6"/>
    <w:rsid w:val="00863952"/>
    <w:rsid w:val="00863E9D"/>
    <w:rsid w:val="008650B8"/>
    <w:rsid w:val="00866DA2"/>
    <w:rsid w:val="008673F1"/>
    <w:rsid w:val="00867816"/>
    <w:rsid w:val="00871080"/>
    <w:rsid w:val="008716C4"/>
    <w:rsid w:val="00871B4A"/>
    <w:rsid w:val="008732D2"/>
    <w:rsid w:val="00873C55"/>
    <w:rsid w:val="00873D68"/>
    <w:rsid w:val="00875807"/>
    <w:rsid w:val="00875D17"/>
    <w:rsid w:val="00876021"/>
    <w:rsid w:val="00876058"/>
    <w:rsid w:val="00881B3C"/>
    <w:rsid w:val="00881D82"/>
    <w:rsid w:val="00883DCD"/>
    <w:rsid w:val="00887B73"/>
    <w:rsid w:val="008901E2"/>
    <w:rsid w:val="00890719"/>
    <w:rsid w:val="00891A91"/>
    <w:rsid w:val="008921B4"/>
    <w:rsid w:val="008948E2"/>
    <w:rsid w:val="00894EE6"/>
    <w:rsid w:val="00897A3D"/>
    <w:rsid w:val="008A028D"/>
    <w:rsid w:val="008A06DE"/>
    <w:rsid w:val="008A14A8"/>
    <w:rsid w:val="008A1539"/>
    <w:rsid w:val="008A232D"/>
    <w:rsid w:val="008A46AF"/>
    <w:rsid w:val="008A619F"/>
    <w:rsid w:val="008A65BF"/>
    <w:rsid w:val="008A7CC3"/>
    <w:rsid w:val="008B03CB"/>
    <w:rsid w:val="008B22BC"/>
    <w:rsid w:val="008B6659"/>
    <w:rsid w:val="008B7A15"/>
    <w:rsid w:val="008C0344"/>
    <w:rsid w:val="008C0A0E"/>
    <w:rsid w:val="008C0EE9"/>
    <w:rsid w:val="008C2138"/>
    <w:rsid w:val="008C508F"/>
    <w:rsid w:val="008C533F"/>
    <w:rsid w:val="008C5F60"/>
    <w:rsid w:val="008D0082"/>
    <w:rsid w:val="008D33A1"/>
    <w:rsid w:val="008D3433"/>
    <w:rsid w:val="008D5E67"/>
    <w:rsid w:val="008D5FB5"/>
    <w:rsid w:val="008D70C4"/>
    <w:rsid w:val="008E17C0"/>
    <w:rsid w:val="008E18FD"/>
    <w:rsid w:val="008E240A"/>
    <w:rsid w:val="008E2EB9"/>
    <w:rsid w:val="008E44CB"/>
    <w:rsid w:val="008E4892"/>
    <w:rsid w:val="008E5BC1"/>
    <w:rsid w:val="008E7698"/>
    <w:rsid w:val="008F070D"/>
    <w:rsid w:val="008F2ACC"/>
    <w:rsid w:val="008F5924"/>
    <w:rsid w:val="008F5DBE"/>
    <w:rsid w:val="008F6DBE"/>
    <w:rsid w:val="0090240B"/>
    <w:rsid w:val="00904CF2"/>
    <w:rsid w:val="00905BDC"/>
    <w:rsid w:val="00906455"/>
    <w:rsid w:val="00906E7C"/>
    <w:rsid w:val="00910B29"/>
    <w:rsid w:val="0091424E"/>
    <w:rsid w:val="009145DC"/>
    <w:rsid w:val="00917D01"/>
    <w:rsid w:val="00917DFD"/>
    <w:rsid w:val="009203AE"/>
    <w:rsid w:val="00920F32"/>
    <w:rsid w:val="00922275"/>
    <w:rsid w:val="009239D1"/>
    <w:rsid w:val="00923B81"/>
    <w:rsid w:val="00924B1F"/>
    <w:rsid w:val="0092617C"/>
    <w:rsid w:val="0093093F"/>
    <w:rsid w:val="009325DC"/>
    <w:rsid w:val="009326FF"/>
    <w:rsid w:val="00933193"/>
    <w:rsid w:val="009336D1"/>
    <w:rsid w:val="00934401"/>
    <w:rsid w:val="0093692B"/>
    <w:rsid w:val="0094057E"/>
    <w:rsid w:val="00941E4D"/>
    <w:rsid w:val="00943407"/>
    <w:rsid w:val="00945462"/>
    <w:rsid w:val="00945B73"/>
    <w:rsid w:val="00950AF1"/>
    <w:rsid w:val="00953901"/>
    <w:rsid w:val="009559CC"/>
    <w:rsid w:val="00957FD1"/>
    <w:rsid w:val="00961A56"/>
    <w:rsid w:val="009623A0"/>
    <w:rsid w:val="0096247D"/>
    <w:rsid w:val="00963BDD"/>
    <w:rsid w:val="00964AFC"/>
    <w:rsid w:val="00967C90"/>
    <w:rsid w:val="0097261D"/>
    <w:rsid w:val="0097427E"/>
    <w:rsid w:val="0097494F"/>
    <w:rsid w:val="009756E3"/>
    <w:rsid w:val="00975D55"/>
    <w:rsid w:val="009802E6"/>
    <w:rsid w:val="009802F1"/>
    <w:rsid w:val="00980FE9"/>
    <w:rsid w:val="00981D4A"/>
    <w:rsid w:val="009821D9"/>
    <w:rsid w:val="00983345"/>
    <w:rsid w:val="009834F3"/>
    <w:rsid w:val="00983A37"/>
    <w:rsid w:val="009862AB"/>
    <w:rsid w:val="00986A8E"/>
    <w:rsid w:val="00991BDC"/>
    <w:rsid w:val="0099281C"/>
    <w:rsid w:val="009928AE"/>
    <w:rsid w:val="00992A81"/>
    <w:rsid w:val="0099313C"/>
    <w:rsid w:val="00993EDD"/>
    <w:rsid w:val="00997B9C"/>
    <w:rsid w:val="009A055E"/>
    <w:rsid w:val="009A1B76"/>
    <w:rsid w:val="009A1E3C"/>
    <w:rsid w:val="009A3126"/>
    <w:rsid w:val="009A3839"/>
    <w:rsid w:val="009A47E3"/>
    <w:rsid w:val="009A603D"/>
    <w:rsid w:val="009A61C2"/>
    <w:rsid w:val="009A6288"/>
    <w:rsid w:val="009B26F9"/>
    <w:rsid w:val="009B2A81"/>
    <w:rsid w:val="009B47D8"/>
    <w:rsid w:val="009B5064"/>
    <w:rsid w:val="009B5D1C"/>
    <w:rsid w:val="009B75ED"/>
    <w:rsid w:val="009B76FB"/>
    <w:rsid w:val="009C0DFE"/>
    <w:rsid w:val="009C1D8C"/>
    <w:rsid w:val="009C4137"/>
    <w:rsid w:val="009C41D7"/>
    <w:rsid w:val="009C46B3"/>
    <w:rsid w:val="009C58A8"/>
    <w:rsid w:val="009C7439"/>
    <w:rsid w:val="009C7662"/>
    <w:rsid w:val="009D44BB"/>
    <w:rsid w:val="009D4698"/>
    <w:rsid w:val="009D5E89"/>
    <w:rsid w:val="009D64A9"/>
    <w:rsid w:val="009E14BE"/>
    <w:rsid w:val="009E24E4"/>
    <w:rsid w:val="009E342C"/>
    <w:rsid w:val="009E40C6"/>
    <w:rsid w:val="009E49B2"/>
    <w:rsid w:val="009F0AE9"/>
    <w:rsid w:val="009F10B3"/>
    <w:rsid w:val="009F21E3"/>
    <w:rsid w:val="009F3309"/>
    <w:rsid w:val="009F4B85"/>
    <w:rsid w:val="009F4CB0"/>
    <w:rsid w:val="009F5AF9"/>
    <w:rsid w:val="009F66E3"/>
    <w:rsid w:val="009F77EE"/>
    <w:rsid w:val="00A0144E"/>
    <w:rsid w:val="00A028C9"/>
    <w:rsid w:val="00A02EDC"/>
    <w:rsid w:val="00A03769"/>
    <w:rsid w:val="00A046D9"/>
    <w:rsid w:val="00A10549"/>
    <w:rsid w:val="00A115E3"/>
    <w:rsid w:val="00A13198"/>
    <w:rsid w:val="00A13514"/>
    <w:rsid w:val="00A13A99"/>
    <w:rsid w:val="00A165F4"/>
    <w:rsid w:val="00A17583"/>
    <w:rsid w:val="00A20A7E"/>
    <w:rsid w:val="00A25340"/>
    <w:rsid w:val="00A255BE"/>
    <w:rsid w:val="00A25C81"/>
    <w:rsid w:val="00A302BD"/>
    <w:rsid w:val="00A32743"/>
    <w:rsid w:val="00A33509"/>
    <w:rsid w:val="00A33982"/>
    <w:rsid w:val="00A33F0A"/>
    <w:rsid w:val="00A35891"/>
    <w:rsid w:val="00A35A8E"/>
    <w:rsid w:val="00A37A50"/>
    <w:rsid w:val="00A426AE"/>
    <w:rsid w:val="00A42DF0"/>
    <w:rsid w:val="00A42F16"/>
    <w:rsid w:val="00A4388D"/>
    <w:rsid w:val="00A4550E"/>
    <w:rsid w:val="00A456DC"/>
    <w:rsid w:val="00A5201E"/>
    <w:rsid w:val="00A5208C"/>
    <w:rsid w:val="00A52B0C"/>
    <w:rsid w:val="00A52FE4"/>
    <w:rsid w:val="00A544C9"/>
    <w:rsid w:val="00A54845"/>
    <w:rsid w:val="00A550A9"/>
    <w:rsid w:val="00A55E8C"/>
    <w:rsid w:val="00A60FA2"/>
    <w:rsid w:val="00A6147D"/>
    <w:rsid w:val="00A619E8"/>
    <w:rsid w:val="00A61D20"/>
    <w:rsid w:val="00A66848"/>
    <w:rsid w:val="00A7143E"/>
    <w:rsid w:val="00A7225F"/>
    <w:rsid w:val="00A73BC6"/>
    <w:rsid w:val="00A753E4"/>
    <w:rsid w:val="00A75F92"/>
    <w:rsid w:val="00A76C4A"/>
    <w:rsid w:val="00A8186C"/>
    <w:rsid w:val="00A81A8E"/>
    <w:rsid w:val="00A81D65"/>
    <w:rsid w:val="00A84934"/>
    <w:rsid w:val="00A85F3C"/>
    <w:rsid w:val="00A86259"/>
    <w:rsid w:val="00A869D3"/>
    <w:rsid w:val="00A901E0"/>
    <w:rsid w:val="00A910C4"/>
    <w:rsid w:val="00A91203"/>
    <w:rsid w:val="00A92227"/>
    <w:rsid w:val="00A92744"/>
    <w:rsid w:val="00A93B9E"/>
    <w:rsid w:val="00A9467C"/>
    <w:rsid w:val="00A946B4"/>
    <w:rsid w:val="00A948A3"/>
    <w:rsid w:val="00A951AC"/>
    <w:rsid w:val="00A95AE6"/>
    <w:rsid w:val="00A95B6A"/>
    <w:rsid w:val="00A960B7"/>
    <w:rsid w:val="00AA081C"/>
    <w:rsid w:val="00AA0C90"/>
    <w:rsid w:val="00AA1452"/>
    <w:rsid w:val="00AA3B1C"/>
    <w:rsid w:val="00AA4A6C"/>
    <w:rsid w:val="00AA4B98"/>
    <w:rsid w:val="00AA55B0"/>
    <w:rsid w:val="00AA73AF"/>
    <w:rsid w:val="00AA7729"/>
    <w:rsid w:val="00AA7994"/>
    <w:rsid w:val="00AA7A97"/>
    <w:rsid w:val="00AB3E59"/>
    <w:rsid w:val="00AB7A78"/>
    <w:rsid w:val="00AC0519"/>
    <w:rsid w:val="00AC1F7E"/>
    <w:rsid w:val="00AC4364"/>
    <w:rsid w:val="00AC4EF1"/>
    <w:rsid w:val="00AC62B1"/>
    <w:rsid w:val="00AC6E01"/>
    <w:rsid w:val="00AC71C9"/>
    <w:rsid w:val="00AC7329"/>
    <w:rsid w:val="00AC7830"/>
    <w:rsid w:val="00AC7E30"/>
    <w:rsid w:val="00AD0976"/>
    <w:rsid w:val="00AD3EB2"/>
    <w:rsid w:val="00AD4E92"/>
    <w:rsid w:val="00AD5356"/>
    <w:rsid w:val="00AD6C97"/>
    <w:rsid w:val="00AD7427"/>
    <w:rsid w:val="00AD7961"/>
    <w:rsid w:val="00AE08A8"/>
    <w:rsid w:val="00AE21D3"/>
    <w:rsid w:val="00AE2EC1"/>
    <w:rsid w:val="00AE32A2"/>
    <w:rsid w:val="00AE6F83"/>
    <w:rsid w:val="00AF1277"/>
    <w:rsid w:val="00AF1554"/>
    <w:rsid w:val="00AF1EBE"/>
    <w:rsid w:val="00AF2817"/>
    <w:rsid w:val="00AF2983"/>
    <w:rsid w:val="00AF33D0"/>
    <w:rsid w:val="00AF4E5D"/>
    <w:rsid w:val="00AF7613"/>
    <w:rsid w:val="00B0317B"/>
    <w:rsid w:val="00B0364D"/>
    <w:rsid w:val="00B040ED"/>
    <w:rsid w:val="00B04C70"/>
    <w:rsid w:val="00B053F0"/>
    <w:rsid w:val="00B065F5"/>
    <w:rsid w:val="00B06DC1"/>
    <w:rsid w:val="00B1176A"/>
    <w:rsid w:val="00B12045"/>
    <w:rsid w:val="00B125CC"/>
    <w:rsid w:val="00B15F2C"/>
    <w:rsid w:val="00B23236"/>
    <w:rsid w:val="00B23EEA"/>
    <w:rsid w:val="00B24007"/>
    <w:rsid w:val="00B242A5"/>
    <w:rsid w:val="00B25843"/>
    <w:rsid w:val="00B26F86"/>
    <w:rsid w:val="00B27B84"/>
    <w:rsid w:val="00B27BEC"/>
    <w:rsid w:val="00B27BFF"/>
    <w:rsid w:val="00B3142F"/>
    <w:rsid w:val="00B31692"/>
    <w:rsid w:val="00B33DA3"/>
    <w:rsid w:val="00B35700"/>
    <w:rsid w:val="00B35846"/>
    <w:rsid w:val="00B366AC"/>
    <w:rsid w:val="00B37072"/>
    <w:rsid w:val="00B374A6"/>
    <w:rsid w:val="00B378A4"/>
    <w:rsid w:val="00B4002C"/>
    <w:rsid w:val="00B42222"/>
    <w:rsid w:val="00B422F7"/>
    <w:rsid w:val="00B42FD6"/>
    <w:rsid w:val="00B45EEF"/>
    <w:rsid w:val="00B4654C"/>
    <w:rsid w:val="00B46D57"/>
    <w:rsid w:val="00B4789A"/>
    <w:rsid w:val="00B50973"/>
    <w:rsid w:val="00B51B85"/>
    <w:rsid w:val="00B53DFB"/>
    <w:rsid w:val="00B53FCE"/>
    <w:rsid w:val="00B5501A"/>
    <w:rsid w:val="00B55674"/>
    <w:rsid w:val="00B56A9D"/>
    <w:rsid w:val="00B57B8B"/>
    <w:rsid w:val="00B61721"/>
    <w:rsid w:val="00B62DD8"/>
    <w:rsid w:val="00B65073"/>
    <w:rsid w:val="00B65180"/>
    <w:rsid w:val="00B651B8"/>
    <w:rsid w:val="00B65EC3"/>
    <w:rsid w:val="00B679E8"/>
    <w:rsid w:val="00B7033B"/>
    <w:rsid w:val="00B7284E"/>
    <w:rsid w:val="00B750E4"/>
    <w:rsid w:val="00B75B65"/>
    <w:rsid w:val="00B8049E"/>
    <w:rsid w:val="00B81924"/>
    <w:rsid w:val="00B81F6C"/>
    <w:rsid w:val="00B826F2"/>
    <w:rsid w:val="00B8301C"/>
    <w:rsid w:val="00B84128"/>
    <w:rsid w:val="00B87046"/>
    <w:rsid w:val="00B87844"/>
    <w:rsid w:val="00B8784E"/>
    <w:rsid w:val="00B91102"/>
    <w:rsid w:val="00B91198"/>
    <w:rsid w:val="00B919D8"/>
    <w:rsid w:val="00B92766"/>
    <w:rsid w:val="00B928C9"/>
    <w:rsid w:val="00B942EF"/>
    <w:rsid w:val="00B94AA7"/>
    <w:rsid w:val="00B96C7B"/>
    <w:rsid w:val="00B97C71"/>
    <w:rsid w:val="00BA19A3"/>
    <w:rsid w:val="00BA1CEF"/>
    <w:rsid w:val="00BA27A4"/>
    <w:rsid w:val="00BA4E93"/>
    <w:rsid w:val="00BA50FB"/>
    <w:rsid w:val="00BA5623"/>
    <w:rsid w:val="00BA5C02"/>
    <w:rsid w:val="00BA5CC7"/>
    <w:rsid w:val="00BB05BB"/>
    <w:rsid w:val="00BB23FD"/>
    <w:rsid w:val="00BB40CD"/>
    <w:rsid w:val="00BB4E0E"/>
    <w:rsid w:val="00BB5B5C"/>
    <w:rsid w:val="00BB5B6C"/>
    <w:rsid w:val="00BB7947"/>
    <w:rsid w:val="00BB7A14"/>
    <w:rsid w:val="00BC0662"/>
    <w:rsid w:val="00BC0714"/>
    <w:rsid w:val="00BC09BE"/>
    <w:rsid w:val="00BC2051"/>
    <w:rsid w:val="00BC329C"/>
    <w:rsid w:val="00BC3DCA"/>
    <w:rsid w:val="00BC4F89"/>
    <w:rsid w:val="00BC6B11"/>
    <w:rsid w:val="00BD0D26"/>
    <w:rsid w:val="00BD475F"/>
    <w:rsid w:val="00BD542A"/>
    <w:rsid w:val="00BD59F6"/>
    <w:rsid w:val="00BD6D96"/>
    <w:rsid w:val="00BE0440"/>
    <w:rsid w:val="00BE1CC8"/>
    <w:rsid w:val="00BE2E89"/>
    <w:rsid w:val="00BE3270"/>
    <w:rsid w:val="00BE39CE"/>
    <w:rsid w:val="00BE6201"/>
    <w:rsid w:val="00BF006A"/>
    <w:rsid w:val="00BF0FC9"/>
    <w:rsid w:val="00BF159B"/>
    <w:rsid w:val="00BF2D06"/>
    <w:rsid w:val="00BF56D8"/>
    <w:rsid w:val="00C00DAC"/>
    <w:rsid w:val="00C00FE2"/>
    <w:rsid w:val="00C01AE8"/>
    <w:rsid w:val="00C03316"/>
    <w:rsid w:val="00C03506"/>
    <w:rsid w:val="00C046D2"/>
    <w:rsid w:val="00C068C8"/>
    <w:rsid w:val="00C101FC"/>
    <w:rsid w:val="00C11FE0"/>
    <w:rsid w:val="00C1340E"/>
    <w:rsid w:val="00C13C1F"/>
    <w:rsid w:val="00C14F00"/>
    <w:rsid w:val="00C1551E"/>
    <w:rsid w:val="00C156AF"/>
    <w:rsid w:val="00C16A67"/>
    <w:rsid w:val="00C16A8A"/>
    <w:rsid w:val="00C16A98"/>
    <w:rsid w:val="00C24804"/>
    <w:rsid w:val="00C261B0"/>
    <w:rsid w:val="00C27429"/>
    <w:rsid w:val="00C30B84"/>
    <w:rsid w:val="00C30DCB"/>
    <w:rsid w:val="00C3293D"/>
    <w:rsid w:val="00C32B0F"/>
    <w:rsid w:val="00C33476"/>
    <w:rsid w:val="00C34963"/>
    <w:rsid w:val="00C35233"/>
    <w:rsid w:val="00C36527"/>
    <w:rsid w:val="00C3664E"/>
    <w:rsid w:val="00C36C83"/>
    <w:rsid w:val="00C37078"/>
    <w:rsid w:val="00C37713"/>
    <w:rsid w:val="00C413A1"/>
    <w:rsid w:val="00C41742"/>
    <w:rsid w:val="00C42F49"/>
    <w:rsid w:val="00C439E9"/>
    <w:rsid w:val="00C43F00"/>
    <w:rsid w:val="00C4506A"/>
    <w:rsid w:val="00C46208"/>
    <w:rsid w:val="00C47837"/>
    <w:rsid w:val="00C50253"/>
    <w:rsid w:val="00C50699"/>
    <w:rsid w:val="00C54873"/>
    <w:rsid w:val="00C56F61"/>
    <w:rsid w:val="00C572C3"/>
    <w:rsid w:val="00C5753E"/>
    <w:rsid w:val="00C57837"/>
    <w:rsid w:val="00C57BE9"/>
    <w:rsid w:val="00C57ECE"/>
    <w:rsid w:val="00C57FA3"/>
    <w:rsid w:val="00C60606"/>
    <w:rsid w:val="00C636CD"/>
    <w:rsid w:val="00C64F01"/>
    <w:rsid w:val="00C653C7"/>
    <w:rsid w:val="00C675D4"/>
    <w:rsid w:val="00C67CAD"/>
    <w:rsid w:val="00C71258"/>
    <w:rsid w:val="00C73DE6"/>
    <w:rsid w:val="00C745AB"/>
    <w:rsid w:val="00C7478A"/>
    <w:rsid w:val="00C759E2"/>
    <w:rsid w:val="00C77444"/>
    <w:rsid w:val="00C77B58"/>
    <w:rsid w:val="00C77E02"/>
    <w:rsid w:val="00C829B1"/>
    <w:rsid w:val="00C83195"/>
    <w:rsid w:val="00C84B57"/>
    <w:rsid w:val="00C85FF4"/>
    <w:rsid w:val="00C866DF"/>
    <w:rsid w:val="00C9008D"/>
    <w:rsid w:val="00C914FD"/>
    <w:rsid w:val="00C92FED"/>
    <w:rsid w:val="00C9445B"/>
    <w:rsid w:val="00C95D16"/>
    <w:rsid w:val="00C96289"/>
    <w:rsid w:val="00C96B95"/>
    <w:rsid w:val="00C975D3"/>
    <w:rsid w:val="00C975F4"/>
    <w:rsid w:val="00C97C57"/>
    <w:rsid w:val="00CA0523"/>
    <w:rsid w:val="00CA0C9D"/>
    <w:rsid w:val="00CA129F"/>
    <w:rsid w:val="00CA267B"/>
    <w:rsid w:val="00CA299D"/>
    <w:rsid w:val="00CA2B42"/>
    <w:rsid w:val="00CA632B"/>
    <w:rsid w:val="00CA74AF"/>
    <w:rsid w:val="00CA7F4C"/>
    <w:rsid w:val="00CB0AAC"/>
    <w:rsid w:val="00CB3E98"/>
    <w:rsid w:val="00CB4085"/>
    <w:rsid w:val="00CB425B"/>
    <w:rsid w:val="00CB4BAF"/>
    <w:rsid w:val="00CB52D6"/>
    <w:rsid w:val="00CB69E6"/>
    <w:rsid w:val="00CB7118"/>
    <w:rsid w:val="00CC00CB"/>
    <w:rsid w:val="00CC0E43"/>
    <w:rsid w:val="00CC2095"/>
    <w:rsid w:val="00CC2831"/>
    <w:rsid w:val="00CC2A81"/>
    <w:rsid w:val="00CC3C99"/>
    <w:rsid w:val="00CC3E67"/>
    <w:rsid w:val="00CC3F22"/>
    <w:rsid w:val="00CC606A"/>
    <w:rsid w:val="00CC6455"/>
    <w:rsid w:val="00CC7BB3"/>
    <w:rsid w:val="00CD0483"/>
    <w:rsid w:val="00CD1030"/>
    <w:rsid w:val="00CD3659"/>
    <w:rsid w:val="00CD38D5"/>
    <w:rsid w:val="00CD47B2"/>
    <w:rsid w:val="00CD4855"/>
    <w:rsid w:val="00CD6126"/>
    <w:rsid w:val="00CD6F19"/>
    <w:rsid w:val="00CE002F"/>
    <w:rsid w:val="00CE0747"/>
    <w:rsid w:val="00CE0D12"/>
    <w:rsid w:val="00CE3C29"/>
    <w:rsid w:val="00CE3C7F"/>
    <w:rsid w:val="00CE4213"/>
    <w:rsid w:val="00CE5B50"/>
    <w:rsid w:val="00CE5E28"/>
    <w:rsid w:val="00CF13DE"/>
    <w:rsid w:val="00CF520A"/>
    <w:rsid w:val="00CF5780"/>
    <w:rsid w:val="00CF66D0"/>
    <w:rsid w:val="00CF71C8"/>
    <w:rsid w:val="00CF7259"/>
    <w:rsid w:val="00CF7C93"/>
    <w:rsid w:val="00D00C40"/>
    <w:rsid w:val="00D02246"/>
    <w:rsid w:val="00D02A62"/>
    <w:rsid w:val="00D03D50"/>
    <w:rsid w:val="00D043A2"/>
    <w:rsid w:val="00D04A3B"/>
    <w:rsid w:val="00D04C97"/>
    <w:rsid w:val="00D06375"/>
    <w:rsid w:val="00D06402"/>
    <w:rsid w:val="00D06E56"/>
    <w:rsid w:val="00D07D60"/>
    <w:rsid w:val="00D12121"/>
    <w:rsid w:val="00D1266C"/>
    <w:rsid w:val="00D14019"/>
    <w:rsid w:val="00D14E85"/>
    <w:rsid w:val="00D15EA2"/>
    <w:rsid w:val="00D163B8"/>
    <w:rsid w:val="00D17524"/>
    <w:rsid w:val="00D176BB"/>
    <w:rsid w:val="00D22B97"/>
    <w:rsid w:val="00D23D74"/>
    <w:rsid w:val="00D265FF"/>
    <w:rsid w:val="00D2690B"/>
    <w:rsid w:val="00D26C6A"/>
    <w:rsid w:val="00D270DB"/>
    <w:rsid w:val="00D32F64"/>
    <w:rsid w:val="00D33960"/>
    <w:rsid w:val="00D34B9C"/>
    <w:rsid w:val="00D35F05"/>
    <w:rsid w:val="00D36501"/>
    <w:rsid w:val="00D4117B"/>
    <w:rsid w:val="00D42231"/>
    <w:rsid w:val="00D42FE3"/>
    <w:rsid w:val="00D43E89"/>
    <w:rsid w:val="00D44105"/>
    <w:rsid w:val="00D441A7"/>
    <w:rsid w:val="00D45325"/>
    <w:rsid w:val="00D45370"/>
    <w:rsid w:val="00D45420"/>
    <w:rsid w:val="00D46E70"/>
    <w:rsid w:val="00D470F9"/>
    <w:rsid w:val="00D50195"/>
    <w:rsid w:val="00D50CD4"/>
    <w:rsid w:val="00D5123A"/>
    <w:rsid w:val="00D52C56"/>
    <w:rsid w:val="00D5410C"/>
    <w:rsid w:val="00D55D05"/>
    <w:rsid w:val="00D5625F"/>
    <w:rsid w:val="00D56D72"/>
    <w:rsid w:val="00D60537"/>
    <w:rsid w:val="00D610F9"/>
    <w:rsid w:val="00D62CE5"/>
    <w:rsid w:val="00D62EF4"/>
    <w:rsid w:val="00D6358A"/>
    <w:rsid w:val="00D70306"/>
    <w:rsid w:val="00D72592"/>
    <w:rsid w:val="00D73713"/>
    <w:rsid w:val="00D74B7C"/>
    <w:rsid w:val="00D7507B"/>
    <w:rsid w:val="00D7554B"/>
    <w:rsid w:val="00D75EC4"/>
    <w:rsid w:val="00D81997"/>
    <w:rsid w:val="00D8256A"/>
    <w:rsid w:val="00D848DC"/>
    <w:rsid w:val="00D85A34"/>
    <w:rsid w:val="00D8722B"/>
    <w:rsid w:val="00D87AA0"/>
    <w:rsid w:val="00D87C8C"/>
    <w:rsid w:val="00D91617"/>
    <w:rsid w:val="00D9181A"/>
    <w:rsid w:val="00D92750"/>
    <w:rsid w:val="00D937B5"/>
    <w:rsid w:val="00D93BCB"/>
    <w:rsid w:val="00D952E2"/>
    <w:rsid w:val="00D9635D"/>
    <w:rsid w:val="00D96674"/>
    <w:rsid w:val="00DA0C45"/>
    <w:rsid w:val="00DA1158"/>
    <w:rsid w:val="00DA17CE"/>
    <w:rsid w:val="00DA1A6B"/>
    <w:rsid w:val="00DA1B0D"/>
    <w:rsid w:val="00DA1BDA"/>
    <w:rsid w:val="00DA2634"/>
    <w:rsid w:val="00DA2FA5"/>
    <w:rsid w:val="00DA380B"/>
    <w:rsid w:val="00DA3FAC"/>
    <w:rsid w:val="00DA5C88"/>
    <w:rsid w:val="00DA697B"/>
    <w:rsid w:val="00DA7354"/>
    <w:rsid w:val="00DB02E9"/>
    <w:rsid w:val="00DB20D8"/>
    <w:rsid w:val="00DB4257"/>
    <w:rsid w:val="00DB4C66"/>
    <w:rsid w:val="00DB6DA8"/>
    <w:rsid w:val="00DB7AC6"/>
    <w:rsid w:val="00DC0453"/>
    <w:rsid w:val="00DC0719"/>
    <w:rsid w:val="00DC17CF"/>
    <w:rsid w:val="00DC18EB"/>
    <w:rsid w:val="00DC2EF1"/>
    <w:rsid w:val="00DC358D"/>
    <w:rsid w:val="00DC38ED"/>
    <w:rsid w:val="00DC48A6"/>
    <w:rsid w:val="00DC5798"/>
    <w:rsid w:val="00DC5DB8"/>
    <w:rsid w:val="00DC6EC2"/>
    <w:rsid w:val="00DC79FF"/>
    <w:rsid w:val="00DD02D9"/>
    <w:rsid w:val="00DD0A71"/>
    <w:rsid w:val="00DD1779"/>
    <w:rsid w:val="00DD280B"/>
    <w:rsid w:val="00DD2C74"/>
    <w:rsid w:val="00DD47B6"/>
    <w:rsid w:val="00DD4FCC"/>
    <w:rsid w:val="00DD6609"/>
    <w:rsid w:val="00DE11DF"/>
    <w:rsid w:val="00DE3331"/>
    <w:rsid w:val="00DE47E2"/>
    <w:rsid w:val="00DE5AD1"/>
    <w:rsid w:val="00DE5F9B"/>
    <w:rsid w:val="00DF0079"/>
    <w:rsid w:val="00DF06F0"/>
    <w:rsid w:val="00DF2312"/>
    <w:rsid w:val="00DF2592"/>
    <w:rsid w:val="00DF393E"/>
    <w:rsid w:val="00E00AB5"/>
    <w:rsid w:val="00E0111D"/>
    <w:rsid w:val="00E04E77"/>
    <w:rsid w:val="00E05112"/>
    <w:rsid w:val="00E05ADE"/>
    <w:rsid w:val="00E079AA"/>
    <w:rsid w:val="00E07E52"/>
    <w:rsid w:val="00E12A15"/>
    <w:rsid w:val="00E12A16"/>
    <w:rsid w:val="00E13AFC"/>
    <w:rsid w:val="00E14EB1"/>
    <w:rsid w:val="00E2303F"/>
    <w:rsid w:val="00E23715"/>
    <w:rsid w:val="00E23A00"/>
    <w:rsid w:val="00E240CD"/>
    <w:rsid w:val="00E2457A"/>
    <w:rsid w:val="00E250A7"/>
    <w:rsid w:val="00E26148"/>
    <w:rsid w:val="00E27009"/>
    <w:rsid w:val="00E31E7D"/>
    <w:rsid w:val="00E33B00"/>
    <w:rsid w:val="00E33E3A"/>
    <w:rsid w:val="00E34153"/>
    <w:rsid w:val="00E34D95"/>
    <w:rsid w:val="00E35A99"/>
    <w:rsid w:val="00E372C6"/>
    <w:rsid w:val="00E41949"/>
    <w:rsid w:val="00E424EF"/>
    <w:rsid w:val="00E43453"/>
    <w:rsid w:val="00E44DA6"/>
    <w:rsid w:val="00E46B43"/>
    <w:rsid w:val="00E50BC2"/>
    <w:rsid w:val="00E5414C"/>
    <w:rsid w:val="00E54C71"/>
    <w:rsid w:val="00E55C40"/>
    <w:rsid w:val="00E55EB5"/>
    <w:rsid w:val="00E57779"/>
    <w:rsid w:val="00E57D8B"/>
    <w:rsid w:val="00E62E70"/>
    <w:rsid w:val="00E64937"/>
    <w:rsid w:val="00E64CD7"/>
    <w:rsid w:val="00E654B0"/>
    <w:rsid w:val="00E65B27"/>
    <w:rsid w:val="00E679F7"/>
    <w:rsid w:val="00E71475"/>
    <w:rsid w:val="00E71BB8"/>
    <w:rsid w:val="00E752C4"/>
    <w:rsid w:val="00E7579F"/>
    <w:rsid w:val="00E75B0C"/>
    <w:rsid w:val="00E76121"/>
    <w:rsid w:val="00E7636D"/>
    <w:rsid w:val="00E773A7"/>
    <w:rsid w:val="00E81FB9"/>
    <w:rsid w:val="00E83946"/>
    <w:rsid w:val="00E83A7D"/>
    <w:rsid w:val="00E8433C"/>
    <w:rsid w:val="00E84AA5"/>
    <w:rsid w:val="00E853AE"/>
    <w:rsid w:val="00E863F7"/>
    <w:rsid w:val="00E86F6E"/>
    <w:rsid w:val="00E901DE"/>
    <w:rsid w:val="00E9220E"/>
    <w:rsid w:val="00E92831"/>
    <w:rsid w:val="00E94646"/>
    <w:rsid w:val="00E94C0A"/>
    <w:rsid w:val="00E94D46"/>
    <w:rsid w:val="00E95804"/>
    <w:rsid w:val="00E960E4"/>
    <w:rsid w:val="00E9714A"/>
    <w:rsid w:val="00E97813"/>
    <w:rsid w:val="00E97AFF"/>
    <w:rsid w:val="00EA3EB6"/>
    <w:rsid w:val="00EA4797"/>
    <w:rsid w:val="00EA4819"/>
    <w:rsid w:val="00EB0782"/>
    <w:rsid w:val="00EB0C53"/>
    <w:rsid w:val="00EB123E"/>
    <w:rsid w:val="00EB2D76"/>
    <w:rsid w:val="00EB2FFA"/>
    <w:rsid w:val="00EB3F85"/>
    <w:rsid w:val="00EB51E7"/>
    <w:rsid w:val="00EB6022"/>
    <w:rsid w:val="00EC162A"/>
    <w:rsid w:val="00EC189D"/>
    <w:rsid w:val="00EC199D"/>
    <w:rsid w:val="00EC2FB2"/>
    <w:rsid w:val="00EC30C1"/>
    <w:rsid w:val="00EC37F1"/>
    <w:rsid w:val="00EC4551"/>
    <w:rsid w:val="00EC46AA"/>
    <w:rsid w:val="00EC5F76"/>
    <w:rsid w:val="00EC64A6"/>
    <w:rsid w:val="00EC6871"/>
    <w:rsid w:val="00EC6A7F"/>
    <w:rsid w:val="00ED0D90"/>
    <w:rsid w:val="00ED112C"/>
    <w:rsid w:val="00ED1E5B"/>
    <w:rsid w:val="00ED1FA5"/>
    <w:rsid w:val="00ED2137"/>
    <w:rsid w:val="00ED38EC"/>
    <w:rsid w:val="00ED3E9A"/>
    <w:rsid w:val="00ED6466"/>
    <w:rsid w:val="00ED6C10"/>
    <w:rsid w:val="00ED6CC0"/>
    <w:rsid w:val="00EE0C1E"/>
    <w:rsid w:val="00EE29C5"/>
    <w:rsid w:val="00EE2EA8"/>
    <w:rsid w:val="00EE308A"/>
    <w:rsid w:val="00EE412E"/>
    <w:rsid w:val="00EE629E"/>
    <w:rsid w:val="00EE65C6"/>
    <w:rsid w:val="00EE7E82"/>
    <w:rsid w:val="00EF0A3D"/>
    <w:rsid w:val="00EF1C49"/>
    <w:rsid w:val="00EF3C74"/>
    <w:rsid w:val="00EF42F4"/>
    <w:rsid w:val="00EF59C4"/>
    <w:rsid w:val="00EF6E6F"/>
    <w:rsid w:val="00EF71E6"/>
    <w:rsid w:val="00F0089F"/>
    <w:rsid w:val="00F02973"/>
    <w:rsid w:val="00F0380A"/>
    <w:rsid w:val="00F039DD"/>
    <w:rsid w:val="00F03B4C"/>
    <w:rsid w:val="00F04A10"/>
    <w:rsid w:val="00F06AEA"/>
    <w:rsid w:val="00F102E1"/>
    <w:rsid w:val="00F13784"/>
    <w:rsid w:val="00F137AD"/>
    <w:rsid w:val="00F16D69"/>
    <w:rsid w:val="00F23A1B"/>
    <w:rsid w:val="00F24E47"/>
    <w:rsid w:val="00F26479"/>
    <w:rsid w:val="00F27EDD"/>
    <w:rsid w:val="00F30F6B"/>
    <w:rsid w:val="00F31770"/>
    <w:rsid w:val="00F34702"/>
    <w:rsid w:val="00F35244"/>
    <w:rsid w:val="00F3626D"/>
    <w:rsid w:val="00F36E70"/>
    <w:rsid w:val="00F36FF3"/>
    <w:rsid w:val="00F37972"/>
    <w:rsid w:val="00F41340"/>
    <w:rsid w:val="00F4239D"/>
    <w:rsid w:val="00F42775"/>
    <w:rsid w:val="00F4295A"/>
    <w:rsid w:val="00F42BAF"/>
    <w:rsid w:val="00F43B2E"/>
    <w:rsid w:val="00F44A1A"/>
    <w:rsid w:val="00F450BC"/>
    <w:rsid w:val="00F46382"/>
    <w:rsid w:val="00F47FAF"/>
    <w:rsid w:val="00F50765"/>
    <w:rsid w:val="00F52239"/>
    <w:rsid w:val="00F52E5A"/>
    <w:rsid w:val="00F538A2"/>
    <w:rsid w:val="00F53C78"/>
    <w:rsid w:val="00F623B8"/>
    <w:rsid w:val="00F63DC7"/>
    <w:rsid w:val="00F65251"/>
    <w:rsid w:val="00F65C9D"/>
    <w:rsid w:val="00F70091"/>
    <w:rsid w:val="00F70E37"/>
    <w:rsid w:val="00F70F9B"/>
    <w:rsid w:val="00F72D29"/>
    <w:rsid w:val="00F7537A"/>
    <w:rsid w:val="00F753E2"/>
    <w:rsid w:val="00F76756"/>
    <w:rsid w:val="00F77504"/>
    <w:rsid w:val="00F77956"/>
    <w:rsid w:val="00F818C5"/>
    <w:rsid w:val="00F82797"/>
    <w:rsid w:val="00F8369F"/>
    <w:rsid w:val="00F84F05"/>
    <w:rsid w:val="00F859E5"/>
    <w:rsid w:val="00F87905"/>
    <w:rsid w:val="00F90002"/>
    <w:rsid w:val="00F90A1B"/>
    <w:rsid w:val="00F91A6A"/>
    <w:rsid w:val="00F92370"/>
    <w:rsid w:val="00F933BD"/>
    <w:rsid w:val="00F9478F"/>
    <w:rsid w:val="00F97733"/>
    <w:rsid w:val="00F977A3"/>
    <w:rsid w:val="00F97BCC"/>
    <w:rsid w:val="00FA124E"/>
    <w:rsid w:val="00FA3970"/>
    <w:rsid w:val="00FA50B1"/>
    <w:rsid w:val="00FA659E"/>
    <w:rsid w:val="00FA74DA"/>
    <w:rsid w:val="00FA7EAC"/>
    <w:rsid w:val="00FB0443"/>
    <w:rsid w:val="00FB1769"/>
    <w:rsid w:val="00FB58A5"/>
    <w:rsid w:val="00FB657F"/>
    <w:rsid w:val="00FC08C1"/>
    <w:rsid w:val="00FC1644"/>
    <w:rsid w:val="00FC2051"/>
    <w:rsid w:val="00FC2AD0"/>
    <w:rsid w:val="00FC3E17"/>
    <w:rsid w:val="00FC4567"/>
    <w:rsid w:val="00FC497A"/>
    <w:rsid w:val="00FC4AD2"/>
    <w:rsid w:val="00FC5053"/>
    <w:rsid w:val="00FC6299"/>
    <w:rsid w:val="00FC63C5"/>
    <w:rsid w:val="00FC6B01"/>
    <w:rsid w:val="00FC6F8B"/>
    <w:rsid w:val="00FC7966"/>
    <w:rsid w:val="00FD011D"/>
    <w:rsid w:val="00FD180C"/>
    <w:rsid w:val="00FD2CBF"/>
    <w:rsid w:val="00FD4285"/>
    <w:rsid w:val="00FD5891"/>
    <w:rsid w:val="00FD6422"/>
    <w:rsid w:val="00FD7012"/>
    <w:rsid w:val="00FE23D9"/>
    <w:rsid w:val="00FE4A92"/>
    <w:rsid w:val="00FE7512"/>
    <w:rsid w:val="00FF18D1"/>
    <w:rsid w:val="00FF193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3E"/>
  </w:style>
  <w:style w:type="paragraph" w:styleId="1">
    <w:name w:val="heading 1"/>
    <w:basedOn w:val="a"/>
    <w:next w:val="a"/>
    <w:link w:val="10"/>
    <w:uiPriority w:val="9"/>
    <w:qFormat/>
    <w:rsid w:val="00D270D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0DB"/>
    <w:pPr>
      <w:keepNext/>
      <w:keepLines/>
      <w:spacing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68"/>
  </w:style>
  <w:style w:type="character" w:customStyle="1" w:styleId="10">
    <w:name w:val="Заголовок 1 Знак"/>
    <w:basedOn w:val="a0"/>
    <w:link w:val="1"/>
    <w:uiPriority w:val="9"/>
    <w:rsid w:val="00D270D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B651B8"/>
    <w:pPr>
      <w:ind w:left="720"/>
      <w:contextualSpacing/>
    </w:pPr>
  </w:style>
  <w:style w:type="paragraph" w:styleId="a5">
    <w:name w:val="endnote text"/>
    <w:basedOn w:val="a"/>
    <w:link w:val="a6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A86259"/>
    <w:rPr>
      <w:vertAlign w:val="superscript"/>
    </w:rPr>
  </w:style>
  <w:style w:type="character" w:styleId="a8">
    <w:name w:val="Hyperlink"/>
    <w:basedOn w:val="a0"/>
    <w:uiPriority w:val="99"/>
    <w:unhideWhenUsed/>
    <w:rsid w:val="006E36F2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61A5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A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A5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D79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9B9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3110EB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10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10EB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552F"/>
  </w:style>
  <w:style w:type="paragraph" w:styleId="af1">
    <w:name w:val="footer"/>
    <w:basedOn w:val="a"/>
    <w:link w:val="af2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552F"/>
  </w:style>
  <w:style w:type="table" w:styleId="af3">
    <w:name w:val="Table Grid"/>
    <w:basedOn w:val="a1"/>
    <w:uiPriority w:val="59"/>
    <w:rsid w:val="006B537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3"/>
    <w:locked/>
    <w:rsid w:val="00854ECC"/>
    <w:rPr>
      <w:rFonts w:ascii="Calibri" w:eastAsia="Calibri" w:hAnsi="Calibri"/>
    </w:rPr>
  </w:style>
  <w:style w:type="paragraph" w:styleId="23">
    <w:name w:val="Body Text Indent 2"/>
    <w:basedOn w:val="a"/>
    <w:link w:val="22"/>
    <w:rsid w:val="00854ECC"/>
    <w:pPr>
      <w:spacing w:after="120" w:line="480" w:lineRule="auto"/>
      <w:ind w:left="283"/>
      <w:jc w:val="left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854ECC"/>
  </w:style>
  <w:style w:type="numbering" w:customStyle="1" w:styleId="12">
    <w:name w:val="Нет списка1"/>
    <w:next w:val="a2"/>
    <w:uiPriority w:val="99"/>
    <w:semiHidden/>
    <w:unhideWhenUsed/>
    <w:rsid w:val="006D2A8A"/>
  </w:style>
  <w:style w:type="numbering" w:customStyle="1" w:styleId="24">
    <w:name w:val="Нет списка2"/>
    <w:next w:val="a2"/>
    <w:uiPriority w:val="99"/>
    <w:semiHidden/>
    <w:unhideWhenUsed/>
    <w:rsid w:val="00A7143E"/>
  </w:style>
  <w:style w:type="character" w:customStyle="1" w:styleId="20">
    <w:name w:val="Заголовок 2 Знак"/>
    <w:basedOn w:val="a0"/>
    <w:link w:val="2"/>
    <w:uiPriority w:val="9"/>
    <w:rsid w:val="00D270DB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0A409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A40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A40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rsid w:val="00E83A7D"/>
    <w:pPr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13">
    <w:name w:val="заголовок 1"/>
    <w:basedOn w:val="a"/>
    <w:next w:val="a"/>
    <w:rsid w:val="00445C6E"/>
    <w:pPr>
      <w:keepNext/>
      <w:jc w:val="center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3E"/>
  </w:style>
  <w:style w:type="paragraph" w:styleId="1">
    <w:name w:val="heading 1"/>
    <w:basedOn w:val="a"/>
    <w:next w:val="a"/>
    <w:link w:val="10"/>
    <w:uiPriority w:val="9"/>
    <w:qFormat/>
    <w:rsid w:val="00D270D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0DB"/>
    <w:pPr>
      <w:keepNext/>
      <w:keepLines/>
      <w:spacing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68"/>
  </w:style>
  <w:style w:type="character" w:customStyle="1" w:styleId="10">
    <w:name w:val="Заголовок 1 Знак"/>
    <w:basedOn w:val="a0"/>
    <w:link w:val="1"/>
    <w:uiPriority w:val="9"/>
    <w:rsid w:val="00D270D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B651B8"/>
    <w:pPr>
      <w:ind w:left="720"/>
      <w:contextualSpacing/>
    </w:pPr>
  </w:style>
  <w:style w:type="paragraph" w:styleId="a5">
    <w:name w:val="endnote text"/>
    <w:basedOn w:val="a"/>
    <w:link w:val="a6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A86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A86259"/>
    <w:rPr>
      <w:vertAlign w:val="superscript"/>
    </w:rPr>
  </w:style>
  <w:style w:type="character" w:styleId="a8">
    <w:name w:val="Hyperlink"/>
    <w:basedOn w:val="a0"/>
    <w:uiPriority w:val="99"/>
    <w:unhideWhenUsed/>
    <w:rsid w:val="006E36F2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61A5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A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A5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D79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9B9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3110EB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10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10EB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552F"/>
  </w:style>
  <w:style w:type="paragraph" w:styleId="af1">
    <w:name w:val="footer"/>
    <w:basedOn w:val="a"/>
    <w:link w:val="af2"/>
    <w:uiPriority w:val="99"/>
    <w:unhideWhenUsed/>
    <w:rsid w:val="003D55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552F"/>
  </w:style>
  <w:style w:type="table" w:styleId="af3">
    <w:name w:val="Table Grid"/>
    <w:basedOn w:val="a1"/>
    <w:uiPriority w:val="59"/>
    <w:rsid w:val="006B537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3"/>
    <w:locked/>
    <w:rsid w:val="00854ECC"/>
    <w:rPr>
      <w:rFonts w:ascii="Calibri" w:eastAsia="Calibri" w:hAnsi="Calibri"/>
    </w:rPr>
  </w:style>
  <w:style w:type="paragraph" w:styleId="23">
    <w:name w:val="Body Text Indent 2"/>
    <w:basedOn w:val="a"/>
    <w:link w:val="22"/>
    <w:rsid w:val="00854ECC"/>
    <w:pPr>
      <w:spacing w:after="120" w:line="480" w:lineRule="auto"/>
      <w:ind w:left="283"/>
      <w:jc w:val="left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854ECC"/>
  </w:style>
  <w:style w:type="numbering" w:customStyle="1" w:styleId="12">
    <w:name w:val="Нет списка1"/>
    <w:next w:val="a2"/>
    <w:uiPriority w:val="99"/>
    <w:semiHidden/>
    <w:unhideWhenUsed/>
    <w:rsid w:val="006D2A8A"/>
  </w:style>
  <w:style w:type="numbering" w:customStyle="1" w:styleId="24">
    <w:name w:val="Нет списка2"/>
    <w:next w:val="a2"/>
    <w:uiPriority w:val="99"/>
    <w:semiHidden/>
    <w:unhideWhenUsed/>
    <w:rsid w:val="00A7143E"/>
  </w:style>
  <w:style w:type="character" w:customStyle="1" w:styleId="20">
    <w:name w:val="Заголовок 2 Знак"/>
    <w:basedOn w:val="a0"/>
    <w:link w:val="2"/>
    <w:uiPriority w:val="9"/>
    <w:rsid w:val="00D270DB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Default">
    <w:name w:val="Default"/>
    <w:rsid w:val="000A409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A40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0A40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rsid w:val="00E83A7D"/>
    <w:pPr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13">
    <w:name w:val="заголовок 1"/>
    <w:basedOn w:val="a"/>
    <w:next w:val="a"/>
    <w:rsid w:val="00445C6E"/>
    <w:pPr>
      <w:keepNext/>
      <w:jc w:val="center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5BD0-C2FF-485C-A08C-A43A81CE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7267</Words>
  <Characters>41427</Characters>
  <Application>Microsoft Office Word</Application>
  <DocSecurity>4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Назарова</dc:creator>
  <cp:lastModifiedBy>Минобразования Ширшов Антон Андреевич obrazov35</cp:lastModifiedBy>
  <cp:revision>2</cp:revision>
  <cp:lastPrinted>2017-01-10T08:22:00Z</cp:lastPrinted>
  <dcterms:created xsi:type="dcterms:W3CDTF">2022-04-14T13:51:00Z</dcterms:created>
  <dcterms:modified xsi:type="dcterms:W3CDTF">2022-04-14T13:51:00Z</dcterms:modified>
</cp:coreProperties>
</file>