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DF" w:rsidRDefault="000E2BDF" w:rsidP="000E2B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7710B" w:rsidRPr="0097710B" w:rsidRDefault="00F654E8" w:rsidP="00977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0B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F051C" w:rsidRDefault="00F654E8" w:rsidP="00977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0B">
        <w:rPr>
          <w:rFonts w:ascii="Times New Roman" w:hAnsi="Times New Roman" w:cs="Times New Roman"/>
          <w:b/>
          <w:sz w:val="28"/>
          <w:szCs w:val="28"/>
        </w:rPr>
        <w:t xml:space="preserve"> о результатах обобщения правоприм</w:t>
      </w:r>
      <w:r w:rsidR="0097710B" w:rsidRPr="0097710B">
        <w:rPr>
          <w:rFonts w:ascii="Times New Roman" w:hAnsi="Times New Roman" w:cs="Times New Roman"/>
          <w:b/>
          <w:sz w:val="28"/>
          <w:szCs w:val="28"/>
        </w:rPr>
        <w:t>енительной практики Министерством образования и молодежной политики Чувашской Республики при осуществлении федерального государственного контроля (надзора) в сфере образования во втором полугодии 2021 года</w:t>
      </w:r>
    </w:p>
    <w:p w:rsidR="0097710B" w:rsidRDefault="0097710B" w:rsidP="009771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0B" w:rsidRDefault="0097710B" w:rsidP="0097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10B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10B">
        <w:rPr>
          <w:rFonts w:ascii="Times New Roman" w:hAnsi="Times New Roman" w:cs="Times New Roman"/>
          <w:sz w:val="28"/>
          <w:szCs w:val="28"/>
        </w:rPr>
        <w:t>о результатах обобщения правоприменительной практики Министерством образования и молодежной политики Чувашской Республики</w:t>
      </w:r>
      <w:r w:rsidR="00E3148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97710B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контроля (надзора) в сфере образования во втором полугодии 2021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со статьей 47 Федерального закона «О государственном контроле (надзоре) и муниципальном контроле в российской Федерации».</w:t>
      </w:r>
    </w:p>
    <w:p w:rsidR="0097710B" w:rsidRDefault="00A145D6" w:rsidP="0097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 xml:space="preserve">Нормативно-правовое регулирование федерального государственного контроля (надзора)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 1 июля 2021 года </w:t>
      </w:r>
      <w:r w:rsidR="002B553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145D6">
        <w:rPr>
          <w:rFonts w:ascii="Times New Roman" w:hAnsi="Times New Roman" w:cs="Times New Roman"/>
          <w:sz w:val="28"/>
          <w:szCs w:val="28"/>
        </w:rPr>
        <w:t>Федеральным законом «О государственном контроле (надзоре) и муниципальном контроле в Российской Федерации» и Положением о федеральном государственном контроле (надзоре) в сфере образования, утвержденном постановлением Правительства Российской Федерации от 25 июня 2021 года № 997 (далее – Положение).</w:t>
      </w:r>
    </w:p>
    <w:p w:rsidR="00A145D6" w:rsidRPr="00A145D6" w:rsidRDefault="00A145D6" w:rsidP="00A1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>Согласно части 3 статьи 93 Федерального закона «Об образовании в Российской Федерации» предметом федерального государственного контроля (надзора) в сфере образования являются:</w:t>
      </w:r>
    </w:p>
    <w:p w:rsidR="00A145D6" w:rsidRPr="00A145D6" w:rsidRDefault="00A145D6" w:rsidP="00A1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 xml:space="preserve"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</w:t>
      </w:r>
      <w:proofErr w:type="spellStart"/>
      <w:r w:rsidRPr="00A145D6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A145D6">
        <w:rPr>
          <w:rFonts w:ascii="Times New Roman" w:hAnsi="Times New Roman" w:cs="Times New Roman"/>
          <w:sz w:val="28"/>
          <w:szCs w:val="28"/>
        </w:rPr>
        <w:t xml:space="preserve"> показателей;</w:t>
      </w:r>
    </w:p>
    <w:p w:rsidR="00A145D6" w:rsidRPr="00A145D6" w:rsidRDefault="00A145D6" w:rsidP="00A1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A145D6" w:rsidRPr="00A145D6" w:rsidRDefault="00A145D6" w:rsidP="00A145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>3) исполнение решений, принимаемых по результатам контрольных (надзорных) мероприятий.</w:t>
      </w:r>
    </w:p>
    <w:p w:rsidR="00A145D6" w:rsidRDefault="00A145D6" w:rsidP="00977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5D6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Чувашской Республики, осуществляющим федеральный государственный контроль (надзор) в сфере образования, определено Министерство образования и молодежной политики Чувашской Республики. В структуре Министерства функционирует управление надзору и контролю в сфере образования (далее – Управление), непосредственно осуществляющее федеральный государственный контроль (надзор) в сфере образования.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 xml:space="preserve">С 1 июля 2021 года объектами государственного контроля (надзора) являются образовательная деятельность организаций, осуществляющих образовательную деятельность, зарегистрированных по месту нахождения </w:t>
      </w:r>
      <w:r w:rsidRPr="002D6CBD">
        <w:rPr>
          <w:rFonts w:ascii="Times New Roman" w:hAnsi="Times New Roman" w:cs="Times New Roman"/>
          <w:sz w:val="28"/>
          <w:szCs w:val="28"/>
        </w:rPr>
        <w:lastRenderedPageBreak/>
        <w:t>(индивидуальных предпринимателей, зарегистрированных по месту жительства) на территории Чувашской Республики.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>Учет объектов государственного контроля (надзора) осуществляется посредством: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>а) реестра лицензий на осуществление образовательной деятельности;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>б)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>в) государственной информационной системы государственного надзора в сфере образования;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 xml:space="preserve">г) федеральной информационной системы «Федеральный реестр сведений о </w:t>
      </w:r>
      <w:proofErr w:type="gramStart"/>
      <w:r w:rsidRPr="002D6CB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D6CBD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обучении»;</w:t>
      </w:r>
    </w:p>
    <w:p w:rsidR="002D6CBD" w:rsidRP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>д) иных государственных и региональных информационных систем путем межведомственного информационного взаимодействия.</w:t>
      </w:r>
    </w:p>
    <w:p w:rsidR="002D6CBD" w:rsidRDefault="002D6CBD" w:rsidP="002D6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CBD">
        <w:rPr>
          <w:rFonts w:ascii="Times New Roman" w:hAnsi="Times New Roman" w:cs="Times New Roman"/>
          <w:sz w:val="28"/>
          <w:szCs w:val="28"/>
        </w:rPr>
        <w:t xml:space="preserve">На 31 декабря 2021 года общее количество объектов государственного контроля (надзора) в сфере образования составило 1037 без учета филиалов – 1031. </w:t>
      </w:r>
    </w:p>
    <w:p w:rsidR="00430DE0" w:rsidRPr="00430DE0" w:rsidRDefault="00430DE0" w:rsidP="0043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6 Положения объекты контроля подлежат отнесению к категориям высокого, среднего и низкого риска причинения вреда (ущерба) охраняемым законом ценностям (далее - категории риска) согласно установленных Положением критериев. </w:t>
      </w:r>
    </w:p>
    <w:p w:rsidR="00430DE0" w:rsidRPr="00430DE0" w:rsidRDefault="00430DE0" w:rsidP="0043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целей управления рисками причинения вреда (ущерба) при осуществлении федерального государственного контроля (надзора), муниципального контроля объекты контроля приказом Министерства от 01 сентября 2021 г. № 1103 с 1 сентября 2021 года отнесены к соответствующим категориям риска. </w:t>
      </w:r>
    </w:p>
    <w:p w:rsidR="00430DE0" w:rsidRPr="00430DE0" w:rsidRDefault="00430DE0" w:rsidP="00430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риска определены без взаимодействия с контролируемыми лицами на основе анализа сведений, имеющихся в государственной информационной системе государственного надзора в сфере образования.</w:t>
      </w:r>
    </w:p>
    <w:p w:rsidR="00430DE0" w:rsidRPr="00430DE0" w:rsidRDefault="00430DE0" w:rsidP="0043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 декабря 2021 года из 1031 объекта контроля 941 объект отнесен к низкой категории риска (91,2 % от общего числа объектов контроля), 90 – средней (8,8 %) , 0 – высокой.</w:t>
      </w:r>
    </w:p>
    <w:p w:rsidR="00430DE0" w:rsidRPr="00430DE0" w:rsidRDefault="00430DE0" w:rsidP="0043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отнесения к средней категории риска  являлось несоблюдение контролируемыми лицами обязательных требований, установленных законодательством об образовании,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 одной или несколькими статьями Кодекса Российской Федерации об административных правонарушениях: частью 1 статьи 19.5, статьями 19.7, 19.20 и 19.30 в период 3 лет</w:t>
      </w:r>
      <w:proofErr w:type="gramEnd"/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</w:t>
      </w:r>
      <w:proofErr w:type="gramEnd"/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дате принятия решения об отнесении объекта контроля к определенной категории риска. </w:t>
      </w:r>
    </w:p>
    <w:p w:rsidR="00430DE0" w:rsidRDefault="00430DE0" w:rsidP="004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E0">
        <w:rPr>
          <w:rFonts w:ascii="Times New Roman" w:hAnsi="Times New Roman" w:cs="Times New Roman"/>
          <w:sz w:val="28"/>
          <w:szCs w:val="28"/>
        </w:rPr>
        <w:lastRenderedPageBreak/>
        <w:t>Наибольшая доля объектов контроля среднего риска приходится на профессиональные образовательные организации, организации дополнительного образования, общеобразовательные организации.</w:t>
      </w:r>
    </w:p>
    <w:p w:rsidR="00430DE0" w:rsidRPr="00430DE0" w:rsidRDefault="00430DE0" w:rsidP="004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E0">
        <w:rPr>
          <w:rFonts w:ascii="Times New Roman" w:hAnsi="Times New Roman" w:cs="Times New Roman"/>
          <w:sz w:val="28"/>
          <w:szCs w:val="28"/>
        </w:rPr>
        <w:t>Министерством организован постоянный мониторинг сведений, используемых для оценки и управлениями рисками.</w:t>
      </w:r>
    </w:p>
    <w:p w:rsidR="00430DE0" w:rsidRPr="00430DE0" w:rsidRDefault="00430DE0" w:rsidP="004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DE0">
        <w:rPr>
          <w:rFonts w:ascii="Times New Roman" w:hAnsi="Times New Roman" w:cs="Times New Roman"/>
          <w:sz w:val="28"/>
          <w:szCs w:val="28"/>
        </w:rPr>
        <w:t>В отчетный период заявлений об изменении категорий риска в отчетный период не поступало. В 2021 году принято 1 решение об изменении категории риска объекта контроля.</w:t>
      </w:r>
    </w:p>
    <w:p w:rsidR="00430DE0" w:rsidRPr="00430DE0" w:rsidRDefault="00430DE0" w:rsidP="004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7 части 3 статьи 46 Федерального закона «О государственном контроле (надзоре) и муниципальном контроле в Российской Федерации» перечень объектов контроля, учитываемый в рамках формирования ежегодного плана контрольных надзорных мероприятий, с указанием категории риска опубликован на официальном сайте Министерства.</w:t>
      </w:r>
      <w:r w:rsidRPr="0043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0DE0" w:rsidRPr="00430DE0" w:rsidRDefault="00430DE0" w:rsidP="0043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отнесении объектов к категориям риска были использованы для подготовки плана проведения плановых контрольных (надзорных) мероприятий на 2022 год.</w:t>
      </w:r>
    </w:p>
    <w:p w:rsidR="00430DE0" w:rsidRPr="00430DE0" w:rsidRDefault="00430DE0" w:rsidP="00430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DE0">
        <w:rPr>
          <w:rFonts w:ascii="Times New Roman" w:hAnsi="Times New Roman" w:cs="Times New Roman"/>
          <w:sz w:val="28"/>
          <w:szCs w:val="28"/>
        </w:rPr>
        <w:t>С 1 июля 2021 года профилактические мероприятия проводились в соответствии с Федеральным законом «О государственном контроле (надзоре) и муниципальном контроле в Российской Федерации» и Положением без утверждения программы профилактики</w:t>
      </w:r>
      <w:r w:rsidR="00C03EB9" w:rsidRPr="00C03EB9">
        <w:t xml:space="preserve"> </w:t>
      </w:r>
      <w:r w:rsidR="00C03EB9" w:rsidRPr="00C03EB9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Российской Федерации в сфере образования на 2021 год, реализация которой завершено 1 июля 2021 года в связи с вступлением в силу Федерального закона «О государственном контроле (надзоре</w:t>
      </w:r>
      <w:proofErr w:type="gramEnd"/>
      <w:r w:rsidR="00C03EB9" w:rsidRPr="00C03EB9">
        <w:rPr>
          <w:rFonts w:ascii="Times New Roman" w:hAnsi="Times New Roman" w:cs="Times New Roman"/>
          <w:sz w:val="28"/>
          <w:szCs w:val="28"/>
        </w:rPr>
        <w:t xml:space="preserve">) и муниципальном </w:t>
      </w:r>
      <w:proofErr w:type="gramStart"/>
      <w:r w:rsidR="00C03EB9" w:rsidRPr="00C03EB9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="00C03EB9" w:rsidRPr="00C03EB9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  <w:r w:rsidRPr="00430DE0">
        <w:rPr>
          <w:rFonts w:ascii="Times New Roman" w:hAnsi="Times New Roman" w:cs="Times New Roman"/>
          <w:sz w:val="28"/>
          <w:szCs w:val="28"/>
        </w:rPr>
        <w:t xml:space="preserve"> В течение 2021 года профилактические мероприятия были направлены на предупреждение нарушений обязательных требований, устранение причин и факторов, способных привести к нарушениям обязательных требований.  В целях профилактики планировались и реализовывались мероприятия по информированию посредством официального сайта Министерства, по проведению публичных мероприятий (семинаров, совещаний и т.д.). </w:t>
      </w:r>
    </w:p>
    <w:p w:rsidR="00C03EB9" w:rsidRDefault="00C03EB9" w:rsidP="00C0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B9">
        <w:rPr>
          <w:rFonts w:ascii="Times New Roman" w:hAnsi="Times New Roman" w:cs="Times New Roman"/>
          <w:sz w:val="28"/>
          <w:szCs w:val="28"/>
        </w:rPr>
        <w:t>Министерство согласно пункту 13 Положения при осуществлении федерального государственного контроля (надзора) в сфере образования проводит следующие профилактические мероприятия: информирование, обобщение, правоприменительной практики, объявление предостережения, консультирование</w:t>
      </w:r>
      <w:r w:rsidR="002B553B">
        <w:rPr>
          <w:rFonts w:ascii="Times New Roman" w:hAnsi="Times New Roman" w:cs="Times New Roman"/>
          <w:sz w:val="28"/>
          <w:szCs w:val="28"/>
        </w:rPr>
        <w:t>,</w:t>
      </w:r>
      <w:r w:rsidRPr="00C03EB9">
        <w:rPr>
          <w:rFonts w:ascii="Times New Roman" w:hAnsi="Times New Roman" w:cs="Times New Roman"/>
          <w:sz w:val="28"/>
          <w:szCs w:val="28"/>
        </w:rPr>
        <w:t xml:space="preserve"> профилактический визит.</w:t>
      </w:r>
    </w:p>
    <w:p w:rsidR="002B553B" w:rsidRPr="00C03EB9" w:rsidRDefault="002B553B" w:rsidP="00C0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3B">
        <w:rPr>
          <w:rFonts w:ascii="Times New Roman" w:hAnsi="Times New Roman" w:cs="Times New Roman"/>
          <w:sz w:val="28"/>
          <w:szCs w:val="28"/>
        </w:rPr>
        <w:t>Проведено 83 информирования контролируемых лиц по вопросам соблюдения обязательных требований, 21 консультирование, 3 обязательных профилактических визита, объявлено 29 предостережений о недопустимости нарушений обязательных требований.</w:t>
      </w:r>
    </w:p>
    <w:p w:rsidR="00C03EB9" w:rsidRPr="00C03EB9" w:rsidRDefault="00C03EB9" w:rsidP="00C0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B9">
        <w:rPr>
          <w:rFonts w:ascii="Times New Roman" w:hAnsi="Times New Roman" w:cs="Times New Roman"/>
          <w:sz w:val="28"/>
          <w:szCs w:val="28"/>
        </w:rPr>
        <w:t>На официальном сайте Министерства создан новый раздел по профилактической работе в соответствии со статьей 46 Федерального закона  «О государственном контроле (надзоре) и муниципальном контроле в Российской Федерации».</w:t>
      </w:r>
    </w:p>
    <w:p w:rsidR="00C03EB9" w:rsidRDefault="00E31488" w:rsidP="00C0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D713CE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713CE">
        <w:rPr>
          <w:rFonts w:ascii="Times New Roman" w:hAnsi="Times New Roman" w:cs="Times New Roman"/>
          <w:sz w:val="28"/>
          <w:szCs w:val="28"/>
        </w:rPr>
        <w:t xml:space="preserve"> обеспечения единообразных подходов к применению контрольным (надзорным) орган</w:t>
      </w:r>
      <w:r>
        <w:rPr>
          <w:rFonts w:ascii="Times New Roman" w:hAnsi="Times New Roman" w:cs="Times New Roman"/>
          <w:sz w:val="28"/>
          <w:szCs w:val="28"/>
        </w:rPr>
        <w:t>ами обязательных требований, законодательства Российской Федерации о государственном контроле (надзоре)</w:t>
      </w:r>
      <w:r w:rsidR="00D713CE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D713CE" w:rsidRPr="00D713CE">
        <w:rPr>
          <w:rFonts w:ascii="Times New Roman" w:hAnsi="Times New Roman" w:cs="Times New Roman"/>
          <w:sz w:val="28"/>
          <w:szCs w:val="28"/>
        </w:rPr>
        <w:t>а основании части 3 статьи 21 Федерального закона «О государственном контроле (надзоре) и муниципальном контроле в Российской Федерации» приказом от 01.07.2021 № 889 Министерством утверждено 17 форм документов, используемых при осуществлении федерального государственного контроля (надзора) в сфере образования.</w:t>
      </w:r>
      <w:proofErr w:type="gramEnd"/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контроля (надзора) в сфере образования установлено проведение следующих видов контрольных (надзорных) мероприятий: документарная проверка, выездная проверка, наблюдение за соблюдением обязательных требований (мониторинг безопасности).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>С 1 июля 2021 года планом проведения плановых проверок было предусмотрено проведение 58 выездных проверок.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>Положением установлены допустимые контрольные (надзорные) действия в ходе документарных и выездных проверок.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 xml:space="preserve">В отчетном периоде при проведении выездных проверок были проведены следующие контрольные (надзорные) действия: осмотры, получение письменных объяснений, экспертиза. </w:t>
      </w:r>
    </w:p>
    <w:p w:rsid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>Проведено 2 наблюдения за соблюдением обязательных требований (мониторинг безопасности) по вопросам полноты внесения данных в ФИС ФРДО. Наблюдением было охвачено 34 контролируемых лица: 5 общеобразовательных организаций, 29 организаций дополнительного профессионального образования.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 xml:space="preserve">По фактам нарушений, выявленным в ходе проверки, выдано 44 предписания, что составило 45,8 % от числа проведенных проверок. 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 xml:space="preserve">Возбуждено 3 дела об административном правонарушении. 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 xml:space="preserve">Количество судебных актов о назначении административных наказаний  по фактам правонарушений - 3. </w:t>
      </w:r>
    </w:p>
    <w:p w:rsidR="00BE60BA" w:rsidRP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во 2 полугодии  2021 года по итогам рассмотрения юридические лица не привлекались. </w:t>
      </w:r>
    </w:p>
    <w:p w:rsidR="00BE60BA" w:rsidRDefault="00BE60BA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0BA">
        <w:rPr>
          <w:rFonts w:ascii="Times New Roman" w:hAnsi="Times New Roman" w:cs="Times New Roman"/>
          <w:sz w:val="28"/>
          <w:szCs w:val="28"/>
        </w:rPr>
        <w:t>По итогам рассмотрения дел об административных правонарушениях 1 дело было прекращено в связи отсутствием состава административного правонарушения, вынесено 3 предупреждения.</w:t>
      </w:r>
    </w:p>
    <w:p w:rsidR="007869F1" w:rsidRPr="007869F1" w:rsidRDefault="007869F1" w:rsidP="007869F1">
      <w:pPr>
        <w:spacing w:after="0" w:line="240" w:lineRule="auto"/>
        <w:ind w:firstLine="708"/>
        <w:jc w:val="both"/>
        <w:rPr>
          <w:rFonts w:ascii="Times New Roman" w:eastAsia="Times New Roman" w:hAnsi="Times New Roman" w:cs="Palatino Linotype"/>
          <w:spacing w:val="-3"/>
          <w:sz w:val="28"/>
          <w:szCs w:val="28"/>
          <w:lang w:eastAsia="ru-RU"/>
        </w:rPr>
      </w:pPr>
      <w:r w:rsidRPr="007869F1">
        <w:rPr>
          <w:rFonts w:ascii="Times New Roman" w:eastAsia="Times New Roman" w:hAnsi="Times New Roman" w:cs="Palatino Linotype"/>
          <w:spacing w:val="-3"/>
          <w:sz w:val="28"/>
          <w:szCs w:val="28"/>
          <w:lang w:eastAsia="ru-RU"/>
        </w:rPr>
        <w:t xml:space="preserve">По сравнению с 2020 годом количество контролируемых лиц, имеющих нарушения, увеличилось на 14,7 процента. Количество дошкольных образовательных организаций, допустивших нарушения в 2021 году, увеличилось на 9,8 процента, общеобразовательных организаций – на 9,0 процентов. </w:t>
      </w:r>
    </w:p>
    <w:p w:rsidR="007869F1" w:rsidRPr="007869F1" w:rsidRDefault="007869F1" w:rsidP="007869F1">
      <w:pPr>
        <w:spacing w:after="0" w:line="240" w:lineRule="auto"/>
        <w:ind w:firstLine="708"/>
        <w:jc w:val="both"/>
        <w:rPr>
          <w:rFonts w:ascii="Times New Roman" w:eastAsia="Times New Roman" w:hAnsi="Times New Roman" w:cs="Palatino Linotype"/>
          <w:color w:val="FF0000"/>
          <w:spacing w:val="-3"/>
          <w:sz w:val="28"/>
          <w:szCs w:val="28"/>
          <w:lang w:eastAsia="ru-RU"/>
        </w:rPr>
      </w:pPr>
      <w:r w:rsidRPr="007869F1">
        <w:rPr>
          <w:rFonts w:ascii="Times New Roman" w:eastAsia="Times New Roman" w:hAnsi="Times New Roman" w:cs="Palatino Linotype"/>
          <w:spacing w:val="-3"/>
          <w:sz w:val="28"/>
          <w:szCs w:val="28"/>
          <w:lang w:eastAsia="ru-RU"/>
        </w:rPr>
        <w:t xml:space="preserve">В 2020 году вступило в силу порядка двух десятков новых нормативных правовых актов, часть из которых вступили в силу в 2021 году. Изменения внесены в нормативные правовые документы, регулирующие деятельность дошкольных образовательных организаций, общеобразовательных </w:t>
      </w:r>
      <w:r w:rsidRPr="007869F1">
        <w:rPr>
          <w:rFonts w:ascii="Times New Roman" w:eastAsia="Times New Roman" w:hAnsi="Times New Roman" w:cs="Palatino Linotype"/>
          <w:spacing w:val="-3"/>
          <w:sz w:val="28"/>
          <w:szCs w:val="28"/>
          <w:lang w:eastAsia="ru-RU"/>
        </w:rPr>
        <w:lastRenderedPageBreak/>
        <w:t>организаций. Указанные организации в числе тех контролируемых лиц, где отмечается рост количества выявленных нарушений. Одной из причин нарушений является несвоевременное реагирование на изменения законодательства в сфере образования и приведение в соответствие с законодательством локальных актов, содержащих нормы по основным вопросам организации и осуществления образовательной деятельности.</w:t>
      </w:r>
    </w:p>
    <w:p w:rsidR="00206DA8" w:rsidRPr="00206DA8" w:rsidRDefault="00206DA8" w:rsidP="00206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отмечается снижение количества выявленных нарушений в 1,4 раза. Так, в ходе проверок, проведенных с 1 июля 2021 года, выявлено 294 нарушения, включая правонарушения. </w:t>
      </w:r>
    </w:p>
    <w:p w:rsidR="00206DA8" w:rsidRDefault="00206DA8" w:rsidP="00206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количество случаев нарушений, выявленных в ходе одной проверки, составило 5,1 случая от общего числа проверок.</w:t>
      </w:r>
    </w:p>
    <w:p w:rsidR="00333175" w:rsidRDefault="00333175" w:rsidP="00206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5459"/>
        <w:gridCol w:w="3551"/>
      </w:tblGrid>
      <w:tr w:rsidR="00333175" w:rsidRPr="000111F8" w:rsidTr="00373FF3">
        <w:trPr>
          <w:trHeight w:val="268"/>
        </w:trPr>
        <w:tc>
          <w:tcPr>
            <w:tcW w:w="293" w:type="pct"/>
            <w:vAlign w:val="center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1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2" w:type="pct"/>
            <w:vAlign w:val="center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1F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типовых (массовых) нарушений, выявляемых в ходе проверки</w:t>
            </w:r>
          </w:p>
        </w:tc>
        <w:tc>
          <w:tcPr>
            <w:tcW w:w="1855" w:type="pct"/>
          </w:tcPr>
          <w:p w:rsidR="00333175" w:rsidRPr="000111F8" w:rsidRDefault="00333175" w:rsidP="00373F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111F8">
              <w:rPr>
                <w:rFonts w:ascii="Times New Roman" w:eastAsia="Times New Roman" w:hAnsi="Times New Roman" w:cs="Times New Roman"/>
                <w:b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/>
              </w:rPr>
              <w:t>нарушений</w:t>
            </w:r>
          </w:p>
        </w:tc>
      </w:tr>
      <w:tr w:rsidR="00333175" w:rsidRPr="000111F8" w:rsidTr="00373FF3">
        <w:trPr>
          <w:trHeight w:val="268"/>
        </w:trPr>
        <w:tc>
          <w:tcPr>
            <w:tcW w:w="293" w:type="pct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2" w:type="pct"/>
          </w:tcPr>
          <w:p w:rsidR="00333175" w:rsidRPr="000111F8" w:rsidRDefault="00333175" w:rsidP="00373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</w:t>
            </w:r>
          </w:p>
        </w:tc>
        <w:tc>
          <w:tcPr>
            <w:tcW w:w="1855" w:type="pct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реагирование на изменения законодательства в части новых требований к структуре официального сайта образовательной организации</w:t>
            </w:r>
          </w:p>
        </w:tc>
      </w:tr>
      <w:tr w:rsidR="00333175" w:rsidRPr="000111F8" w:rsidTr="00373FF3">
        <w:trPr>
          <w:trHeight w:val="268"/>
        </w:trPr>
        <w:tc>
          <w:tcPr>
            <w:tcW w:w="293" w:type="pct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52" w:type="pct"/>
          </w:tcPr>
          <w:p w:rsidR="00333175" w:rsidRPr="000111F8" w:rsidRDefault="00333175" w:rsidP="00373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образовательной программы требованиям федерального государственного образовательного стандарта (далее – ФГОС)</w:t>
            </w:r>
          </w:p>
        </w:tc>
        <w:tc>
          <w:tcPr>
            <w:tcW w:w="1855" w:type="pct"/>
          </w:tcPr>
          <w:p w:rsidR="00333175" w:rsidRPr="000111F8" w:rsidRDefault="00A83414" w:rsidP="00271C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общего образования </w:t>
            </w:r>
            <w:r w:rsidRPr="00A83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федерального государственного образовательного стандарта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связано с п</w:t>
            </w:r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нов</w:t>
            </w:r>
            <w:r w:rsidR="002E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 w:rsidR="002E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2E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27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</w:t>
            </w:r>
            <w:bookmarkStart w:id="0" w:name="_GoBack"/>
            <w:bookmarkEnd w:id="0"/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  <w:r w:rsidR="002E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33175"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общего образования</w:t>
            </w:r>
          </w:p>
        </w:tc>
      </w:tr>
      <w:tr w:rsidR="00333175" w:rsidRPr="000111F8" w:rsidTr="00373FF3">
        <w:trPr>
          <w:trHeight w:val="268"/>
        </w:trPr>
        <w:tc>
          <w:tcPr>
            <w:tcW w:w="293" w:type="pct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2" w:type="pct"/>
          </w:tcPr>
          <w:p w:rsidR="00333175" w:rsidRPr="000111F8" w:rsidRDefault="00333175" w:rsidP="00373F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локального акта или нарушение порядка принятия локального акта или нарушение обязательных требований законодательства в области образования к содержанию локального акта, регламентирующего образовательную деятельность.</w:t>
            </w:r>
          </w:p>
        </w:tc>
        <w:tc>
          <w:tcPr>
            <w:tcW w:w="1855" w:type="pct"/>
          </w:tcPr>
          <w:p w:rsidR="00333175" w:rsidRPr="000111F8" w:rsidRDefault="00333175" w:rsidP="00373F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Несвоевременное реагирование на изменения законодательства в сфере образования и приведение в соответствие с законодательством локальных актов, содержащих нормы по основным вопросам организации и осуществления образовательной деятельности.</w:t>
            </w:r>
          </w:p>
        </w:tc>
      </w:tr>
    </w:tbl>
    <w:p w:rsidR="00333175" w:rsidRPr="00206DA8" w:rsidRDefault="00333175" w:rsidP="00206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A8" w:rsidRDefault="00206DA8" w:rsidP="00206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показал, что количество типовых (массовых) нарушений, выявленных при проведении мероприятий по контролю (надзору) в течение 2021 года показало незначительный рост по сравнению с 2020 годом (отклонения не более 10 процентов), что является положительным результатом проведенной профилактической работы в 2021 году.</w:t>
      </w:r>
    </w:p>
    <w:p w:rsidR="000111F8" w:rsidRPr="000111F8" w:rsidRDefault="000111F8" w:rsidP="00011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нормативного правового регулирования и осуществления федерального государственного контроля (надзора) в сфере образования необходимо:</w:t>
      </w:r>
    </w:p>
    <w:p w:rsidR="000111F8" w:rsidRPr="000111F8" w:rsidRDefault="0056322D" w:rsidP="000111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пункте 11 Положения о федеральном государственном контроле (надзоре) в сфере образования, утвержденного постановлением Правительства Российской Федерации от 25 июня 2021 г. № 997, норму, при которой не допускаются  к проведению контрольного (надзорного) мероприятию в отношении объектов государственного контроля (надзора) только должностные лица, которые проводили профилактические мероприятия в отношении указанных объектов при непосредственном взаимодействии с ними (консультирование на личном</w:t>
      </w:r>
      <w:proofErr w:type="gramEnd"/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профилактический визит) и если со дня окончания таких профилактических мероприятий не истек год. </w:t>
      </w:r>
    </w:p>
    <w:p w:rsidR="000111F8" w:rsidRPr="000111F8" w:rsidRDefault="0056322D" w:rsidP="00011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1F8" w:rsidRPr="0001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Дополнить статью 93.1 Федерального закона «Об образовании в Российской Федерации» мерами при нарушении требований по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0111F8" w:rsidRPr="000111F8" w:rsidRDefault="000111F8" w:rsidP="00BE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11F8" w:rsidRPr="0001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E8"/>
    <w:rsid w:val="000111F8"/>
    <w:rsid w:val="000E2BDF"/>
    <w:rsid w:val="00206DA8"/>
    <w:rsid w:val="00271C47"/>
    <w:rsid w:val="002B553B"/>
    <w:rsid w:val="002D6CBD"/>
    <w:rsid w:val="002E570B"/>
    <w:rsid w:val="00333175"/>
    <w:rsid w:val="00430DE0"/>
    <w:rsid w:val="0056322D"/>
    <w:rsid w:val="005F051C"/>
    <w:rsid w:val="006913B1"/>
    <w:rsid w:val="006F08A7"/>
    <w:rsid w:val="007869F1"/>
    <w:rsid w:val="0097710B"/>
    <w:rsid w:val="00A145D6"/>
    <w:rsid w:val="00A83414"/>
    <w:rsid w:val="00BE60BA"/>
    <w:rsid w:val="00C03EB9"/>
    <w:rsid w:val="00C228E7"/>
    <w:rsid w:val="00D713CE"/>
    <w:rsid w:val="00E2302C"/>
    <w:rsid w:val="00E31488"/>
    <w:rsid w:val="00F60724"/>
    <w:rsid w:val="00F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13</cp:revision>
  <dcterms:created xsi:type="dcterms:W3CDTF">2022-04-13T11:55:00Z</dcterms:created>
  <dcterms:modified xsi:type="dcterms:W3CDTF">2022-04-26T08:49:00Z</dcterms:modified>
</cp:coreProperties>
</file>