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6D" w:rsidRDefault="00D54B6D" w:rsidP="00D54B6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Минобразования Чувашии информирует </w:t>
      </w:r>
      <w:r>
        <w:rPr>
          <w:rStyle w:val="a4"/>
          <w:rFonts w:ascii="Arial" w:hAnsi="Arial" w:cs="Arial"/>
          <w:color w:val="262626"/>
        </w:rPr>
        <w:t>о прекращении с 10 ноября 2021 года </w:t>
      </w:r>
      <w:r>
        <w:rPr>
          <w:rFonts w:ascii="Arial" w:hAnsi="Arial" w:cs="Arial"/>
          <w:color w:val="262626"/>
        </w:rPr>
        <w:t>на основании заявления лицензиата </w:t>
      </w:r>
      <w:r>
        <w:rPr>
          <w:rStyle w:val="a4"/>
          <w:rFonts w:ascii="Arial" w:hAnsi="Arial" w:cs="Arial"/>
          <w:color w:val="262626"/>
        </w:rPr>
        <w:t>действия лицензии</w:t>
      </w:r>
      <w:r>
        <w:rPr>
          <w:rFonts w:ascii="Arial" w:hAnsi="Arial" w:cs="Arial"/>
          <w:color w:val="262626"/>
        </w:rPr>
        <w:t xml:space="preserve"> от 18 октября 2017 года, </w:t>
      </w:r>
      <w:proofErr w:type="gramStart"/>
      <w:r>
        <w:rPr>
          <w:rFonts w:ascii="Arial" w:hAnsi="Arial" w:cs="Arial"/>
          <w:color w:val="262626"/>
        </w:rPr>
        <w:t>регистрационный</w:t>
      </w:r>
      <w:proofErr w:type="gramEnd"/>
      <w:r>
        <w:rPr>
          <w:rFonts w:ascii="Arial" w:hAnsi="Arial" w:cs="Arial"/>
          <w:color w:val="262626"/>
        </w:rPr>
        <w:t xml:space="preserve"> № 8, на осуществление образовательной деятельности по программам дополнительного профессионального образования, выданной </w:t>
      </w:r>
      <w:r>
        <w:rPr>
          <w:rStyle w:val="a4"/>
          <w:rFonts w:ascii="Arial" w:hAnsi="Arial" w:cs="Arial"/>
          <w:color w:val="262626"/>
        </w:rPr>
        <w:t>Автономному учреждению Чувашской Республики «Городская стоматологическая поликлиника» Министерства здравоохранения Чувашской Республики, </w:t>
      </w:r>
      <w:r>
        <w:rPr>
          <w:rFonts w:ascii="Arial" w:hAnsi="Arial" w:cs="Arial"/>
          <w:color w:val="262626"/>
        </w:rPr>
        <w:t>ИНН 2129056042, ОГРН 2129056042.</w:t>
      </w:r>
    </w:p>
    <w:p w:rsidR="00D54B6D" w:rsidRDefault="00D54B6D" w:rsidP="00D54B6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Дополнительно сообщаем, что в связи реорганизацией в форме присоединения утратили силу лицензии:</w:t>
      </w:r>
    </w:p>
    <w:p w:rsidR="00D54B6D" w:rsidRDefault="00D54B6D" w:rsidP="00D54B6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proofErr w:type="gramStart"/>
      <w:r>
        <w:rPr>
          <w:rFonts w:ascii="Arial" w:hAnsi="Arial" w:cs="Arial"/>
          <w:color w:val="262626"/>
        </w:rPr>
        <w:t>от 23 ноября 2015 года, регистрационный № 1002, на осуществление образовательной деятельности по образовательным программам дошкольного образования, выданной МБДОУ «Детский сад № 51» г. Чебоксары, присоединен к МБДОУ «Детский сад № 174» г. Чебоксары;</w:t>
      </w:r>
      <w:proofErr w:type="gramEnd"/>
    </w:p>
    <w:p w:rsidR="00D54B6D" w:rsidRDefault="00D54B6D" w:rsidP="00D54B6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proofErr w:type="gramStart"/>
      <w:r>
        <w:rPr>
          <w:rFonts w:ascii="Arial" w:hAnsi="Arial" w:cs="Arial"/>
          <w:color w:val="262626"/>
        </w:rPr>
        <w:t>от 6 апреля 2012 года, регистрационный № 1043, на осуществление образовательной деятельности по образовательным программам дошкольного образования, выданной МБДОУ «Детский сад № 41» г. Чебоксары, присоединен к МБДОУ «Детский сад № 23»       г. Чебоксары;</w:t>
      </w:r>
      <w:proofErr w:type="gramEnd"/>
    </w:p>
    <w:p w:rsidR="00D54B6D" w:rsidRDefault="00D54B6D" w:rsidP="00D54B6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proofErr w:type="gramStart"/>
      <w:r>
        <w:rPr>
          <w:rFonts w:ascii="Arial" w:hAnsi="Arial" w:cs="Arial"/>
          <w:color w:val="262626"/>
        </w:rPr>
        <w:t>от 9 декабря 2011 года, регистрационный № 715, на осуществление образовательной деятельности по образовательным программам дошкольного образования, выданной МБДОУ «Детский сад № 66» г. Чебоксары, присоединен к МБДОУ «Детский сад № 75»       г. Чебоксары;</w:t>
      </w:r>
      <w:proofErr w:type="gramEnd"/>
    </w:p>
    <w:p w:rsidR="00D54B6D" w:rsidRDefault="00D54B6D" w:rsidP="00D54B6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proofErr w:type="gramStart"/>
      <w:r>
        <w:rPr>
          <w:rFonts w:ascii="Arial" w:hAnsi="Arial" w:cs="Arial"/>
          <w:color w:val="262626"/>
        </w:rPr>
        <w:t xml:space="preserve">от 17 января 2012 года, регистрационный № 806, на осуществление образовательной деятельности по образовательным программам дошкольного образования, выданной МБДОУ «Детский сад «Теремок» </w:t>
      </w:r>
      <w:proofErr w:type="spellStart"/>
      <w:r>
        <w:rPr>
          <w:rFonts w:ascii="Arial" w:hAnsi="Arial" w:cs="Arial"/>
          <w:color w:val="262626"/>
        </w:rPr>
        <w:t>Урмарского</w:t>
      </w:r>
      <w:proofErr w:type="spellEnd"/>
      <w:r>
        <w:rPr>
          <w:rFonts w:ascii="Arial" w:hAnsi="Arial" w:cs="Arial"/>
          <w:color w:val="262626"/>
        </w:rPr>
        <w:t xml:space="preserve"> района Чувашской Республики, присоединен к МБОУ «</w:t>
      </w:r>
      <w:proofErr w:type="spellStart"/>
      <w:r>
        <w:rPr>
          <w:rFonts w:ascii="Arial" w:hAnsi="Arial" w:cs="Arial"/>
          <w:color w:val="262626"/>
        </w:rPr>
        <w:t>Арабосинская</w:t>
      </w:r>
      <w:proofErr w:type="spellEnd"/>
      <w:r>
        <w:rPr>
          <w:rFonts w:ascii="Arial" w:hAnsi="Arial" w:cs="Arial"/>
          <w:color w:val="262626"/>
        </w:rPr>
        <w:t xml:space="preserve"> ООШ» </w:t>
      </w:r>
      <w:proofErr w:type="spellStart"/>
      <w:r>
        <w:rPr>
          <w:rFonts w:ascii="Arial" w:hAnsi="Arial" w:cs="Arial"/>
          <w:color w:val="262626"/>
        </w:rPr>
        <w:t>Урмарского</w:t>
      </w:r>
      <w:proofErr w:type="spellEnd"/>
      <w:r>
        <w:rPr>
          <w:rFonts w:ascii="Arial" w:hAnsi="Arial" w:cs="Arial"/>
          <w:color w:val="262626"/>
        </w:rPr>
        <w:t xml:space="preserve"> района Чувашской Республики;</w:t>
      </w:r>
      <w:proofErr w:type="gramEnd"/>
    </w:p>
    <w:p w:rsidR="00D54B6D" w:rsidRDefault="00D54B6D" w:rsidP="00D54B6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от 5 мая 2012 года, </w:t>
      </w:r>
      <w:proofErr w:type="gramStart"/>
      <w:r>
        <w:rPr>
          <w:rFonts w:ascii="Arial" w:hAnsi="Arial" w:cs="Arial"/>
          <w:color w:val="262626"/>
        </w:rPr>
        <w:t>регистрационный</w:t>
      </w:r>
      <w:proofErr w:type="gramEnd"/>
      <w:r>
        <w:rPr>
          <w:rFonts w:ascii="Arial" w:hAnsi="Arial" w:cs="Arial"/>
          <w:color w:val="262626"/>
        </w:rPr>
        <w:t xml:space="preserve"> № 748, на осуществление образовательной деятельности по образовательным программам дошкольного образования, выданной МБОУ «</w:t>
      </w:r>
      <w:proofErr w:type="spellStart"/>
      <w:r>
        <w:rPr>
          <w:rFonts w:ascii="Arial" w:hAnsi="Arial" w:cs="Arial"/>
          <w:color w:val="262626"/>
        </w:rPr>
        <w:t>Нижнетимерчеевская</w:t>
      </w:r>
      <w:proofErr w:type="spellEnd"/>
      <w:r>
        <w:rPr>
          <w:rFonts w:ascii="Arial" w:hAnsi="Arial" w:cs="Arial"/>
          <w:color w:val="262626"/>
        </w:rPr>
        <w:t xml:space="preserve"> ООШ» Комсомольского района Чувашской Республики, присоединена к МБОУ «</w:t>
      </w:r>
      <w:proofErr w:type="spellStart"/>
      <w:r>
        <w:rPr>
          <w:rFonts w:ascii="Arial" w:hAnsi="Arial" w:cs="Arial"/>
          <w:color w:val="262626"/>
        </w:rPr>
        <w:t>Чурачикская</w:t>
      </w:r>
      <w:proofErr w:type="spellEnd"/>
      <w:r>
        <w:rPr>
          <w:rFonts w:ascii="Arial" w:hAnsi="Arial" w:cs="Arial"/>
          <w:color w:val="262626"/>
        </w:rPr>
        <w:t xml:space="preserve"> СОШ» Комсомольского района Чувашской Республики.</w:t>
      </w:r>
    </w:p>
    <w:p w:rsidR="00D54B6D" w:rsidRDefault="00D54B6D" w:rsidP="00D54B6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 настоящее время в реестре лицензий, выданных Министерством образования и молодежной политики Чувашской Республики, находятся сведения о 1033 лицензиатах.  Сведения о лицензиатах внесены в государственную информационную систему       «Сводный реестр лицензий на осуществление образовательной деятельности в Федеральной базе лицензий» </w:t>
      </w:r>
      <w:hyperlink r:id="rId5" w:history="1">
        <w:r>
          <w:rPr>
            <w:rStyle w:val="a5"/>
            <w:rFonts w:ascii="Arial" w:hAnsi="Arial" w:cs="Arial"/>
            <w:color w:val="1E3685"/>
            <w:u w:val="none"/>
          </w:rPr>
          <w:t>http://obrnadzor.gov.ru/gosudarstvennye-uslugi-i-funkczii/gosudarstvennye-uslugi/liczenzirovanie-obrazovatelnoj-deyatelnosti/svodnyj-reestr-liczenzij/</w:t>
        </w:r>
      </w:hyperlink>
      <w:r>
        <w:rPr>
          <w:rFonts w:ascii="Arial" w:hAnsi="Arial" w:cs="Arial"/>
          <w:color w:val="262626"/>
        </w:rPr>
        <w:t>, а также в реестр «Открытые данные» </w:t>
      </w:r>
      <w:hyperlink r:id="rId6" w:history="1">
        <w:r>
          <w:rPr>
            <w:rStyle w:val="a5"/>
            <w:rFonts w:ascii="Arial" w:hAnsi="Arial" w:cs="Arial"/>
            <w:color w:val="4D6BBC"/>
          </w:rPr>
          <w:t>http://opendata.cap.ru/category/4/</w:t>
        </w:r>
      </w:hyperlink>
    </w:p>
    <w:p w:rsidR="00D54B6D" w:rsidRDefault="00D54B6D" w:rsidP="00D54B6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262C91" w:rsidRDefault="00262C91">
      <w:bookmarkStart w:id="0" w:name="_GoBack"/>
      <w:bookmarkEnd w:id="0"/>
    </w:p>
    <w:sectPr w:rsidR="0026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0C"/>
    <w:rsid w:val="00262C91"/>
    <w:rsid w:val="004F680C"/>
    <w:rsid w:val="00D5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B6D"/>
    <w:rPr>
      <w:b/>
      <w:bCs/>
    </w:rPr>
  </w:style>
  <w:style w:type="character" w:styleId="a5">
    <w:name w:val="Hyperlink"/>
    <w:basedOn w:val="a0"/>
    <w:uiPriority w:val="99"/>
    <w:semiHidden/>
    <w:unhideWhenUsed/>
    <w:rsid w:val="00D54B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B6D"/>
    <w:rPr>
      <w:b/>
      <w:bCs/>
    </w:rPr>
  </w:style>
  <w:style w:type="character" w:styleId="a5">
    <w:name w:val="Hyperlink"/>
    <w:basedOn w:val="a0"/>
    <w:uiPriority w:val="99"/>
    <w:semiHidden/>
    <w:unhideWhenUsed/>
    <w:rsid w:val="00D54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pendata.cap.ru/category/4/" TargetMode="External"/><Relationship Id="rId5" Type="http://schemas.openxmlformats.org/officeDocument/2006/relationships/hyperlink" Target="http://obrnadzor.gov.ru/gosudarstvennye-uslugi-i-funkczii/gosudarstvennye-uslugi/liczenzirovanie-obrazovatelnoj-deyatelnosti/svodnyj-reestr-liczenz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Минобразования ФИО obrazov3</dc:creator>
  <cp:keywords/>
  <dc:description/>
  <cp:lastModifiedBy>Минобразования ФИО obrazov3</cp:lastModifiedBy>
  <cp:revision>2</cp:revision>
  <dcterms:created xsi:type="dcterms:W3CDTF">2021-12-03T08:01:00Z</dcterms:created>
  <dcterms:modified xsi:type="dcterms:W3CDTF">2021-12-03T08:02:00Z</dcterms:modified>
</cp:coreProperties>
</file>