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38" w:rsidRPr="00D95D38" w:rsidRDefault="00D95D38" w:rsidP="00D95D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95D38">
        <w:rPr>
          <w:rFonts w:ascii="Times New Roman" w:hAnsi="Times New Roman" w:cs="Times New Roman"/>
          <w:b/>
          <w:sz w:val="28"/>
          <w:szCs w:val="28"/>
          <w:lang w:val="ru-RU"/>
        </w:rPr>
        <w:t>Отчет</w:t>
      </w:r>
    </w:p>
    <w:p w:rsidR="00D95D38" w:rsidRDefault="00D95D38" w:rsidP="00D95D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95D38">
        <w:rPr>
          <w:rFonts w:ascii="Times New Roman" w:hAnsi="Times New Roman" w:cs="Times New Roman"/>
          <w:b/>
          <w:sz w:val="28"/>
          <w:szCs w:val="28"/>
          <w:lang w:val="ru-RU"/>
        </w:rPr>
        <w:t>Порецкого историко-краеведческого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95D38">
        <w:rPr>
          <w:rFonts w:ascii="Times New Roman" w:hAnsi="Times New Roman" w:cs="Times New Roman"/>
          <w:b/>
          <w:sz w:val="28"/>
          <w:szCs w:val="28"/>
          <w:lang w:val="ru-RU"/>
        </w:rPr>
        <w:t>музея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</w:t>
      </w:r>
    </w:p>
    <w:p w:rsidR="00D95D38" w:rsidRDefault="00D95D38" w:rsidP="00D95D3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  <w:r w:rsidRPr="00D95D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картинной галереи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95D38">
        <w:rPr>
          <w:rFonts w:ascii="Times New Roman" w:hAnsi="Times New Roman" w:cs="Times New Roman"/>
          <w:b/>
          <w:sz w:val="28"/>
          <w:szCs w:val="28"/>
          <w:lang w:val="ru-RU"/>
        </w:rPr>
        <w:t>за 2021 год</w:t>
      </w:r>
    </w:p>
    <w:p w:rsidR="00947F0D" w:rsidRPr="00E305D0" w:rsidRDefault="00947F0D" w:rsidP="00E305D0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947F0D" w:rsidRDefault="00947F0D" w:rsidP="00D95D38">
      <w:pPr>
        <w:spacing w:after="0" w:line="240" w:lineRule="auto"/>
        <w:ind w:firstLine="567"/>
        <w:jc w:val="center"/>
        <w:rPr>
          <w:rStyle w:val="a6"/>
          <w:rFonts w:ascii="Times New Roman" w:hAnsi="Times New Roman" w:cs="Times New Roman"/>
          <w:sz w:val="24"/>
          <w:szCs w:val="24"/>
          <w:lang w:val="ru-RU"/>
        </w:rPr>
      </w:pPr>
      <w:r w:rsidRPr="00D95D38">
        <w:rPr>
          <w:rStyle w:val="a6"/>
          <w:rFonts w:ascii="Times New Roman" w:hAnsi="Times New Roman" w:cs="Times New Roman"/>
          <w:sz w:val="24"/>
          <w:szCs w:val="24"/>
          <w:lang w:val="ru-RU"/>
        </w:rPr>
        <w:t>Экспозиционно-выставочная деятельность</w:t>
      </w:r>
    </w:p>
    <w:p w:rsidR="00D95D38" w:rsidRPr="00D95D38" w:rsidRDefault="00D95D38" w:rsidP="00D95D38">
      <w:pPr>
        <w:spacing w:after="0" w:line="240" w:lineRule="auto"/>
        <w:ind w:firstLine="567"/>
        <w:jc w:val="center"/>
        <w:rPr>
          <w:rStyle w:val="a6"/>
          <w:rFonts w:ascii="Times New Roman" w:hAnsi="Times New Roman" w:cs="Times New Roman"/>
          <w:sz w:val="24"/>
          <w:szCs w:val="24"/>
          <w:lang w:val="ru-RU"/>
        </w:rPr>
      </w:pPr>
    </w:p>
    <w:p w:rsidR="00947F0D" w:rsidRPr="00444A6A" w:rsidRDefault="00D95D38" w:rsidP="00D95D38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2021 году</w:t>
      </w:r>
      <w:r w:rsidR="00947F0D" w:rsidRPr="00D95D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сотрудниками историко-краеведческого музея и картинной галереи организовано 9 выставочных экспозиций.</w:t>
      </w:r>
    </w:p>
    <w:p w:rsidR="00947F0D" w:rsidRPr="00D95D38" w:rsidRDefault="00947F0D" w:rsidP="00D95D38">
      <w:pPr>
        <w:pStyle w:val="a5"/>
        <w:ind w:firstLine="567"/>
        <w:jc w:val="both"/>
        <w:rPr>
          <w:szCs w:val="24"/>
        </w:rPr>
      </w:pPr>
      <w:r w:rsidRPr="00D95D38">
        <w:rPr>
          <w:rStyle w:val="a6"/>
          <w:b w:val="0"/>
          <w:szCs w:val="24"/>
        </w:rPr>
        <w:t xml:space="preserve">Проведена большая работа по подготовке к открытию передвижной персональной выставки заслуженного художника Российской Федерации, народного художника Чувашской Республики Николая </w:t>
      </w:r>
      <w:proofErr w:type="spellStart"/>
      <w:r w:rsidRPr="00D95D38">
        <w:rPr>
          <w:rStyle w:val="a6"/>
          <w:b w:val="0"/>
          <w:szCs w:val="24"/>
        </w:rPr>
        <w:t>Прокофьевича</w:t>
      </w:r>
      <w:proofErr w:type="spellEnd"/>
      <w:r w:rsidRPr="00D95D38">
        <w:rPr>
          <w:rStyle w:val="a6"/>
          <w:b w:val="0"/>
          <w:szCs w:val="24"/>
        </w:rPr>
        <w:t xml:space="preserve"> </w:t>
      </w:r>
      <w:proofErr w:type="spellStart"/>
      <w:r w:rsidRPr="00D95D38">
        <w:rPr>
          <w:rStyle w:val="a6"/>
          <w:b w:val="0"/>
          <w:szCs w:val="24"/>
        </w:rPr>
        <w:t>Карачарскова</w:t>
      </w:r>
      <w:proofErr w:type="spellEnd"/>
      <w:r w:rsidRPr="00D95D38">
        <w:rPr>
          <w:rStyle w:val="a6"/>
          <w:b w:val="0"/>
          <w:szCs w:val="24"/>
        </w:rPr>
        <w:t xml:space="preserve">. </w:t>
      </w:r>
      <w:r w:rsidRPr="00D95D38">
        <w:rPr>
          <w:szCs w:val="24"/>
        </w:rPr>
        <w:t>5 марта в обновленных залах Порецкой картинной галереи состоялось открытие персональной выставки художественных произведений Николая Карачарскова «Любовь и боль моя, Россия». На выставке было представлено свыше 80 произведений.  Выставку посетило 980 человек, из них школьники – 657, проведено 52 экскурсии.</w:t>
      </w:r>
    </w:p>
    <w:p w:rsidR="00444A6A" w:rsidRDefault="00444A6A" w:rsidP="00444A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5 по 15 апреля в </w:t>
      </w:r>
      <w:r w:rsidR="00947F0D" w:rsidRPr="00D95D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историко-краеведческом музее работала историческая выставка «Жизнь и смерть за оградой концлагеря». </w:t>
      </w:r>
      <w:r w:rsidR="00947F0D" w:rsidRPr="00D95D3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Фотодокументальная выставка «Прикасаясь сердцем к подвигу», повествовала о подвигах, доблести и славе наших земляков. Вниманию посетителей были представлены фотографии, документы, письма с фронта.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947F0D" w:rsidRPr="00D95D3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4 июня по 10 августа в</w:t>
      </w:r>
      <w:r w:rsidR="00947F0D" w:rsidRPr="00D95D3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картинной галерее экспонировалась персональная выставка художественных произведений, удиви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тельного мастера, Заслуженного х</w:t>
      </w:r>
      <w:r w:rsidR="00947F0D" w:rsidRPr="00D95D3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удожника Чувашской Республики, доцента Московской Академии акварели и изящных искусств Сергея </w:t>
      </w:r>
      <w:proofErr w:type="spellStart"/>
      <w:r w:rsidR="00947F0D" w:rsidRPr="00D95D3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Андрияки</w:t>
      </w:r>
      <w:proofErr w:type="spellEnd"/>
      <w:r w:rsidR="00947F0D" w:rsidRPr="00D95D3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рекордсмена художников России по миниатюрной акварели Александра Леонидовича </w:t>
      </w:r>
      <w:proofErr w:type="spellStart"/>
      <w:r w:rsidR="00947F0D" w:rsidRPr="00D95D3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Мухина-Чебоксарского</w:t>
      </w:r>
      <w:proofErr w:type="spellEnd"/>
      <w:r w:rsidR="00947F0D" w:rsidRPr="00D95D3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«Очарованный художник». </w:t>
      </w:r>
      <w:r w:rsidR="00947F0D" w:rsidRPr="00D95D38">
        <w:rPr>
          <w:rFonts w:ascii="Times New Roman" w:hAnsi="Times New Roman" w:cs="Times New Roman"/>
          <w:sz w:val="24"/>
          <w:szCs w:val="24"/>
          <w:lang w:val="ru-RU"/>
        </w:rPr>
        <w:t>Выставку посетило 442 человек, из них школьники – 286, проведено 33 экскурсии.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7F0D" w:rsidRPr="00D95D38">
        <w:rPr>
          <w:rFonts w:ascii="Times New Roman" w:hAnsi="Times New Roman" w:cs="Times New Roman"/>
          <w:sz w:val="24"/>
          <w:szCs w:val="24"/>
          <w:lang w:val="ru-RU"/>
        </w:rPr>
        <w:t>В рамках празднования 420-летия со дня образования села Порецкого экспонировалась персональная выставка живописи молодого талантливого художника Александра Волкова.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47F0D" w:rsidRPr="00444A6A" w:rsidRDefault="00947F0D" w:rsidP="00444A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444A6A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В собрании картинной галереи находятся произведения многих видных художников Чувашской Республики. В выставочных залах галереи посетители продолжают приобщаться к миру вечных духовных ценностей. </w:t>
      </w:r>
      <w:proofErr w:type="gramStart"/>
      <w:r w:rsidRPr="00444A6A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На выставке «В искусстве – жизнь» зрители знакомились с произведениями заслуженных художников России, народных художников Чувашской Республики Николая </w:t>
      </w:r>
      <w:proofErr w:type="spellStart"/>
      <w:r w:rsidRPr="00444A6A">
        <w:rPr>
          <w:rFonts w:ascii="Times New Roman" w:hAnsi="Times New Roman" w:cs="Times New Roman"/>
          <w:sz w:val="24"/>
          <w:szCs w:val="24"/>
          <w:lang w:val="ru-RU" w:eastAsia="ru-RU" w:bidi="ar-SA"/>
        </w:rPr>
        <w:t>Прокофьевича</w:t>
      </w:r>
      <w:proofErr w:type="spellEnd"/>
      <w:r w:rsidRPr="00444A6A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444A6A">
        <w:rPr>
          <w:rFonts w:ascii="Times New Roman" w:hAnsi="Times New Roman" w:cs="Times New Roman"/>
          <w:sz w:val="24"/>
          <w:szCs w:val="24"/>
          <w:lang w:val="ru-RU" w:eastAsia="ru-RU" w:bidi="ar-SA"/>
        </w:rPr>
        <w:t>Карачарскова</w:t>
      </w:r>
      <w:proofErr w:type="spellEnd"/>
      <w:r w:rsidRPr="00444A6A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и </w:t>
      </w:r>
      <w:proofErr w:type="spellStart"/>
      <w:r w:rsidRPr="00444A6A">
        <w:rPr>
          <w:rFonts w:ascii="Times New Roman" w:hAnsi="Times New Roman" w:cs="Times New Roman"/>
          <w:sz w:val="24"/>
          <w:szCs w:val="24"/>
          <w:lang w:val="ru-RU" w:eastAsia="ru-RU" w:bidi="ar-SA"/>
        </w:rPr>
        <w:t>Праски</w:t>
      </w:r>
      <w:proofErr w:type="spellEnd"/>
      <w:r w:rsidRPr="00444A6A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444A6A">
        <w:rPr>
          <w:rFonts w:ascii="Times New Roman" w:hAnsi="Times New Roman" w:cs="Times New Roman"/>
          <w:sz w:val="24"/>
          <w:szCs w:val="24"/>
          <w:lang w:val="ru-RU" w:eastAsia="ru-RU" w:bidi="ar-SA"/>
        </w:rPr>
        <w:t>Витти</w:t>
      </w:r>
      <w:proofErr w:type="spellEnd"/>
      <w:r w:rsidRPr="00444A6A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(Петрова), заслуженных художников России и Чувашской Республики Людмилы </w:t>
      </w:r>
      <w:proofErr w:type="spellStart"/>
      <w:r w:rsidRPr="00444A6A">
        <w:rPr>
          <w:rFonts w:ascii="Times New Roman" w:hAnsi="Times New Roman" w:cs="Times New Roman"/>
          <w:sz w:val="24"/>
          <w:szCs w:val="24"/>
          <w:lang w:val="ru-RU" w:eastAsia="ru-RU" w:bidi="ar-SA"/>
        </w:rPr>
        <w:t>Михаиливны</w:t>
      </w:r>
      <w:proofErr w:type="spellEnd"/>
      <w:r w:rsidRPr="00444A6A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и Аркадия Всеволодовича </w:t>
      </w:r>
      <w:proofErr w:type="spellStart"/>
      <w:r w:rsidRPr="00444A6A">
        <w:rPr>
          <w:rFonts w:ascii="Times New Roman" w:hAnsi="Times New Roman" w:cs="Times New Roman"/>
          <w:sz w:val="24"/>
          <w:szCs w:val="24"/>
          <w:lang w:val="ru-RU" w:eastAsia="ru-RU" w:bidi="ar-SA"/>
        </w:rPr>
        <w:t>Акциновых</w:t>
      </w:r>
      <w:proofErr w:type="spellEnd"/>
      <w:r w:rsidRPr="00444A6A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, заслуженного работника культуры Российской Федерации Николая Ивановича Садюкова, заслуженных художников Чувашской Республики Евгении Аркадьевны Вдовичевой, Ивана Ивановича </w:t>
      </w:r>
      <w:proofErr w:type="spellStart"/>
      <w:r w:rsidRPr="00444A6A">
        <w:rPr>
          <w:rFonts w:ascii="Times New Roman" w:hAnsi="Times New Roman" w:cs="Times New Roman"/>
          <w:sz w:val="24"/>
          <w:szCs w:val="24"/>
          <w:lang w:val="ru-RU" w:eastAsia="ru-RU" w:bidi="ar-SA"/>
        </w:rPr>
        <w:t>Дыренкова</w:t>
      </w:r>
      <w:proofErr w:type="spellEnd"/>
      <w:r w:rsidRPr="00444A6A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, Александра Владимировича Ильина, Павла Петровича Козлова. </w:t>
      </w:r>
      <w:proofErr w:type="gramEnd"/>
    </w:p>
    <w:p w:rsidR="00947F0D" w:rsidRPr="00D95D38" w:rsidRDefault="00947F0D" w:rsidP="00D95D38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D95D38">
        <w:rPr>
          <w:shd w:val="clear" w:color="auto" w:fill="FFFFFF"/>
          <w:lang w:val="ru-RU"/>
        </w:rPr>
        <w:t xml:space="preserve">Порецкая картинная галерея участвовала во Всероссийской акции «Ночь искусств», которая проходила в </w:t>
      </w:r>
      <w:proofErr w:type="spellStart"/>
      <w:r w:rsidRPr="00D95D38">
        <w:rPr>
          <w:shd w:val="clear" w:color="auto" w:fill="FFFFFF"/>
          <w:lang w:val="ru-RU"/>
        </w:rPr>
        <w:t>онлайн-формате</w:t>
      </w:r>
      <w:proofErr w:type="spellEnd"/>
      <w:r w:rsidRPr="00D95D38">
        <w:rPr>
          <w:shd w:val="clear" w:color="auto" w:fill="FFFFFF"/>
          <w:lang w:val="ru-RU"/>
        </w:rPr>
        <w:t xml:space="preserve">. Посетители знакомились с выставкой произведений живописи замечательного художника, уроженца Порецкой земли Мосина Виктора Александровича. Материалами для создания данной выставки с нами поделились наши коллеги – сотрудники </w:t>
      </w:r>
      <w:proofErr w:type="spellStart"/>
      <w:r w:rsidRPr="00D95D38">
        <w:rPr>
          <w:shd w:val="clear" w:color="auto" w:fill="FFFFFF"/>
          <w:lang w:val="ru-RU"/>
        </w:rPr>
        <w:t>Бугурусланского</w:t>
      </w:r>
      <w:proofErr w:type="spellEnd"/>
      <w:r w:rsidRPr="00D95D38">
        <w:rPr>
          <w:shd w:val="clear" w:color="auto" w:fill="FFFFFF"/>
          <w:lang w:val="ru-RU"/>
        </w:rPr>
        <w:t xml:space="preserve"> краеведческого музея (Оренбургская область)</w:t>
      </w:r>
      <w:proofErr w:type="gramStart"/>
      <w:r w:rsidRPr="00D95D38">
        <w:rPr>
          <w:shd w:val="clear" w:color="auto" w:fill="FFFFFF"/>
          <w:lang w:val="ru-RU"/>
        </w:rPr>
        <w:t>.Т</w:t>
      </w:r>
      <w:proofErr w:type="gramEnd"/>
      <w:r w:rsidRPr="00D95D38">
        <w:rPr>
          <w:shd w:val="clear" w:color="auto" w:fill="FFFFFF"/>
          <w:lang w:val="ru-RU"/>
        </w:rPr>
        <w:t>ри работы художника хранятся на родине в фондах Порецкой картинной галереи.</w:t>
      </w:r>
    </w:p>
    <w:p w:rsidR="00947F0D" w:rsidRPr="00D95D38" w:rsidRDefault="00947F0D" w:rsidP="00D95D3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</w:pPr>
    </w:p>
    <w:p w:rsidR="00947F0D" w:rsidRPr="00D95D38" w:rsidRDefault="00947F0D" w:rsidP="00D95D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</w:pPr>
      <w:r w:rsidRPr="00D95D3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Информационно-просветительские мероприятия</w:t>
      </w:r>
    </w:p>
    <w:p w:rsidR="00947F0D" w:rsidRPr="00D95D38" w:rsidRDefault="00947F0D" w:rsidP="00D95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5D38">
        <w:rPr>
          <w:rFonts w:ascii="Times New Roman" w:hAnsi="Times New Roman" w:cs="Times New Roman"/>
          <w:sz w:val="24"/>
          <w:szCs w:val="24"/>
          <w:lang w:val="ru-RU"/>
        </w:rPr>
        <w:t>Ко Дню космонавтики в Порецком историко-краеведческом музее прошли информационно-познавательные часы «Звездам навстречу», где демонстрировались предметы из фондов Музея и проходили исторические видео уроки. Урок-панорама был приурочен ко Дню чувашского языка «И.Я. Яковлев и дело его жизни».</w:t>
      </w:r>
      <w:r w:rsidRPr="00D95D3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Накануне православного праздника Светлой Пасхи для детей проведено мероприятие «Пасхальные традиции на Руси».</w:t>
      </w:r>
      <w:r w:rsidRPr="00D95D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47F0D" w:rsidRPr="00D95D38" w:rsidRDefault="00947F0D" w:rsidP="007670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D3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lastRenderedPageBreak/>
        <w:t>В Год трудового подвига строителей Сурского и Казанского оборонительных рубежей, сотрудники музея периодически проводят уроки мужества «Сурский рубеж. Помни. Знай. Не забывай».</w:t>
      </w:r>
      <w:r w:rsidR="00444A6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D95D38">
        <w:rPr>
          <w:rFonts w:ascii="Times New Roman" w:hAnsi="Times New Roman" w:cs="Times New Roman"/>
          <w:sz w:val="24"/>
          <w:szCs w:val="24"/>
          <w:lang w:val="ru-RU"/>
        </w:rPr>
        <w:t xml:space="preserve">В мае принимали участие в акции БЕССМЕРТНЫЙ ПОЛК </w:t>
      </w:r>
      <w:proofErr w:type="spellStart"/>
      <w:r w:rsidRPr="00D95D38">
        <w:rPr>
          <w:rFonts w:ascii="Times New Roman" w:hAnsi="Times New Roman" w:cs="Times New Roman"/>
          <w:sz w:val="24"/>
          <w:szCs w:val="24"/>
          <w:lang w:val="ru-RU"/>
        </w:rPr>
        <w:t>онлайн</w:t>
      </w:r>
      <w:proofErr w:type="spellEnd"/>
      <w:r w:rsidRPr="00D95D3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44A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5D3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 уроках мужества «Была война, была Победа!» - сотрудники музея и картинной галереи рассказывали о событиях военных лет и участниках Великой Отечественной войны, которые завоевали для нас мир на земле.</w:t>
      </w:r>
      <w:r w:rsidRPr="00D95D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4A6A">
        <w:rPr>
          <w:rFonts w:ascii="Times New Roman" w:hAnsi="Times New Roman" w:cs="Times New Roman"/>
          <w:sz w:val="24"/>
          <w:szCs w:val="24"/>
          <w:lang w:val="ru-RU"/>
        </w:rPr>
        <w:t>В рамках Международного дня семьи</w:t>
      </w:r>
      <w:r w:rsidRPr="00444A6A">
        <w:rPr>
          <w:rStyle w:val="a7"/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44A6A">
        <w:rPr>
          <w:rStyle w:val="a7"/>
          <w:rFonts w:ascii="Times New Roman" w:hAnsi="Times New Roman" w:cs="Times New Roman"/>
          <w:bCs/>
          <w:i w:val="0"/>
          <w:sz w:val="24"/>
          <w:szCs w:val="24"/>
          <w:lang w:val="ru-RU"/>
        </w:rPr>
        <w:t>прошла развлекательная программа «У семейного самовара».</w:t>
      </w:r>
      <w:r w:rsidRPr="00D95D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5D3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Ко Дню России  прошли уроки патриотического воспитания </w:t>
      </w:r>
      <w:r w:rsidRPr="00D95D38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D95D3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Страна, что названа великой</w:t>
      </w:r>
      <w:r w:rsidRPr="00D95D38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D95D3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В День памяти и скорби прошла акция «Свеча Памяти». Акция «В музей всей семьей», приуроченная к Всероссийскому Дню семьи, любви и верности, проходила в Порецкой картинной галерее, в июле. </w:t>
      </w:r>
      <w:r w:rsidRPr="00D95D38">
        <w:rPr>
          <w:rFonts w:ascii="Times New Roman" w:eastAsia="Times New Roman" w:hAnsi="Times New Roman" w:cs="Times New Roman"/>
          <w:sz w:val="24"/>
          <w:szCs w:val="24"/>
          <w:lang w:val="ru-RU"/>
        </w:rPr>
        <w:t>Виртуальный экскурс «Корабли и люди»</w:t>
      </w:r>
      <w:r w:rsidR="00D95D3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D95D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приуроченный Дню военно-морского флота</w:t>
      </w:r>
      <w:r w:rsidR="00D95D3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D95D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прошел 26 июля. </w:t>
      </w:r>
      <w:r w:rsidRPr="00D95D3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 преддверии празднования 30-летия Государственного флага Российской Федерации провели интеллектуальную акцию «Геральдика страны».</w:t>
      </w:r>
      <w:r w:rsidRPr="00D95D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5D38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Историко-краеведческий музей и картинная галерея принимали участие</w:t>
      </w:r>
      <w:r w:rsidR="007670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r w:rsidRPr="00D95D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республиканской </w:t>
      </w:r>
      <w:r w:rsidR="007670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акции </w:t>
      </w:r>
      <w:r w:rsidRPr="00D95D38">
        <w:rPr>
          <w:rFonts w:ascii="Times New Roman" w:eastAsia="Times New Roman" w:hAnsi="Times New Roman" w:cs="Times New Roman"/>
          <w:sz w:val="24"/>
          <w:szCs w:val="24"/>
          <w:lang w:val="ru-RU"/>
        </w:rPr>
        <w:t>«Вышитая Чувашия».</w:t>
      </w:r>
    </w:p>
    <w:p w:rsidR="00947F0D" w:rsidRPr="00D95D38" w:rsidRDefault="00947F0D" w:rsidP="00D95D38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D95D3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 рамках Всероссийской акции «Культурная суббота» прошли тематические экскурсии по</w:t>
      </w:r>
      <w:r w:rsidR="00D95D3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персональной выставке художнике</w:t>
      </w:r>
      <w:r w:rsidRPr="00D95D3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А.А. Волкова «Просторы родного края», а также зрители знакомились с серией осенних пейзажей художников-любителей поречан братьев Дмитрия и Михаила Ермолаевых. </w:t>
      </w:r>
    </w:p>
    <w:p w:rsidR="00947F0D" w:rsidRPr="00D95D38" w:rsidRDefault="00947F0D" w:rsidP="00D95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5D3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Ко Дню Героев Отечества в картинной галерее проходило знакомство с историей праздника. На выставке «Наши земляки в годы Великой отечественной войны» ребята совместно с сотрудниками историко-краеведческого музея перелистали страницы жизни наших земляков – Героев Советского Союза.</w:t>
      </w:r>
    </w:p>
    <w:p w:rsidR="00E305D0" w:rsidRPr="00D95D38" w:rsidRDefault="00E305D0" w:rsidP="00D95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7F0D" w:rsidRPr="00D95D38" w:rsidRDefault="00947F0D" w:rsidP="00D95D3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D95D38">
        <w:rPr>
          <w:rFonts w:ascii="Times New Roman" w:hAnsi="Times New Roman" w:cs="Times New Roman"/>
          <w:b/>
          <w:sz w:val="24"/>
          <w:szCs w:val="24"/>
          <w:lang w:val="ru-RU"/>
        </w:rPr>
        <w:t>Научно-фондовая работа</w:t>
      </w:r>
    </w:p>
    <w:p w:rsidR="00947F0D" w:rsidRPr="00D95D38" w:rsidRDefault="00947F0D" w:rsidP="00D95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7F0D" w:rsidRPr="00D95D38" w:rsidRDefault="00947F0D" w:rsidP="00D95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5D38">
        <w:rPr>
          <w:rFonts w:ascii="Times New Roman" w:hAnsi="Times New Roman" w:cs="Times New Roman"/>
          <w:sz w:val="24"/>
          <w:szCs w:val="24"/>
          <w:lang w:val="ru-RU"/>
        </w:rPr>
        <w:t>В 2021 году музейное собрание основного фонда увеличилось на 10 единиц хранения и составило 2846 единиц хранения основного фонда. Вспомогательный фонд составляет 1135 (увеличение на 25 ед.) единиц хранения.</w:t>
      </w:r>
      <w:r w:rsidR="007670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5D38">
        <w:rPr>
          <w:rFonts w:ascii="Times New Roman" w:hAnsi="Times New Roman" w:cs="Times New Roman"/>
          <w:sz w:val="24"/>
          <w:szCs w:val="24"/>
          <w:lang w:val="ru-RU"/>
        </w:rPr>
        <w:t xml:space="preserve">Продолжилось тематическое комплектование, сверка коллекций. </w:t>
      </w:r>
      <w:r w:rsidR="007670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5D38">
        <w:rPr>
          <w:rFonts w:ascii="Times New Roman" w:hAnsi="Times New Roman" w:cs="Times New Roman"/>
          <w:sz w:val="24"/>
          <w:szCs w:val="24"/>
          <w:lang w:val="ru-RU"/>
        </w:rPr>
        <w:t>Среди новых поступлений: книги, документы, предметы быта, живописи, графики. Состоялось 1 заседание ЭФЗК. С целью пополнения фондовых коллекций провели историко-этнографическую экспедицию по району.</w:t>
      </w:r>
    </w:p>
    <w:p w:rsidR="00947F0D" w:rsidRPr="00D95D38" w:rsidRDefault="00947F0D" w:rsidP="00D95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5D3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 2021 году работали над проектированием выставочных экспозиций музея и галереи, </w:t>
      </w:r>
      <w:r w:rsidRPr="00D95D38">
        <w:rPr>
          <w:rFonts w:ascii="Times New Roman" w:hAnsi="Times New Roman" w:cs="Times New Roman"/>
          <w:sz w:val="24"/>
          <w:szCs w:val="24"/>
          <w:shd w:val="clear" w:color="auto" w:fill="FEFEFE"/>
          <w:lang w:val="ru-RU"/>
        </w:rPr>
        <w:t xml:space="preserve">разработкой документации для создания будущей экспозиции. </w:t>
      </w:r>
      <w:r w:rsidRPr="00D95D3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Для оформления экспозиции готовили научно-вспомогательные материалы, которые будут выставлены для обозрения: фотографии, документы, схемы.</w:t>
      </w:r>
      <w:r w:rsidR="0076709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D95D3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Разработаны экспозиционные стенды для создания стационарной экспозиции</w:t>
      </w:r>
      <w:r w:rsidRPr="00D95D38">
        <w:rPr>
          <w:rFonts w:ascii="Times New Roman" w:hAnsi="Times New Roman" w:cs="Times New Roman"/>
          <w:sz w:val="24"/>
          <w:szCs w:val="24"/>
          <w:lang w:val="ru-RU"/>
        </w:rPr>
        <w:t xml:space="preserve"> первого этажа.</w:t>
      </w:r>
    </w:p>
    <w:p w:rsidR="00947F0D" w:rsidRPr="00D95D38" w:rsidRDefault="00947F0D" w:rsidP="00D95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7F0D" w:rsidRPr="00D95D38" w:rsidRDefault="00947F0D" w:rsidP="00D95D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5D38">
        <w:rPr>
          <w:rFonts w:ascii="Times New Roman" w:hAnsi="Times New Roman" w:cs="Times New Roman"/>
          <w:b/>
          <w:sz w:val="24"/>
          <w:szCs w:val="24"/>
          <w:lang w:val="ru-RU"/>
        </w:rPr>
        <w:t>Работа со средствами массовой информации</w:t>
      </w:r>
    </w:p>
    <w:p w:rsidR="00947F0D" w:rsidRPr="00D95D38" w:rsidRDefault="00947F0D" w:rsidP="00D95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5D38">
        <w:rPr>
          <w:rFonts w:ascii="Times New Roman" w:hAnsi="Times New Roman" w:cs="Times New Roman"/>
          <w:sz w:val="24"/>
          <w:szCs w:val="24"/>
          <w:lang w:val="ru-RU"/>
        </w:rPr>
        <w:t>За 2021 год на сайте администрации Порецкого района размещено 20 информаций о проведенных мероприятиях.</w:t>
      </w:r>
    </w:p>
    <w:p w:rsidR="00947F0D" w:rsidRPr="00D95D38" w:rsidRDefault="00947F0D" w:rsidP="00D95D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5D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созданной группе </w:t>
      </w:r>
      <w:proofErr w:type="spellStart"/>
      <w:r w:rsidRPr="00D95D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Вконтакте</w:t>
      </w:r>
      <w:proofErr w:type="spellEnd"/>
      <w:r w:rsidRPr="00D95D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«Историко-краеведческий музей ПОРЕЦКОЕ», страничке в </w:t>
      </w:r>
      <w:proofErr w:type="spellStart"/>
      <w:r w:rsidRPr="00D95D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инстаграме</w:t>
      </w:r>
      <w:proofErr w:type="spellEnd"/>
      <w:r w:rsidRPr="00D95D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proofErr w:type="spellStart"/>
      <w:r w:rsidRPr="00D95D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Порецкий</w:t>
      </w:r>
      <w:proofErr w:type="spellEnd"/>
      <w:r w:rsidRPr="00D95D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краеведческий музей», на странице музея и картинной галереи на сайте МБУ «Централизованная клубная система» Порецкого района ЧР освещалась деятельность музея.</w:t>
      </w:r>
    </w:p>
    <w:p w:rsidR="00947F0D" w:rsidRPr="00D95D38" w:rsidRDefault="00947F0D" w:rsidP="00D95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7F0D" w:rsidRPr="00D95D38" w:rsidRDefault="00947F0D" w:rsidP="00D95D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5D38">
        <w:rPr>
          <w:rFonts w:ascii="Times New Roman" w:hAnsi="Times New Roman" w:cs="Times New Roman"/>
          <w:b/>
          <w:sz w:val="24"/>
          <w:szCs w:val="24"/>
          <w:lang w:val="ru-RU"/>
        </w:rPr>
        <w:t>Посещение музея и картинной галереи</w:t>
      </w:r>
    </w:p>
    <w:p w:rsidR="00947F0D" w:rsidRPr="00D95D38" w:rsidRDefault="00947F0D" w:rsidP="00D95D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D38">
        <w:rPr>
          <w:rFonts w:ascii="Times New Roman" w:eastAsia="Times New Roman" w:hAnsi="Times New Roman" w:cs="Times New Roman"/>
          <w:sz w:val="24"/>
          <w:szCs w:val="24"/>
          <w:lang w:val="ru-RU"/>
        </w:rPr>
        <w:t>За 2021 год экспонировалось 9 выставок, провели 152 экскурсии для организованных групп, их прослушали 1715 человек, 600 человек посетили музей индивидуально (итого 2315 чел). Основным посетителем музея остается местное население: дошкольники, учащиеся школ района, студенты, преподаватели. Проведено 66 культурно-образовательных мероприятий для 1065 человек.</w:t>
      </w:r>
    </w:p>
    <w:p w:rsidR="00947F0D" w:rsidRPr="00D95D38" w:rsidRDefault="00947F0D" w:rsidP="00D95D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5D3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Финансово-хозяйственная деятельность</w:t>
      </w:r>
    </w:p>
    <w:p w:rsidR="00947F0D" w:rsidRPr="00D95D38" w:rsidRDefault="00947F0D" w:rsidP="00D95D38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D95D3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 летний период прошла установка оборудования для фондохранилища, где соблюдены все требования к правилам хранения живописи, графики. Для хранения картин установили стеллажи с гнездами для каждого произведения. Отдельное внимание уделено размещению скульптуры в фондохранилище.</w:t>
      </w:r>
      <w:r w:rsidRPr="00D95D38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Установлены полочные стеллажи для хранения музейных предметов.</w:t>
      </w:r>
    </w:p>
    <w:p w:rsidR="00947F0D" w:rsidRPr="00D95D38" w:rsidRDefault="00947F0D" w:rsidP="00D95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5D38">
        <w:rPr>
          <w:rFonts w:ascii="Times New Roman" w:hAnsi="Times New Roman" w:cs="Times New Roman"/>
          <w:sz w:val="24"/>
          <w:szCs w:val="24"/>
          <w:lang w:val="ru-RU"/>
        </w:rPr>
        <w:t>В 2021 году приобретено музейное оборудование (витрины, стенды, диорамы, стеллажи для фондохранилища) для оснащения выставочных залов музея 1-го и 2-го этажей и фондохранилища музея и галереи.</w:t>
      </w:r>
    </w:p>
    <w:p w:rsidR="00947F0D" w:rsidRPr="00D95D38" w:rsidRDefault="00947F0D" w:rsidP="00D95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7F0D" w:rsidRPr="00D95D38" w:rsidRDefault="00947F0D" w:rsidP="00D95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7F0D" w:rsidRPr="00D95D38" w:rsidRDefault="00947F0D" w:rsidP="00D95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7F0D" w:rsidRPr="00D95D38" w:rsidRDefault="00947F0D" w:rsidP="00D95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5D38">
        <w:rPr>
          <w:rFonts w:ascii="Times New Roman" w:hAnsi="Times New Roman" w:cs="Times New Roman"/>
          <w:sz w:val="24"/>
          <w:szCs w:val="24"/>
          <w:lang w:val="ru-RU"/>
        </w:rPr>
        <w:t xml:space="preserve">Заведующий историко-краеведческим музеем                          </w:t>
      </w:r>
      <w:r w:rsidR="00D95D38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Pr="00D95D38">
        <w:rPr>
          <w:rFonts w:ascii="Times New Roman" w:hAnsi="Times New Roman" w:cs="Times New Roman"/>
          <w:sz w:val="24"/>
          <w:szCs w:val="24"/>
          <w:lang w:val="ru-RU"/>
        </w:rPr>
        <w:t xml:space="preserve"> Т.Н. Куртыгина</w:t>
      </w:r>
    </w:p>
    <w:p w:rsidR="00947F0D" w:rsidRPr="00D95D38" w:rsidRDefault="00947F0D" w:rsidP="00D95D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86031" w:rsidRPr="00D95D38" w:rsidRDefault="00C86031" w:rsidP="00D95D3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86031" w:rsidRPr="00D95D38" w:rsidSect="00C86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F0D"/>
    <w:rsid w:val="00444A6A"/>
    <w:rsid w:val="005B3291"/>
    <w:rsid w:val="00767098"/>
    <w:rsid w:val="008F4BDC"/>
    <w:rsid w:val="00947F0D"/>
    <w:rsid w:val="00C86031"/>
    <w:rsid w:val="00D64E06"/>
    <w:rsid w:val="00D95D38"/>
    <w:rsid w:val="00E30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0D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947F0D"/>
    <w:rPr>
      <w:rFonts w:ascii="Times New Roman" w:hAnsi="Times New Roman" w:cs="Times New Roman"/>
      <w:sz w:val="24"/>
    </w:rPr>
  </w:style>
  <w:style w:type="paragraph" w:styleId="a5">
    <w:name w:val="No Spacing"/>
    <w:link w:val="a4"/>
    <w:uiPriority w:val="1"/>
    <w:qFormat/>
    <w:rsid w:val="00947F0D"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a6">
    <w:name w:val="Strong"/>
    <w:basedOn w:val="a0"/>
    <w:uiPriority w:val="22"/>
    <w:qFormat/>
    <w:rsid w:val="00947F0D"/>
    <w:rPr>
      <w:b/>
      <w:bCs/>
    </w:rPr>
  </w:style>
  <w:style w:type="character" w:styleId="a7">
    <w:name w:val="Emphasis"/>
    <w:basedOn w:val="a0"/>
    <w:uiPriority w:val="20"/>
    <w:qFormat/>
    <w:rsid w:val="00947F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0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porezk_kult2</cp:lastModifiedBy>
  <cp:revision>7</cp:revision>
  <dcterms:created xsi:type="dcterms:W3CDTF">2022-01-19T10:57:00Z</dcterms:created>
  <dcterms:modified xsi:type="dcterms:W3CDTF">2022-01-24T08:45:00Z</dcterms:modified>
</cp:coreProperties>
</file>