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5" w:rsidRDefault="0023117A" w:rsidP="001C4415">
      <w:pPr>
        <w:rPr>
          <w:rFonts w:ascii="Arial Cyr Chuv" w:hAnsi="Arial Cyr Chuv" w:cs="Arial Cyr Chuv"/>
        </w:rPr>
      </w:pPr>
      <w:r w:rsidRPr="00231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95pt;margin-top:-30.1pt;width:20pt;height:64.8pt;z-index:251657728" o:allowincell="f" stroked="f">
            <v:textbox style="mso-next-textbox:#_x0000_s1026">
              <w:txbxContent>
                <w:p w:rsidR="00255C4A" w:rsidRDefault="00255C4A"/>
                <w:p w:rsidR="00255C4A" w:rsidRDefault="00255C4A"/>
              </w:txbxContent>
            </v:textbox>
          </v:shape>
        </w:pict>
      </w:r>
      <w:r w:rsidR="003B464A">
        <w:rPr>
          <w:sz w:val="28"/>
          <w:szCs w:val="28"/>
        </w:rPr>
        <w:t xml:space="preserve">        </w:t>
      </w:r>
      <w:r w:rsidR="002759DF">
        <w:rPr>
          <w:rFonts w:ascii="Arial Cyr Chuv" w:hAnsi="Arial Cyr Chuv" w:cs="Arial Cyr Chuv"/>
          <w:sz w:val="24"/>
          <w:szCs w:val="24"/>
        </w:rPr>
        <w:t xml:space="preserve"> </w:t>
      </w:r>
    </w:p>
    <w:tbl>
      <w:tblPr>
        <w:tblW w:w="10349" w:type="dxa"/>
        <w:tblInd w:w="-176" w:type="dxa"/>
        <w:tblLook w:val="04A0"/>
      </w:tblPr>
      <w:tblGrid>
        <w:gridCol w:w="3970"/>
        <w:gridCol w:w="2694"/>
        <w:gridCol w:w="3685"/>
      </w:tblGrid>
      <w:tr w:rsidR="001C4415" w:rsidTr="007308BB">
        <w:trPr>
          <w:trHeight w:val="980"/>
        </w:trPr>
        <w:tc>
          <w:tcPr>
            <w:tcW w:w="3970" w:type="dxa"/>
          </w:tcPr>
          <w:p w:rsidR="001C4415" w:rsidRDefault="001C4415" w:rsidP="00E20BA8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1C4415" w:rsidRPr="00EF2A1B" w:rsidRDefault="001C4415" w:rsidP="00D75BF9">
            <w:pPr>
              <w:widowControl w:val="0"/>
              <w:adjustRightInd w:val="0"/>
              <w:ind w:left="175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90575" cy="742950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C4415" w:rsidRDefault="001C4415" w:rsidP="00E20BA8">
            <w:pPr>
              <w:widowControl w:val="0"/>
              <w:adjustRightInd w:val="0"/>
            </w:pPr>
          </w:p>
        </w:tc>
      </w:tr>
      <w:tr w:rsidR="001C4415" w:rsidRPr="00EF2A1B" w:rsidTr="007308BB">
        <w:tc>
          <w:tcPr>
            <w:tcW w:w="3970" w:type="dxa"/>
          </w:tcPr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Администрация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Порецкого района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Чувашской Республики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ПОСТАНОВЛЕНИЕ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C4415" w:rsidRPr="007308BB" w:rsidRDefault="002263F2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75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76E2B">
              <w:rPr>
                <w:sz w:val="24"/>
                <w:szCs w:val="24"/>
              </w:rPr>
              <w:t>.202</w:t>
            </w:r>
            <w:r w:rsidR="00EF35E9">
              <w:rPr>
                <w:sz w:val="24"/>
                <w:szCs w:val="24"/>
              </w:rPr>
              <w:t>2</w:t>
            </w:r>
            <w:r w:rsidR="001C4415" w:rsidRPr="007308BB">
              <w:rPr>
                <w:sz w:val="24"/>
                <w:szCs w:val="24"/>
              </w:rPr>
              <w:t xml:space="preserve"> № </w:t>
            </w:r>
            <w:r w:rsidR="000475F1">
              <w:rPr>
                <w:sz w:val="24"/>
                <w:szCs w:val="24"/>
              </w:rPr>
              <w:t>50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>с. Порецкое</w:t>
            </w:r>
          </w:p>
          <w:p w:rsidR="001C4415" w:rsidRPr="007308BB" w:rsidRDefault="001C4415" w:rsidP="00E20BA8">
            <w:pPr>
              <w:widowControl w:val="0"/>
              <w:adjustRightInd w:val="0"/>
              <w:ind w:left="-4962" w:right="317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4415" w:rsidRPr="007308BB" w:rsidRDefault="001C4415" w:rsidP="00E20BA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4415" w:rsidRPr="007308BB" w:rsidRDefault="001C4415" w:rsidP="00E20BA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308BB">
              <w:rPr>
                <w:bCs/>
                <w:sz w:val="24"/>
                <w:szCs w:val="24"/>
              </w:rPr>
              <w:t>Чăваш Республикин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bCs/>
                <w:sz w:val="24"/>
                <w:szCs w:val="24"/>
              </w:rPr>
              <w:t xml:space="preserve">         Пăрачкав район</w:t>
            </w:r>
            <w:r w:rsidRPr="007308BB">
              <w:rPr>
                <w:sz w:val="24"/>
                <w:szCs w:val="24"/>
              </w:rPr>
              <w:t xml:space="preserve">ĕн   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         администрацийĕ            </w:t>
            </w:r>
          </w:p>
          <w:p w:rsidR="001C4415" w:rsidRPr="007308BB" w:rsidRDefault="007308BB" w:rsidP="007308BB">
            <w:pPr>
              <w:widowControl w:val="0"/>
              <w:tabs>
                <w:tab w:val="left" w:pos="4285"/>
              </w:tabs>
              <w:adjustRightInd w:val="0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              </w:t>
            </w:r>
            <w:r w:rsidR="001C4415" w:rsidRPr="007308BB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C4415" w:rsidRPr="007308BB" w:rsidRDefault="001C4415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</w:t>
            </w:r>
          </w:p>
          <w:p w:rsidR="001C4415" w:rsidRPr="007308BB" w:rsidRDefault="007308BB" w:rsidP="00E20BA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4415" w:rsidRPr="007308BB">
              <w:rPr>
                <w:sz w:val="24"/>
                <w:szCs w:val="24"/>
              </w:rPr>
              <w:t xml:space="preserve">  </w:t>
            </w:r>
            <w:r w:rsidR="002263F2">
              <w:rPr>
                <w:sz w:val="24"/>
                <w:szCs w:val="24"/>
              </w:rPr>
              <w:t>24</w:t>
            </w:r>
            <w:r w:rsidR="000475F1">
              <w:rPr>
                <w:sz w:val="24"/>
                <w:szCs w:val="24"/>
              </w:rPr>
              <w:t>.0</w:t>
            </w:r>
            <w:r w:rsidR="002263F2">
              <w:rPr>
                <w:sz w:val="24"/>
                <w:szCs w:val="24"/>
              </w:rPr>
              <w:t>2</w:t>
            </w:r>
            <w:r w:rsidR="001C4415" w:rsidRPr="007308BB">
              <w:rPr>
                <w:sz w:val="24"/>
                <w:szCs w:val="24"/>
              </w:rPr>
              <w:t>.20</w:t>
            </w:r>
            <w:r w:rsidR="00C76E2B">
              <w:rPr>
                <w:sz w:val="24"/>
                <w:szCs w:val="24"/>
              </w:rPr>
              <w:t>2</w:t>
            </w:r>
            <w:r w:rsidR="00EF35E9">
              <w:rPr>
                <w:sz w:val="24"/>
                <w:szCs w:val="24"/>
              </w:rPr>
              <w:t>2</w:t>
            </w:r>
            <w:r w:rsidR="001C4415" w:rsidRPr="007308BB">
              <w:rPr>
                <w:sz w:val="24"/>
                <w:szCs w:val="24"/>
              </w:rPr>
              <w:t xml:space="preserve"> №</w:t>
            </w:r>
            <w:r w:rsidR="00277793">
              <w:rPr>
                <w:sz w:val="24"/>
                <w:szCs w:val="24"/>
              </w:rPr>
              <w:t xml:space="preserve"> </w:t>
            </w:r>
            <w:r w:rsidR="000475F1">
              <w:rPr>
                <w:sz w:val="24"/>
                <w:szCs w:val="24"/>
              </w:rPr>
              <w:t>50</w:t>
            </w:r>
          </w:p>
          <w:p w:rsidR="001C4415" w:rsidRPr="007308BB" w:rsidRDefault="001C4415" w:rsidP="00D75BF9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8BB">
              <w:rPr>
                <w:sz w:val="24"/>
                <w:szCs w:val="24"/>
              </w:rPr>
              <w:t xml:space="preserve">             </w:t>
            </w:r>
            <w:r w:rsidRPr="007308BB">
              <w:rPr>
                <w:bCs/>
                <w:sz w:val="24"/>
                <w:szCs w:val="24"/>
              </w:rPr>
              <w:t>Пăрачкав сали</w:t>
            </w:r>
          </w:p>
        </w:tc>
      </w:tr>
    </w:tbl>
    <w:p w:rsidR="00EF5FF2" w:rsidRDefault="00EF5FF2" w:rsidP="00260BC5">
      <w:pPr>
        <w:ind w:right="4872"/>
        <w:jc w:val="both"/>
        <w:rPr>
          <w:b/>
          <w:color w:val="010000"/>
          <w:sz w:val="26"/>
          <w:szCs w:val="26"/>
        </w:rPr>
      </w:pPr>
    </w:p>
    <w:p w:rsidR="00D75BF9" w:rsidRDefault="00D75BF9" w:rsidP="00D75BF9">
      <w:pPr>
        <w:rPr>
          <w:b/>
          <w:sz w:val="24"/>
          <w:szCs w:val="24"/>
        </w:rPr>
      </w:pPr>
    </w:p>
    <w:p w:rsidR="00EF35E9" w:rsidRPr="003B30EF" w:rsidRDefault="00AF67BB" w:rsidP="00EF35E9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</w:t>
      </w:r>
      <w:r w:rsidR="00EF35E9">
        <w:rPr>
          <w:rFonts w:ascii="Times New Roman" w:hAnsi="Times New Roman" w:cs="Times New Roman"/>
          <w:bCs w:val="0"/>
          <w:sz w:val="24"/>
          <w:szCs w:val="24"/>
        </w:rPr>
        <w:t>местного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t xml:space="preserve"> значения </w:t>
      </w:r>
      <w:r w:rsidR="00EF35E9">
        <w:rPr>
          <w:rFonts w:ascii="Times New Roman" w:hAnsi="Times New Roman" w:cs="Times New Roman"/>
          <w:bCs w:val="0"/>
          <w:sz w:val="24"/>
          <w:szCs w:val="24"/>
        </w:rPr>
        <w:t>Порецкого района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t xml:space="preserve"> Чувашской Республик</w:t>
      </w:r>
      <w:r w:rsidR="00EF35E9">
        <w:rPr>
          <w:rFonts w:ascii="Times New Roman" w:hAnsi="Times New Roman" w:cs="Times New Roman"/>
          <w:bCs w:val="0"/>
          <w:sz w:val="24"/>
          <w:szCs w:val="24"/>
        </w:rPr>
        <w:t>и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t xml:space="preserve"> в период возникновения неблагоприятных природно-клима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softHyphen/>
        <w:t>ти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softHyphen/>
        <w:t>чес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softHyphen/>
        <w:t>ких условий в 20</w:t>
      </w:r>
      <w:r w:rsidR="00EF35E9">
        <w:rPr>
          <w:rFonts w:ascii="Times New Roman" w:hAnsi="Times New Roman" w:cs="Times New Roman"/>
          <w:bCs w:val="0"/>
          <w:sz w:val="24"/>
          <w:szCs w:val="24"/>
        </w:rPr>
        <w:t>22</w:t>
      </w:r>
      <w:r w:rsidR="00EF35E9" w:rsidRPr="003B30EF"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EF35E9" w:rsidRPr="003B30EF" w:rsidRDefault="00EF35E9" w:rsidP="00EF35E9">
      <w:pPr>
        <w:pStyle w:val="2"/>
      </w:pPr>
    </w:p>
    <w:p w:rsidR="00EF35E9" w:rsidRPr="003B30EF" w:rsidRDefault="00EF35E9" w:rsidP="00EF35E9">
      <w:pPr>
        <w:pStyle w:val="2"/>
      </w:pPr>
    </w:p>
    <w:p w:rsidR="00EF35E9" w:rsidRPr="002922B7" w:rsidRDefault="00EF35E9" w:rsidP="00EF35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22B7">
        <w:rPr>
          <w:rFonts w:ascii="Times New Roman" w:hAnsi="Times New Roman" w:cs="Times New Roman"/>
          <w:sz w:val="24"/>
          <w:szCs w:val="24"/>
        </w:rPr>
        <w:t>В соответствии статьей 2 Закона Чувашской Республики</w:t>
      </w:r>
      <w:r w:rsidR="002263F2">
        <w:rPr>
          <w:rFonts w:ascii="Times New Roman" w:hAnsi="Times New Roman" w:cs="Times New Roman"/>
          <w:sz w:val="24"/>
          <w:szCs w:val="24"/>
        </w:rPr>
        <w:t xml:space="preserve"> от 15.11.2007 г. №72</w:t>
      </w:r>
      <w:r w:rsidRPr="002922B7">
        <w:rPr>
          <w:rFonts w:ascii="Times New Roman" w:hAnsi="Times New Roman" w:cs="Times New Roman"/>
          <w:sz w:val="24"/>
          <w:szCs w:val="24"/>
        </w:rPr>
        <w:t xml:space="preserve">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 февраля </w:t>
      </w:r>
      <w:smartTag w:uri="urn:schemas-microsoft-com:office:smarttags" w:element="metricconverter">
        <w:smartTagPr>
          <w:attr w:name="ProductID" w:val="2012 г"/>
        </w:smartTagPr>
        <w:r w:rsidRPr="002922B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22B7">
        <w:rPr>
          <w:rFonts w:ascii="Times New Roman" w:hAnsi="Times New Roman" w:cs="Times New Roman"/>
          <w:sz w:val="24"/>
          <w:szCs w:val="24"/>
        </w:rPr>
        <w:t xml:space="preserve">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сооружений, администрация Порецкого района  п о с т а н о в л я е т: 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720"/>
        <w:jc w:val="both"/>
      </w:pPr>
      <w:r w:rsidRPr="002922B7">
        <w:t>1. Ввести в период</w:t>
      </w:r>
      <w:r>
        <w:t xml:space="preserve"> </w:t>
      </w:r>
      <w:r w:rsidRPr="00AB2520">
        <w:t xml:space="preserve">с </w:t>
      </w:r>
      <w:r w:rsidR="002263F2">
        <w:t>28</w:t>
      </w:r>
      <w:r w:rsidRPr="000475F1">
        <w:t xml:space="preserve"> </w:t>
      </w:r>
      <w:r w:rsidR="002263F2">
        <w:t>марта</w:t>
      </w:r>
      <w:r>
        <w:t xml:space="preserve"> 2022</w:t>
      </w:r>
      <w:r w:rsidRPr="00AB2520">
        <w:t xml:space="preserve"> года по </w:t>
      </w:r>
      <w:r w:rsidR="002263F2">
        <w:t>27</w:t>
      </w:r>
      <w:r w:rsidRPr="000475F1">
        <w:t xml:space="preserve"> апреля</w:t>
      </w:r>
      <w:r w:rsidRPr="00AB2520">
        <w:t xml:space="preserve"> 20</w:t>
      </w:r>
      <w:r>
        <w:t>22</w:t>
      </w:r>
      <w:r w:rsidRPr="00AB2520">
        <w:t xml:space="preserve"> года временное ограничение движения по автомобильным дорогам общего пользования местного</w:t>
      </w:r>
      <w:r w:rsidRPr="002922B7">
        <w:t xml:space="preserve"> значения  Порецкого района Чувашской Республики (далее - временное ограничение движения в весенний период) транспортного средства с грузом или без груза, нагрузка на ось которого более чем на два процента превышает предельно допустимые значения нагрузок на оси, установленные </w:t>
      </w:r>
      <w:hyperlink r:id="rId9" w:history="1">
        <w:r w:rsidRPr="002922B7">
          <w:t xml:space="preserve">приложением </w:t>
        </w:r>
      </w:hyperlink>
      <w:r w:rsidRPr="002922B7">
        <w:t xml:space="preserve"> к настоящему постановлению</w:t>
      </w:r>
      <w:r>
        <w:t>.</w:t>
      </w:r>
    </w:p>
    <w:p w:rsidR="00EF35E9" w:rsidRPr="002922B7" w:rsidRDefault="00EF35E9" w:rsidP="00EF35E9">
      <w:pPr>
        <w:pStyle w:val="a9"/>
        <w:spacing w:before="0" w:beforeAutospacing="0" w:after="0" w:afterAutospacing="0"/>
        <w:jc w:val="both"/>
      </w:pPr>
      <w:r w:rsidRPr="002922B7">
        <w:t xml:space="preserve"> </w:t>
      </w:r>
      <w:r w:rsidRPr="002922B7">
        <w:tab/>
        <w:t>2. Установить</w:t>
      </w:r>
      <w:r>
        <w:t xml:space="preserve"> </w:t>
      </w:r>
      <w:r w:rsidRPr="002922B7">
        <w:t xml:space="preserve">перечень автомобильных дорог общего пользования местного значения (участков таких автомобильных дорог)  Порецкого района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10" w:history="1">
        <w:r w:rsidRPr="002922B7">
          <w:t xml:space="preserve">приложению </w:t>
        </w:r>
      </w:hyperlink>
      <w:r w:rsidRPr="002922B7">
        <w:t xml:space="preserve"> к настоящему постановлению</w:t>
      </w:r>
      <w:r>
        <w:t>.</w:t>
      </w:r>
    </w:p>
    <w:p w:rsidR="00EF35E9" w:rsidRPr="00EF35E9" w:rsidRDefault="00EF35E9" w:rsidP="00EF35E9">
      <w:pPr>
        <w:adjustRightInd w:val="0"/>
        <w:ind w:firstLine="709"/>
        <w:jc w:val="both"/>
        <w:rPr>
          <w:sz w:val="24"/>
          <w:szCs w:val="24"/>
        </w:rPr>
      </w:pPr>
      <w:r w:rsidRPr="00473FB8">
        <w:rPr>
          <w:sz w:val="24"/>
          <w:szCs w:val="24"/>
        </w:rPr>
        <w:t>3. Сектору информационного обеспечения администрации Порецкого района:</w:t>
      </w:r>
      <w:r w:rsidRPr="00EF35E9">
        <w:rPr>
          <w:sz w:val="24"/>
          <w:szCs w:val="24"/>
        </w:rPr>
        <w:t xml:space="preserve"> 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709"/>
        <w:jc w:val="both"/>
      </w:pPr>
      <w:r w:rsidRPr="002922B7">
        <w:t>проинформировать через средства массовой информации пользователей автомобильными дорогами о причинах и сроках временного ограничения движения в весенний период;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709"/>
        <w:jc w:val="both"/>
      </w:pPr>
      <w:r w:rsidRPr="002922B7">
        <w:t>разместить информацию о введении временных ограничений в весенний период по автомобильным дорогам местного  значения на сайте администрации Порецкого района Чувашской Республики в информационно-телекоммуникационной сети Интернет.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709"/>
        <w:jc w:val="both"/>
      </w:pPr>
      <w:r w:rsidRPr="002922B7">
        <w:t>4. Отделу строительства, дорожного хозяйства и ЖКХ администрации Порецкого района: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720"/>
        <w:jc w:val="both"/>
      </w:pPr>
      <w:r w:rsidRPr="002922B7">
        <w:t xml:space="preserve">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местного значения (участков таких автомобильных дорог) Порецкого </w:t>
      </w:r>
      <w:r w:rsidRPr="002922B7">
        <w:lastRenderedPageBreak/>
        <w:t>района  Чувашской Республики тяжеловесного транспортного средства, нагрузка на оси которого более чем на два процента превышает предельно допустимые нагрузки на ось, установленные настоящим постановлением;</w:t>
      </w:r>
    </w:p>
    <w:p w:rsidR="00EF35E9" w:rsidRPr="002922B7" w:rsidRDefault="00EF35E9" w:rsidP="00EF35E9">
      <w:pPr>
        <w:pStyle w:val="a9"/>
        <w:spacing w:before="0" w:beforeAutospacing="0" w:after="0" w:afterAutospacing="0"/>
        <w:ind w:firstLine="540"/>
        <w:jc w:val="both"/>
      </w:pPr>
      <w:r w:rsidRPr="002922B7">
        <w:t>обеспечить  совместно с дорожн</w:t>
      </w:r>
      <w:r>
        <w:t>ыми</w:t>
      </w:r>
      <w:r w:rsidRPr="002922B7">
        <w:t xml:space="preserve"> эксплуатационн</w:t>
      </w:r>
      <w:r>
        <w:t>ыми</w:t>
      </w:r>
      <w:r w:rsidRPr="002922B7">
        <w:t xml:space="preserve"> организаци</w:t>
      </w:r>
      <w:r>
        <w:t>ями</w:t>
      </w:r>
      <w:r w:rsidRPr="002922B7">
        <w:t xml:space="preserve"> </w:t>
      </w:r>
      <w:r>
        <w:t>ИП Глухов Е.А.,</w:t>
      </w:r>
      <w:r w:rsidRPr="002922B7">
        <w:t xml:space="preserve"> осуществляющ</w:t>
      </w:r>
      <w:r>
        <w:t>им</w:t>
      </w:r>
      <w:r w:rsidRPr="002922B7">
        <w:t xml:space="preserve"> содержание автомобильных дорог общего пользования местного значения (участков таких автомобильных дорог) Порецкого района Чувашской Республики,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</w:t>
      </w:r>
      <w:r>
        <w:t>местного</w:t>
      </w:r>
      <w:r w:rsidRPr="002922B7">
        <w:t xml:space="preserve"> значения (участков таких автомобильных дорог) в </w:t>
      </w:r>
      <w:r>
        <w:t xml:space="preserve">Порецком районе </w:t>
      </w:r>
      <w:r w:rsidRPr="002922B7">
        <w:t>Чувашской Республик</w:t>
      </w:r>
      <w:r>
        <w:t>и</w:t>
      </w:r>
      <w:r w:rsidRPr="002922B7">
        <w:t xml:space="preserve"> дорожных знаков 3.12 «Ограничение массы, приходящейся на ось транспортного средства» и знаков дополнительной информации (таблички) 8.20.1 и 8.20.2 «Тип тележки транспортного средства», предусмотренных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922B7">
          <w:t>1993 г</w:t>
        </w:r>
      </w:smartTag>
      <w:r w:rsidRPr="002922B7">
        <w:t>. № 1090 «О правилах дорожного движения».</w:t>
      </w:r>
    </w:p>
    <w:p w:rsidR="00EF35E9" w:rsidRPr="002922B7" w:rsidRDefault="00EF35E9" w:rsidP="00EF35E9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</w:t>
      </w:r>
      <w:r w:rsidRPr="002922B7">
        <w:t xml:space="preserve">5. Контроль за исполнением настоящего постановления возложить на отдел строительства, дорожного хозяйства и ЖКХ  </w:t>
      </w:r>
      <w:r>
        <w:t>администрации Порецкого района</w:t>
      </w:r>
      <w:r w:rsidRPr="002922B7">
        <w:t>.</w:t>
      </w:r>
    </w:p>
    <w:p w:rsidR="00EF35E9" w:rsidRPr="00EF35E9" w:rsidRDefault="00EF35E9" w:rsidP="00EF35E9">
      <w:pPr>
        <w:pStyle w:val="2"/>
        <w:rPr>
          <w:b w:val="0"/>
          <w:sz w:val="24"/>
          <w:szCs w:val="24"/>
        </w:rPr>
      </w:pPr>
      <w:r w:rsidRPr="00EF35E9">
        <w:rPr>
          <w:b w:val="0"/>
          <w:sz w:val="24"/>
          <w:szCs w:val="24"/>
        </w:rPr>
        <w:t xml:space="preserve">         6. Настоящее постановление  вступает в силу </w:t>
      </w:r>
      <w:r w:rsidR="002263F2">
        <w:rPr>
          <w:b w:val="0"/>
          <w:sz w:val="24"/>
          <w:szCs w:val="24"/>
        </w:rPr>
        <w:t>со дня</w:t>
      </w:r>
      <w:r w:rsidRPr="00EF35E9">
        <w:rPr>
          <w:b w:val="0"/>
          <w:sz w:val="24"/>
          <w:szCs w:val="24"/>
        </w:rPr>
        <w:t xml:space="preserve"> его официального опубликования.    </w:t>
      </w:r>
    </w:p>
    <w:p w:rsidR="00EF35E9" w:rsidRPr="002922B7" w:rsidRDefault="00EF35E9" w:rsidP="00EF35E9">
      <w:pPr>
        <w:pStyle w:val="2"/>
        <w:jc w:val="left"/>
      </w:pPr>
    </w:p>
    <w:p w:rsidR="00EF35E9" w:rsidRPr="002922B7" w:rsidRDefault="00EF35E9" w:rsidP="00EF35E9">
      <w:pPr>
        <w:pStyle w:val="2"/>
        <w:jc w:val="left"/>
      </w:pPr>
    </w:p>
    <w:p w:rsidR="00EF35E9" w:rsidRPr="002922B7" w:rsidRDefault="00EF35E9" w:rsidP="00EF35E9">
      <w:pPr>
        <w:pStyle w:val="2"/>
        <w:jc w:val="left"/>
      </w:pPr>
      <w:r w:rsidRPr="002922B7">
        <w:tab/>
      </w:r>
      <w:r w:rsidRPr="002922B7">
        <w:tab/>
        <w:t xml:space="preserve"> </w:t>
      </w:r>
    </w:p>
    <w:p w:rsidR="00EF35E9" w:rsidRPr="00EF35E9" w:rsidRDefault="00EF35E9" w:rsidP="00EF35E9">
      <w:pPr>
        <w:pStyle w:val="2"/>
        <w:jc w:val="left"/>
        <w:rPr>
          <w:b w:val="0"/>
          <w:sz w:val="24"/>
          <w:szCs w:val="24"/>
        </w:rPr>
      </w:pPr>
      <w:r w:rsidRPr="00EF35E9">
        <w:rPr>
          <w:b w:val="0"/>
          <w:sz w:val="24"/>
          <w:szCs w:val="24"/>
        </w:rPr>
        <w:t>Глава администрации</w:t>
      </w:r>
      <w:r w:rsidRPr="00EF35E9">
        <w:rPr>
          <w:b w:val="0"/>
          <w:sz w:val="24"/>
          <w:szCs w:val="24"/>
        </w:rPr>
        <w:tab/>
      </w:r>
      <w:r w:rsidRPr="00EF35E9">
        <w:rPr>
          <w:b w:val="0"/>
          <w:sz w:val="24"/>
          <w:szCs w:val="24"/>
        </w:rPr>
        <w:tab/>
        <w:t xml:space="preserve">                       </w:t>
      </w:r>
      <w:r w:rsidRPr="00EF35E9">
        <w:rPr>
          <w:b w:val="0"/>
          <w:sz w:val="24"/>
          <w:szCs w:val="24"/>
        </w:rPr>
        <w:tab/>
        <w:t xml:space="preserve">                                                    Е.В.Лебедев</w:t>
      </w:r>
    </w:p>
    <w:p w:rsidR="00EF35E9" w:rsidRPr="00EF35E9" w:rsidRDefault="00EF35E9" w:rsidP="00EF35E9">
      <w:pPr>
        <w:jc w:val="both"/>
        <w:rPr>
          <w:sz w:val="24"/>
          <w:szCs w:val="24"/>
        </w:rPr>
      </w:pPr>
    </w:p>
    <w:p w:rsidR="00EF35E9" w:rsidRPr="002922B7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jc w:val="both"/>
      </w:pPr>
    </w:p>
    <w:p w:rsidR="00EF35E9" w:rsidRDefault="00EF35E9" w:rsidP="00EF35E9">
      <w:pPr>
        <w:pStyle w:val="afb"/>
        <w:ind w:left="0" w:firstLine="4818"/>
        <w:jc w:val="left"/>
      </w:pPr>
      <w:r>
        <w:tab/>
      </w:r>
      <w:r>
        <w:tab/>
      </w:r>
      <w:r>
        <w:tab/>
      </w:r>
      <w:r>
        <w:tab/>
        <w:t xml:space="preserve">     </w:t>
      </w: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Default="00EF35E9" w:rsidP="00EF35E9">
      <w:pPr>
        <w:pStyle w:val="afb"/>
        <w:ind w:left="0" w:firstLine="4818"/>
        <w:jc w:val="left"/>
      </w:pPr>
    </w:p>
    <w:p w:rsidR="00EF35E9" w:rsidRPr="00EF35E9" w:rsidRDefault="00EF35E9" w:rsidP="00EF35E9">
      <w:pPr>
        <w:pStyle w:val="afb"/>
        <w:ind w:left="0" w:firstLine="4818"/>
        <w:rPr>
          <w:sz w:val="20"/>
        </w:rPr>
      </w:pPr>
      <w:r w:rsidRPr="00EF35E9">
        <w:rPr>
          <w:sz w:val="20"/>
        </w:rPr>
        <w:t>Приложение</w:t>
      </w:r>
    </w:p>
    <w:p w:rsidR="00EF35E9" w:rsidRDefault="00EF35E9" w:rsidP="00EF35E9">
      <w:pPr>
        <w:pStyle w:val="afb"/>
        <w:ind w:left="4818" w:firstLine="0"/>
        <w:jc w:val="left"/>
        <w:rPr>
          <w:sz w:val="20"/>
        </w:rPr>
      </w:pPr>
      <w:r w:rsidRPr="00EF35E9">
        <w:rPr>
          <w:sz w:val="20"/>
        </w:rPr>
        <w:t xml:space="preserve">               к постановлению администрации Порецкого </w:t>
      </w:r>
      <w:r>
        <w:rPr>
          <w:sz w:val="20"/>
        </w:rPr>
        <w:t xml:space="preserve">  </w:t>
      </w:r>
    </w:p>
    <w:p w:rsidR="00EF35E9" w:rsidRPr="00EF35E9" w:rsidRDefault="00EF35E9" w:rsidP="00EF35E9">
      <w:pPr>
        <w:pStyle w:val="afb"/>
        <w:ind w:left="4818" w:firstLine="0"/>
        <w:jc w:val="left"/>
        <w:rPr>
          <w:sz w:val="20"/>
        </w:rPr>
      </w:pPr>
      <w:r>
        <w:rPr>
          <w:sz w:val="20"/>
        </w:rPr>
        <w:t xml:space="preserve">               </w:t>
      </w:r>
      <w:r w:rsidRPr="00EF35E9">
        <w:rPr>
          <w:sz w:val="20"/>
        </w:rPr>
        <w:t>района Чувашской Республики</w:t>
      </w:r>
    </w:p>
    <w:p w:rsidR="00EF35E9" w:rsidRPr="00EF35E9" w:rsidRDefault="00EF35E9" w:rsidP="00EF35E9">
      <w:pPr>
        <w:pStyle w:val="afb"/>
        <w:ind w:left="0" w:firstLine="4818"/>
        <w:jc w:val="left"/>
        <w:rPr>
          <w:sz w:val="20"/>
        </w:rPr>
      </w:pPr>
      <w:r w:rsidRPr="00EF35E9">
        <w:rPr>
          <w:sz w:val="20"/>
        </w:rPr>
        <w:t xml:space="preserve">                                     от </w:t>
      </w:r>
      <w:r w:rsidR="002263F2">
        <w:rPr>
          <w:sz w:val="20"/>
        </w:rPr>
        <w:t>24.02</w:t>
      </w:r>
      <w:r w:rsidRPr="00EF35E9">
        <w:rPr>
          <w:sz w:val="20"/>
        </w:rPr>
        <w:t xml:space="preserve">.2022 № </w:t>
      </w:r>
      <w:r w:rsidR="002263F2">
        <w:rPr>
          <w:sz w:val="20"/>
        </w:rPr>
        <w:t>50</w:t>
      </w:r>
    </w:p>
    <w:p w:rsidR="00EF35E9" w:rsidRDefault="00EF35E9" w:rsidP="00EF35E9">
      <w:pPr>
        <w:widowControl w:val="0"/>
        <w:jc w:val="center"/>
      </w:pPr>
    </w:p>
    <w:p w:rsidR="00EF35E9" w:rsidRPr="00040EB9" w:rsidRDefault="00EF35E9" w:rsidP="00EF35E9">
      <w:pPr>
        <w:widowControl w:val="0"/>
        <w:jc w:val="center"/>
      </w:pPr>
    </w:p>
    <w:p w:rsidR="00EF35E9" w:rsidRPr="00040EB9" w:rsidRDefault="00EF35E9" w:rsidP="00EF35E9">
      <w:pPr>
        <w:widowControl w:val="0"/>
        <w:jc w:val="center"/>
      </w:pPr>
      <w:r w:rsidRPr="00040EB9">
        <w:t xml:space="preserve">П Е Р Е Ч Е Н Ь </w:t>
      </w:r>
    </w:p>
    <w:p w:rsidR="00EF35E9" w:rsidRPr="00040EB9" w:rsidRDefault="00EF35E9" w:rsidP="00EF35E9">
      <w:pPr>
        <w:widowControl w:val="0"/>
        <w:jc w:val="center"/>
      </w:pPr>
      <w:r w:rsidRPr="00040EB9">
        <w:t xml:space="preserve">автомобильных дорог общего пользования местного значения </w:t>
      </w:r>
    </w:p>
    <w:p w:rsidR="00EF35E9" w:rsidRDefault="00EF35E9" w:rsidP="00EF35E9">
      <w:pPr>
        <w:widowControl w:val="0"/>
        <w:jc w:val="center"/>
      </w:pPr>
      <w:r w:rsidRPr="00040EB9">
        <w:t>(участков таких автомобильных дорог) в Порецком районе Чувашской Республики, на которых вводится временное ограничение движения транспортных средств в весенний период, предельно допустимые значения нагрузок на оси транспортного средства на период временного ограничения движения</w:t>
      </w:r>
    </w:p>
    <w:p w:rsidR="00EF35E9" w:rsidRPr="00040EB9" w:rsidRDefault="00EF35E9" w:rsidP="00EF35E9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15"/>
        <w:gridCol w:w="4540"/>
        <w:gridCol w:w="884"/>
        <w:gridCol w:w="1357"/>
        <w:gridCol w:w="1187"/>
        <w:gridCol w:w="1185"/>
      </w:tblGrid>
      <w:tr w:rsidR="00EF35E9" w:rsidRPr="00040EB9" w:rsidTr="00D9417F">
        <w:trPr>
          <w:cantSplit/>
          <w:trHeight w:val="20"/>
        </w:trPr>
        <w:tc>
          <w:tcPr>
            <w:tcW w:w="266" w:type="pct"/>
            <w:vMerge w:val="restar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№ </w:t>
            </w:r>
            <w:r w:rsidRPr="00040EB9">
              <w:rPr>
                <w:iCs/>
              </w:rPr>
              <w:br/>
              <w:t>пп</w:t>
            </w:r>
          </w:p>
        </w:tc>
        <w:tc>
          <w:tcPr>
            <w:tcW w:w="2348" w:type="pct"/>
            <w:vMerge w:val="restar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Наименование</w:t>
            </w:r>
          </w:p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автомобильной дороги</w:t>
            </w:r>
          </w:p>
        </w:tc>
        <w:tc>
          <w:tcPr>
            <w:tcW w:w="457" w:type="pct"/>
            <w:vMerge w:val="restar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Протяженность, км</w:t>
            </w:r>
          </w:p>
        </w:tc>
        <w:tc>
          <w:tcPr>
            <w:tcW w:w="1929" w:type="pct"/>
            <w:gridSpan w:val="3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Предельно допустимые значения нагрузки на ось транспортного средства*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  <w:vMerge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EF35E9" w:rsidRPr="00040EB9" w:rsidRDefault="00EF35E9" w:rsidP="00D9417F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57" w:type="pct"/>
            <w:vMerge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одиночной оси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двухосной </w:t>
            </w:r>
            <w:r w:rsidRPr="00040EB9">
              <w:rPr>
                <w:iCs/>
              </w:rPr>
              <w:br/>
              <w:t>тележки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 xml:space="preserve">трехосной </w:t>
            </w:r>
            <w:r w:rsidRPr="00040EB9">
              <w:rPr>
                <w:iCs/>
              </w:rPr>
              <w:br/>
              <w:t>тележки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  <w:vMerge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2348" w:type="pct"/>
            <w:vMerge/>
          </w:tcPr>
          <w:p w:rsidR="00EF35E9" w:rsidRPr="00040EB9" w:rsidRDefault="00EF35E9" w:rsidP="00D9417F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57" w:type="pct"/>
            <w:vMerge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 w:rsidRPr="00040EB9">
              <w:rPr>
                <w:iCs/>
              </w:rPr>
              <w:t>тс(кН)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Кожевенное – Гарт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19,6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«Кожевенное – Гарт» -  Никольское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4,03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«Кожевенное – Гарт» -  Долгая Поляна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4,56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Бахмутово</w:t>
            </w:r>
            <w:r>
              <w:rPr>
                <w:snapToGrid w:val="0"/>
              </w:rPr>
              <w:t xml:space="preserve"> – </w:t>
            </w:r>
            <w:r w:rsidRPr="00040EB9">
              <w:rPr>
                <w:snapToGrid w:val="0"/>
              </w:rPr>
              <w:t>Мишуково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-Крылово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5,15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</w:pPr>
            <w:r w:rsidRPr="00040EB9">
              <w:rPr>
                <w:snapToGrid w:val="0"/>
              </w:rPr>
              <w:t>Автодорога «Порецкое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-Козловка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3,1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«Чебоксары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Сурское» - Рындино-Турдаково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4,44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«Чебоксары – Сурское» -Сыреси - Любимовка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9,62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Анастасово</w:t>
            </w:r>
            <w:r>
              <w:rPr>
                <w:snapToGrid w:val="0"/>
              </w:rPr>
              <w:t xml:space="preserve"> – </w:t>
            </w:r>
            <w:r w:rsidRPr="00040EB9">
              <w:rPr>
                <w:snapToGrid w:val="0"/>
              </w:rPr>
              <w:t>Никулино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-Степное Коровино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Ниловка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16,83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Никулино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Заречное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5,34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«Порецкое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Козловка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Устиновка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1,42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 w:rsidRPr="00040EB9">
              <w:rPr>
                <w:snapToGrid w:val="0"/>
              </w:rPr>
              <w:t>Автодорога «Порецкое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Ряпино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Шатино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tabs>
                <w:tab w:val="decimal" w:pos="25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1,869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Мишуково – Ивановка -Красномайская</w:t>
            </w:r>
          </w:p>
        </w:tc>
        <w:tc>
          <w:tcPr>
            <w:tcW w:w="457" w:type="pct"/>
          </w:tcPr>
          <w:p w:rsidR="00EF35E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3,35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iCs/>
              </w:rPr>
            </w:pPr>
            <w:r w:rsidRPr="00040EB9">
              <w:rPr>
                <w:snapToGrid w:val="0"/>
              </w:rPr>
              <w:t>Автодорога «Порецкое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Pr="00040EB9">
              <w:rPr>
                <w:snapToGrid w:val="0"/>
              </w:rPr>
              <w:t>Мачкасы» - Ряпино</w:t>
            </w:r>
          </w:p>
        </w:tc>
        <w:tc>
          <w:tcPr>
            <w:tcW w:w="457" w:type="pct"/>
          </w:tcPr>
          <w:p w:rsidR="00EF35E9" w:rsidRPr="00040EB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 w:rsidRPr="00040EB9"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2348" w:type="pct"/>
          </w:tcPr>
          <w:p w:rsidR="00EF35E9" w:rsidRPr="00040EB9" w:rsidRDefault="00EF35E9" w:rsidP="00D9417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«Чебоксары - Сурское» - с. Напольное</w:t>
            </w:r>
          </w:p>
        </w:tc>
        <w:tc>
          <w:tcPr>
            <w:tcW w:w="457" w:type="pct"/>
          </w:tcPr>
          <w:p w:rsidR="00EF35E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1,29</w:t>
            </w:r>
          </w:p>
        </w:tc>
        <w:tc>
          <w:tcPr>
            <w:tcW w:w="702" w:type="pct"/>
          </w:tcPr>
          <w:p w:rsidR="00EF35E9" w:rsidRPr="00040EB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Pr="00040EB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Pr="00040EB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EF35E9" w:rsidRPr="00040EB9" w:rsidTr="00D9417F">
        <w:trPr>
          <w:cantSplit/>
          <w:trHeight w:val="20"/>
        </w:trPr>
        <w:tc>
          <w:tcPr>
            <w:tcW w:w="266" w:type="pct"/>
          </w:tcPr>
          <w:p w:rsidR="00EF35E9" w:rsidRDefault="00EF35E9" w:rsidP="00D9417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2348" w:type="pct"/>
          </w:tcPr>
          <w:p w:rsidR="00EF35E9" w:rsidRDefault="00EF35E9" w:rsidP="00D9417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Автодорога Северный подъезд к с. Порецкое</w:t>
            </w:r>
          </w:p>
        </w:tc>
        <w:tc>
          <w:tcPr>
            <w:tcW w:w="457" w:type="pct"/>
          </w:tcPr>
          <w:p w:rsidR="00EF35E9" w:rsidRDefault="00EF35E9" w:rsidP="00EF35E9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5,1</w:t>
            </w:r>
          </w:p>
        </w:tc>
        <w:tc>
          <w:tcPr>
            <w:tcW w:w="702" w:type="pct"/>
          </w:tcPr>
          <w:p w:rsidR="00EF35E9" w:rsidRDefault="00EF35E9" w:rsidP="00D9417F">
            <w:pPr>
              <w:widowControl w:val="0"/>
              <w:tabs>
                <w:tab w:val="decimal" w:pos="43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</w:tcPr>
          <w:p w:rsidR="00EF35E9" w:rsidRDefault="00EF35E9" w:rsidP="00D9417F">
            <w:pPr>
              <w:widowControl w:val="0"/>
              <w:tabs>
                <w:tab w:val="decimal" w:pos="49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</w:tcPr>
          <w:p w:rsidR="00EF35E9" w:rsidRDefault="00EF35E9" w:rsidP="00D9417F">
            <w:pPr>
              <w:widowControl w:val="0"/>
              <w:tabs>
                <w:tab w:val="decimal" w:pos="372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</w:tbl>
    <w:p w:rsidR="00EF35E9" w:rsidRDefault="00EF35E9" w:rsidP="00EF35E9">
      <w:pPr>
        <w:adjustRightInd w:val="0"/>
        <w:spacing w:line="238" w:lineRule="auto"/>
        <w:ind w:firstLine="709"/>
        <w:jc w:val="both"/>
      </w:pPr>
    </w:p>
    <w:p w:rsidR="00EF35E9" w:rsidRDefault="00EF35E9" w:rsidP="00EF35E9">
      <w:pPr>
        <w:adjustRightInd w:val="0"/>
        <w:spacing w:line="238" w:lineRule="auto"/>
        <w:ind w:firstLine="709"/>
        <w:jc w:val="both"/>
      </w:pPr>
    </w:p>
    <w:p w:rsidR="00EF35E9" w:rsidRDefault="00EF35E9" w:rsidP="00EF35E9">
      <w:pPr>
        <w:adjustRightInd w:val="0"/>
        <w:spacing w:line="238" w:lineRule="auto"/>
        <w:ind w:firstLine="709"/>
        <w:jc w:val="both"/>
      </w:pPr>
    </w:p>
    <w:p w:rsidR="009C7431" w:rsidRDefault="009C7431" w:rsidP="00EF35E9">
      <w:pPr>
        <w:rPr>
          <w:iCs/>
          <w:sz w:val="24"/>
          <w:szCs w:val="24"/>
        </w:rPr>
      </w:pPr>
    </w:p>
    <w:sectPr w:rsidR="009C7431" w:rsidSect="009C7431">
      <w:pgSz w:w="11907" w:h="16840" w:code="9"/>
      <w:pgMar w:top="993" w:right="708" w:bottom="567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84" w:rsidRDefault="00C47184" w:rsidP="0017713F">
      <w:r>
        <w:separator/>
      </w:r>
    </w:p>
  </w:endnote>
  <w:endnote w:type="continuationSeparator" w:id="1">
    <w:p w:rsidR="00C47184" w:rsidRDefault="00C47184" w:rsidP="0017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84" w:rsidRDefault="00C47184" w:rsidP="0017713F">
      <w:r>
        <w:separator/>
      </w:r>
    </w:p>
  </w:footnote>
  <w:footnote w:type="continuationSeparator" w:id="1">
    <w:p w:rsidR="00C47184" w:rsidRDefault="00C47184" w:rsidP="0017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7C6F"/>
    <w:multiLevelType w:val="hybridMultilevel"/>
    <w:tmpl w:val="C6204B5E"/>
    <w:lvl w:ilvl="0" w:tplc="18B2A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9"/>
        </w:tabs>
        <w:ind w:left="1678" w:hanging="709"/>
      </w:pPr>
      <w:rPr>
        <w:rFonts w:cs="Times New Roman"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98"/>
        </w:tabs>
        <w:ind w:left="4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057C5"/>
    <w:multiLevelType w:val="hybridMultilevel"/>
    <w:tmpl w:val="DB9C75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F5C12"/>
    <w:multiLevelType w:val="multilevel"/>
    <w:tmpl w:val="2E8AE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3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D42F2"/>
    <w:multiLevelType w:val="hybridMultilevel"/>
    <w:tmpl w:val="E4622A90"/>
    <w:lvl w:ilvl="0" w:tplc="CA1C4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3815C64"/>
    <w:multiLevelType w:val="multilevel"/>
    <w:tmpl w:val="851059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9">
    <w:nsid w:val="43C636C1"/>
    <w:multiLevelType w:val="hybridMultilevel"/>
    <w:tmpl w:val="88D251F2"/>
    <w:lvl w:ilvl="0" w:tplc="4790F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137E5"/>
    <w:multiLevelType w:val="hybridMultilevel"/>
    <w:tmpl w:val="010C72C6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66023064"/>
    <w:multiLevelType w:val="hybridMultilevel"/>
    <w:tmpl w:val="54887474"/>
    <w:lvl w:ilvl="0" w:tplc="8B666A96">
      <w:start w:val="1"/>
      <w:numFmt w:val="russianLower"/>
      <w:lvlText w:val="%1)"/>
      <w:lvlJc w:val="left"/>
      <w:pPr>
        <w:tabs>
          <w:tab w:val="num" w:pos="-7"/>
        </w:tabs>
        <w:ind w:left="-7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30">
    <w:nsid w:val="6B197459"/>
    <w:multiLevelType w:val="hybridMultilevel"/>
    <w:tmpl w:val="AF76EDAE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D50A556">
      <w:start w:val="1"/>
      <w:numFmt w:val="russianLower"/>
      <w:lvlText w:val="%2)"/>
      <w:lvlJc w:val="left"/>
      <w:pPr>
        <w:tabs>
          <w:tab w:val="num" w:pos="728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D2B81"/>
    <w:multiLevelType w:val="multilevel"/>
    <w:tmpl w:val="79E6DB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4">
    <w:nsid w:val="6DE37C84"/>
    <w:multiLevelType w:val="hybridMultilevel"/>
    <w:tmpl w:val="98A2E87C"/>
    <w:lvl w:ilvl="0" w:tplc="15001750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35"/>
  </w:num>
  <w:num w:numId="4">
    <w:abstractNumId w:val="7"/>
  </w:num>
  <w:num w:numId="5">
    <w:abstractNumId w:val="14"/>
  </w:num>
  <w:num w:numId="6">
    <w:abstractNumId w:val="22"/>
  </w:num>
  <w:num w:numId="7">
    <w:abstractNumId w:val="24"/>
  </w:num>
  <w:num w:numId="8">
    <w:abstractNumId w:val="6"/>
  </w:num>
  <w:num w:numId="9">
    <w:abstractNumId w:val="3"/>
  </w:num>
  <w:num w:numId="10">
    <w:abstractNumId w:val="2"/>
  </w:num>
  <w:num w:numId="11">
    <w:abstractNumId w:val="37"/>
  </w:num>
  <w:num w:numId="12">
    <w:abstractNumId w:val="27"/>
  </w:num>
  <w:num w:numId="13">
    <w:abstractNumId w:val="15"/>
  </w:num>
  <w:num w:numId="14">
    <w:abstractNumId w:val="28"/>
  </w:num>
  <w:num w:numId="15">
    <w:abstractNumId w:val="17"/>
  </w:num>
  <w:num w:numId="16">
    <w:abstractNumId w:val="36"/>
  </w:num>
  <w:num w:numId="17">
    <w:abstractNumId w:val="31"/>
  </w:num>
  <w:num w:numId="18">
    <w:abstractNumId w:val="20"/>
  </w:num>
  <w:num w:numId="19">
    <w:abstractNumId w:val="8"/>
  </w:num>
  <w:num w:numId="20">
    <w:abstractNumId w:val="9"/>
  </w:num>
  <w:num w:numId="21">
    <w:abstractNumId w:val="0"/>
  </w:num>
  <w:num w:numId="22">
    <w:abstractNumId w:val="34"/>
  </w:num>
  <w:num w:numId="23">
    <w:abstractNumId w:val="16"/>
  </w:num>
  <w:num w:numId="24">
    <w:abstractNumId w:val="4"/>
  </w:num>
  <w:num w:numId="25">
    <w:abstractNumId w:val="32"/>
  </w:num>
  <w:num w:numId="26">
    <w:abstractNumId w:val="5"/>
  </w:num>
  <w:num w:numId="27">
    <w:abstractNumId w:val="26"/>
  </w:num>
  <w:num w:numId="28">
    <w:abstractNumId w:val="10"/>
  </w:num>
  <w:num w:numId="29">
    <w:abstractNumId w:val="30"/>
  </w:num>
  <w:num w:numId="30">
    <w:abstractNumId w:val="1"/>
  </w:num>
  <w:num w:numId="31">
    <w:abstractNumId w:val="13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2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6039"/>
    <w:rsid w:val="000011A6"/>
    <w:rsid w:val="0000212F"/>
    <w:rsid w:val="0000227F"/>
    <w:rsid w:val="00003F93"/>
    <w:rsid w:val="00021E26"/>
    <w:rsid w:val="000463E8"/>
    <w:rsid w:val="000475F1"/>
    <w:rsid w:val="00047F0B"/>
    <w:rsid w:val="000513DB"/>
    <w:rsid w:val="00051C4B"/>
    <w:rsid w:val="00054D22"/>
    <w:rsid w:val="00054EBC"/>
    <w:rsid w:val="00057006"/>
    <w:rsid w:val="0006045C"/>
    <w:rsid w:val="00066D6C"/>
    <w:rsid w:val="00067F40"/>
    <w:rsid w:val="000817DE"/>
    <w:rsid w:val="00090D63"/>
    <w:rsid w:val="00090F81"/>
    <w:rsid w:val="000932B8"/>
    <w:rsid w:val="00093FE8"/>
    <w:rsid w:val="000976DF"/>
    <w:rsid w:val="000A2C13"/>
    <w:rsid w:val="000B0B9E"/>
    <w:rsid w:val="000B22CE"/>
    <w:rsid w:val="000B24AE"/>
    <w:rsid w:val="000C5179"/>
    <w:rsid w:val="000C591A"/>
    <w:rsid w:val="000E7A0A"/>
    <w:rsid w:val="000F7D9D"/>
    <w:rsid w:val="00100905"/>
    <w:rsid w:val="00107D12"/>
    <w:rsid w:val="00111436"/>
    <w:rsid w:val="0011579D"/>
    <w:rsid w:val="00116B04"/>
    <w:rsid w:val="001226CC"/>
    <w:rsid w:val="001339ED"/>
    <w:rsid w:val="001341E8"/>
    <w:rsid w:val="001356C1"/>
    <w:rsid w:val="00136066"/>
    <w:rsid w:val="00136F24"/>
    <w:rsid w:val="00142E55"/>
    <w:rsid w:val="00143777"/>
    <w:rsid w:val="00143D59"/>
    <w:rsid w:val="001468F8"/>
    <w:rsid w:val="00153CB4"/>
    <w:rsid w:val="0015671F"/>
    <w:rsid w:val="0015742F"/>
    <w:rsid w:val="00157D04"/>
    <w:rsid w:val="00161CBC"/>
    <w:rsid w:val="00163513"/>
    <w:rsid w:val="001653F4"/>
    <w:rsid w:val="00166039"/>
    <w:rsid w:val="001737AF"/>
    <w:rsid w:val="0017713F"/>
    <w:rsid w:val="00177A59"/>
    <w:rsid w:val="00184BD7"/>
    <w:rsid w:val="001857CE"/>
    <w:rsid w:val="00187376"/>
    <w:rsid w:val="00190FE1"/>
    <w:rsid w:val="001926C6"/>
    <w:rsid w:val="00193EFC"/>
    <w:rsid w:val="00195C26"/>
    <w:rsid w:val="00195CB3"/>
    <w:rsid w:val="001967B4"/>
    <w:rsid w:val="001A3394"/>
    <w:rsid w:val="001A420A"/>
    <w:rsid w:val="001B0A66"/>
    <w:rsid w:val="001C2551"/>
    <w:rsid w:val="001C3E62"/>
    <w:rsid w:val="001C4415"/>
    <w:rsid w:val="001E1A16"/>
    <w:rsid w:val="001E2C11"/>
    <w:rsid w:val="001E6FF6"/>
    <w:rsid w:val="00200316"/>
    <w:rsid w:val="002057E7"/>
    <w:rsid w:val="00205F69"/>
    <w:rsid w:val="00206116"/>
    <w:rsid w:val="00206195"/>
    <w:rsid w:val="002263F2"/>
    <w:rsid w:val="00226C38"/>
    <w:rsid w:val="00231021"/>
    <w:rsid w:val="0023117A"/>
    <w:rsid w:val="00246C3A"/>
    <w:rsid w:val="002475B7"/>
    <w:rsid w:val="00247A00"/>
    <w:rsid w:val="00255C4A"/>
    <w:rsid w:val="00256E98"/>
    <w:rsid w:val="002576A7"/>
    <w:rsid w:val="00260BC5"/>
    <w:rsid w:val="00261D01"/>
    <w:rsid w:val="0026316D"/>
    <w:rsid w:val="002634F8"/>
    <w:rsid w:val="00264C95"/>
    <w:rsid w:val="002759DF"/>
    <w:rsid w:val="0027692E"/>
    <w:rsid w:val="00277793"/>
    <w:rsid w:val="002838F1"/>
    <w:rsid w:val="00294440"/>
    <w:rsid w:val="00294DFE"/>
    <w:rsid w:val="00295A25"/>
    <w:rsid w:val="002A3565"/>
    <w:rsid w:val="002A520E"/>
    <w:rsid w:val="002A7FBB"/>
    <w:rsid w:val="002C004B"/>
    <w:rsid w:val="002C273C"/>
    <w:rsid w:val="002E20FA"/>
    <w:rsid w:val="002E2313"/>
    <w:rsid w:val="002E7C31"/>
    <w:rsid w:val="002F63CC"/>
    <w:rsid w:val="00300E56"/>
    <w:rsid w:val="003013B7"/>
    <w:rsid w:val="003168C9"/>
    <w:rsid w:val="00317306"/>
    <w:rsid w:val="0032463B"/>
    <w:rsid w:val="00325B25"/>
    <w:rsid w:val="00327E7B"/>
    <w:rsid w:val="00330781"/>
    <w:rsid w:val="00334B72"/>
    <w:rsid w:val="00336C39"/>
    <w:rsid w:val="003539AB"/>
    <w:rsid w:val="00353D39"/>
    <w:rsid w:val="003547F4"/>
    <w:rsid w:val="0035793F"/>
    <w:rsid w:val="003609C1"/>
    <w:rsid w:val="003613A9"/>
    <w:rsid w:val="00364CCB"/>
    <w:rsid w:val="003736CA"/>
    <w:rsid w:val="0037464C"/>
    <w:rsid w:val="00374CEE"/>
    <w:rsid w:val="0037789D"/>
    <w:rsid w:val="00381BA5"/>
    <w:rsid w:val="00381D32"/>
    <w:rsid w:val="003902E0"/>
    <w:rsid w:val="003951EB"/>
    <w:rsid w:val="003B092A"/>
    <w:rsid w:val="003B0DAB"/>
    <w:rsid w:val="003B12A4"/>
    <w:rsid w:val="003B3290"/>
    <w:rsid w:val="003B40AD"/>
    <w:rsid w:val="003B464A"/>
    <w:rsid w:val="003C1ED2"/>
    <w:rsid w:val="003C4075"/>
    <w:rsid w:val="003D7390"/>
    <w:rsid w:val="003E267A"/>
    <w:rsid w:val="003E3EAD"/>
    <w:rsid w:val="003E46BF"/>
    <w:rsid w:val="003E7ABA"/>
    <w:rsid w:val="003E7E9E"/>
    <w:rsid w:val="003F5E02"/>
    <w:rsid w:val="003F5ECF"/>
    <w:rsid w:val="0040114B"/>
    <w:rsid w:val="004018BC"/>
    <w:rsid w:val="00402092"/>
    <w:rsid w:val="00402851"/>
    <w:rsid w:val="00403B58"/>
    <w:rsid w:val="00410694"/>
    <w:rsid w:val="00410E99"/>
    <w:rsid w:val="00410EE2"/>
    <w:rsid w:val="0041128C"/>
    <w:rsid w:val="00416A95"/>
    <w:rsid w:val="0041760D"/>
    <w:rsid w:val="00417E4E"/>
    <w:rsid w:val="00430F24"/>
    <w:rsid w:val="00436305"/>
    <w:rsid w:val="004416D4"/>
    <w:rsid w:val="00444480"/>
    <w:rsid w:val="00447248"/>
    <w:rsid w:val="00447EAE"/>
    <w:rsid w:val="00456262"/>
    <w:rsid w:val="00457941"/>
    <w:rsid w:val="00470AB5"/>
    <w:rsid w:val="00470D53"/>
    <w:rsid w:val="00473FB8"/>
    <w:rsid w:val="004767B4"/>
    <w:rsid w:val="00476B88"/>
    <w:rsid w:val="00490825"/>
    <w:rsid w:val="004932EB"/>
    <w:rsid w:val="00495C16"/>
    <w:rsid w:val="004A1B7A"/>
    <w:rsid w:val="004A5886"/>
    <w:rsid w:val="004B4073"/>
    <w:rsid w:val="004B6569"/>
    <w:rsid w:val="004C0EBE"/>
    <w:rsid w:val="004C3F02"/>
    <w:rsid w:val="004F157D"/>
    <w:rsid w:val="004F5E80"/>
    <w:rsid w:val="00501979"/>
    <w:rsid w:val="005045BB"/>
    <w:rsid w:val="005057FB"/>
    <w:rsid w:val="00507B7C"/>
    <w:rsid w:val="00522456"/>
    <w:rsid w:val="00523C80"/>
    <w:rsid w:val="0052581D"/>
    <w:rsid w:val="00526D50"/>
    <w:rsid w:val="00533838"/>
    <w:rsid w:val="00536043"/>
    <w:rsid w:val="0053733B"/>
    <w:rsid w:val="00542B15"/>
    <w:rsid w:val="005442CC"/>
    <w:rsid w:val="00547377"/>
    <w:rsid w:val="00554974"/>
    <w:rsid w:val="00554B2E"/>
    <w:rsid w:val="005632AC"/>
    <w:rsid w:val="00564CD6"/>
    <w:rsid w:val="00571C38"/>
    <w:rsid w:val="00575A3A"/>
    <w:rsid w:val="005764FC"/>
    <w:rsid w:val="00577F08"/>
    <w:rsid w:val="0058072D"/>
    <w:rsid w:val="00587EC5"/>
    <w:rsid w:val="00590642"/>
    <w:rsid w:val="0059508D"/>
    <w:rsid w:val="00595290"/>
    <w:rsid w:val="00597AF2"/>
    <w:rsid w:val="005A7D3D"/>
    <w:rsid w:val="005B02BA"/>
    <w:rsid w:val="005B1711"/>
    <w:rsid w:val="005B1FF2"/>
    <w:rsid w:val="005B56C5"/>
    <w:rsid w:val="005C0AA1"/>
    <w:rsid w:val="005C2380"/>
    <w:rsid w:val="005C71C0"/>
    <w:rsid w:val="005C7F74"/>
    <w:rsid w:val="005D6767"/>
    <w:rsid w:val="005D698C"/>
    <w:rsid w:val="005E25B9"/>
    <w:rsid w:val="005F2F66"/>
    <w:rsid w:val="005F761A"/>
    <w:rsid w:val="00605312"/>
    <w:rsid w:val="006063DB"/>
    <w:rsid w:val="00612B2D"/>
    <w:rsid w:val="00613136"/>
    <w:rsid w:val="00614AEF"/>
    <w:rsid w:val="00617C01"/>
    <w:rsid w:val="006223E3"/>
    <w:rsid w:val="0063312B"/>
    <w:rsid w:val="006444C5"/>
    <w:rsid w:val="006474C2"/>
    <w:rsid w:val="00650837"/>
    <w:rsid w:val="00657384"/>
    <w:rsid w:val="006604BB"/>
    <w:rsid w:val="006630A7"/>
    <w:rsid w:val="00670620"/>
    <w:rsid w:val="00673754"/>
    <w:rsid w:val="00676988"/>
    <w:rsid w:val="006804C6"/>
    <w:rsid w:val="0068086E"/>
    <w:rsid w:val="00680F70"/>
    <w:rsid w:val="00683422"/>
    <w:rsid w:val="00683BFD"/>
    <w:rsid w:val="00683F75"/>
    <w:rsid w:val="006845BD"/>
    <w:rsid w:val="00695539"/>
    <w:rsid w:val="006A0DF5"/>
    <w:rsid w:val="006A20A5"/>
    <w:rsid w:val="006A6B40"/>
    <w:rsid w:val="006A7822"/>
    <w:rsid w:val="006B2B33"/>
    <w:rsid w:val="006B382A"/>
    <w:rsid w:val="006C4A96"/>
    <w:rsid w:val="006D2FEB"/>
    <w:rsid w:val="006D4875"/>
    <w:rsid w:val="006D4D25"/>
    <w:rsid w:val="006D75E8"/>
    <w:rsid w:val="006E23F8"/>
    <w:rsid w:val="006E3C0B"/>
    <w:rsid w:val="006E48A8"/>
    <w:rsid w:val="006F1185"/>
    <w:rsid w:val="006F24B4"/>
    <w:rsid w:val="006F5321"/>
    <w:rsid w:val="007011CF"/>
    <w:rsid w:val="00701763"/>
    <w:rsid w:val="007034AE"/>
    <w:rsid w:val="0070386B"/>
    <w:rsid w:val="00705B99"/>
    <w:rsid w:val="00717C3D"/>
    <w:rsid w:val="00725554"/>
    <w:rsid w:val="00725A5D"/>
    <w:rsid w:val="00726E9B"/>
    <w:rsid w:val="007308BB"/>
    <w:rsid w:val="00732243"/>
    <w:rsid w:val="00735250"/>
    <w:rsid w:val="00735D3A"/>
    <w:rsid w:val="00743BB4"/>
    <w:rsid w:val="00745F24"/>
    <w:rsid w:val="00746DC7"/>
    <w:rsid w:val="007508BA"/>
    <w:rsid w:val="00750E5F"/>
    <w:rsid w:val="00751E0B"/>
    <w:rsid w:val="0075225F"/>
    <w:rsid w:val="00753048"/>
    <w:rsid w:val="007540B6"/>
    <w:rsid w:val="007557D4"/>
    <w:rsid w:val="007601D1"/>
    <w:rsid w:val="00760EA7"/>
    <w:rsid w:val="00766190"/>
    <w:rsid w:val="0076789F"/>
    <w:rsid w:val="0078152E"/>
    <w:rsid w:val="007829B8"/>
    <w:rsid w:val="007846F6"/>
    <w:rsid w:val="00785BF6"/>
    <w:rsid w:val="00790A97"/>
    <w:rsid w:val="007A5F31"/>
    <w:rsid w:val="007B1A2D"/>
    <w:rsid w:val="007B1BC8"/>
    <w:rsid w:val="007B21BD"/>
    <w:rsid w:val="007C1BC3"/>
    <w:rsid w:val="007C2D61"/>
    <w:rsid w:val="007D0C4B"/>
    <w:rsid w:val="007D1F99"/>
    <w:rsid w:val="007D7CC6"/>
    <w:rsid w:val="007E0D53"/>
    <w:rsid w:val="007E4129"/>
    <w:rsid w:val="007F4569"/>
    <w:rsid w:val="0080052F"/>
    <w:rsid w:val="00801DF4"/>
    <w:rsid w:val="00802732"/>
    <w:rsid w:val="008044C7"/>
    <w:rsid w:val="00812EEF"/>
    <w:rsid w:val="00813F7F"/>
    <w:rsid w:val="00821E3E"/>
    <w:rsid w:val="0082264A"/>
    <w:rsid w:val="00822873"/>
    <w:rsid w:val="00834C93"/>
    <w:rsid w:val="00841DCC"/>
    <w:rsid w:val="008533EE"/>
    <w:rsid w:val="0085417F"/>
    <w:rsid w:val="00854719"/>
    <w:rsid w:val="008617DA"/>
    <w:rsid w:val="00867625"/>
    <w:rsid w:val="0087019B"/>
    <w:rsid w:val="00883BAE"/>
    <w:rsid w:val="00884353"/>
    <w:rsid w:val="00887FB4"/>
    <w:rsid w:val="00896747"/>
    <w:rsid w:val="008971E4"/>
    <w:rsid w:val="008B5EB1"/>
    <w:rsid w:val="008C031D"/>
    <w:rsid w:val="008C17C2"/>
    <w:rsid w:val="008C23E3"/>
    <w:rsid w:val="008C498B"/>
    <w:rsid w:val="008D6E05"/>
    <w:rsid w:val="008D7E14"/>
    <w:rsid w:val="008E75DB"/>
    <w:rsid w:val="008E7BF4"/>
    <w:rsid w:val="008E7DD5"/>
    <w:rsid w:val="008F65EB"/>
    <w:rsid w:val="00914BC9"/>
    <w:rsid w:val="009217F9"/>
    <w:rsid w:val="0092194D"/>
    <w:rsid w:val="00922E95"/>
    <w:rsid w:val="0092418C"/>
    <w:rsid w:val="00926174"/>
    <w:rsid w:val="009304B0"/>
    <w:rsid w:val="00930922"/>
    <w:rsid w:val="00933C35"/>
    <w:rsid w:val="00934119"/>
    <w:rsid w:val="0093655D"/>
    <w:rsid w:val="00942DFD"/>
    <w:rsid w:val="00943C5D"/>
    <w:rsid w:val="00947EA9"/>
    <w:rsid w:val="00951774"/>
    <w:rsid w:val="009561FC"/>
    <w:rsid w:val="00957971"/>
    <w:rsid w:val="00960FA2"/>
    <w:rsid w:val="009612FE"/>
    <w:rsid w:val="0097206E"/>
    <w:rsid w:val="0097784F"/>
    <w:rsid w:val="009843A0"/>
    <w:rsid w:val="00991FD2"/>
    <w:rsid w:val="009B1D56"/>
    <w:rsid w:val="009B52D2"/>
    <w:rsid w:val="009B75F2"/>
    <w:rsid w:val="009C1389"/>
    <w:rsid w:val="009C1C32"/>
    <w:rsid w:val="009C2DCB"/>
    <w:rsid w:val="009C4DE3"/>
    <w:rsid w:val="009C7431"/>
    <w:rsid w:val="009D01C6"/>
    <w:rsid w:val="009D0CE7"/>
    <w:rsid w:val="009E3043"/>
    <w:rsid w:val="009E4F45"/>
    <w:rsid w:val="009F1DEF"/>
    <w:rsid w:val="009F3061"/>
    <w:rsid w:val="009F60FD"/>
    <w:rsid w:val="009F6D13"/>
    <w:rsid w:val="00A060AD"/>
    <w:rsid w:val="00A11CAF"/>
    <w:rsid w:val="00A17A3C"/>
    <w:rsid w:val="00A319BB"/>
    <w:rsid w:val="00A429B3"/>
    <w:rsid w:val="00A509EB"/>
    <w:rsid w:val="00A542FE"/>
    <w:rsid w:val="00A55AEB"/>
    <w:rsid w:val="00A6305A"/>
    <w:rsid w:val="00A6401C"/>
    <w:rsid w:val="00A65900"/>
    <w:rsid w:val="00A709A0"/>
    <w:rsid w:val="00A72485"/>
    <w:rsid w:val="00A766F6"/>
    <w:rsid w:val="00A8327A"/>
    <w:rsid w:val="00A87FFC"/>
    <w:rsid w:val="00A95C1E"/>
    <w:rsid w:val="00AA3F6D"/>
    <w:rsid w:val="00AA5869"/>
    <w:rsid w:val="00AB1E28"/>
    <w:rsid w:val="00AB33A6"/>
    <w:rsid w:val="00AB4E56"/>
    <w:rsid w:val="00AC028A"/>
    <w:rsid w:val="00AC28C6"/>
    <w:rsid w:val="00AC2E0A"/>
    <w:rsid w:val="00AC2F56"/>
    <w:rsid w:val="00AC312E"/>
    <w:rsid w:val="00AC4314"/>
    <w:rsid w:val="00AC4EB9"/>
    <w:rsid w:val="00AD001C"/>
    <w:rsid w:val="00AD07DE"/>
    <w:rsid w:val="00AD0C07"/>
    <w:rsid w:val="00AE599E"/>
    <w:rsid w:val="00AF20F5"/>
    <w:rsid w:val="00AF40EE"/>
    <w:rsid w:val="00AF67BB"/>
    <w:rsid w:val="00AF76EE"/>
    <w:rsid w:val="00AF7F45"/>
    <w:rsid w:val="00B1028F"/>
    <w:rsid w:val="00B134C5"/>
    <w:rsid w:val="00B14E44"/>
    <w:rsid w:val="00B1656C"/>
    <w:rsid w:val="00B23DFE"/>
    <w:rsid w:val="00B255CE"/>
    <w:rsid w:val="00B32479"/>
    <w:rsid w:val="00B4007C"/>
    <w:rsid w:val="00B4461D"/>
    <w:rsid w:val="00B459CD"/>
    <w:rsid w:val="00B45BA5"/>
    <w:rsid w:val="00B50CF6"/>
    <w:rsid w:val="00B512E1"/>
    <w:rsid w:val="00B53BF4"/>
    <w:rsid w:val="00B55F6C"/>
    <w:rsid w:val="00B66301"/>
    <w:rsid w:val="00B74684"/>
    <w:rsid w:val="00B749BB"/>
    <w:rsid w:val="00B8188D"/>
    <w:rsid w:val="00B81FFA"/>
    <w:rsid w:val="00B9583C"/>
    <w:rsid w:val="00BA3701"/>
    <w:rsid w:val="00BA4A53"/>
    <w:rsid w:val="00BB091B"/>
    <w:rsid w:val="00BB0B97"/>
    <w:rsid w:val="00BB3F93"/>
    <w:rsid w:val="00BE3867"/>
    <w:rsid w:val="00BF4D15"/>
    <w:rsid w:val="00BF68A1"/>
    <w:rsid w:val="00C07F00"/>
    <w:rsid w:val="00C233B5"/>
    <w:rsid w:val="00C269B7"/>
    <w:rsid w:val="00C306E1"/>
    <w:rsid w:val="00C347CC"/>
    <w:rsid w:val="00C357E4"/>
    <w:rsid w:val="00C35CB2"/>
    <w:rsid w:val="00C43AC8"/>
    <w:rsid w:val="00C46433"/>
    <w:rsid w:val="00C47184"/>
    <w:rsid w:val="00C47512"/>
    <w:rsid w:val="00C47567"/>
    <w:rsid w:val="00C50C86"/>
    <w:rsid w:val="00C57374"/>
    <w:rsid w:val="00C63696"/>
    <w:rsid w:val="00C64A42"/>
    <w:rsid w:val="00C64CDD"/>
    <w:rsid w:val="00C73EB1"/>
    <w:rsid w:val="00C76E2B"/>
    <w:rsid w:val="00C82302"/>
    <w:rsid w:val="00C845D3"/>
    <w:rsid w:val="00C90DA1"/>
    <w:rsid w:val="00C9673E"/>
    <w:rsid w:val="00CA6369"/>
    <w:rsid w:val="00CA7D63"/>
    <w:rsid w:val="00CB1905"/>
    <w:rsid w:val="00CB4F74"/>
    <w:rsid w:val="00CB65F2"/>
    <w:rsid w:val="00CC07B5"/>
    <w:rsid w:val="00CC1FB5"/>
    <w:rsid w:val="00CC3E96"/>
    <w:rsid w:val="00CC7D17"/>
    <w:rsid w:val="00CD372D"/>
    <w:rsid w:val="00CD388B"/>
    <w:rsid w:val="00CD3ADE"/>
    <w:rsid w:val="00CD5D08"/>
    <w:rsid w:val="00CE3541"/>
    <w:rsid w:val="00CE6352"/>
    <w:rsid w:val="00CE6D9E"/>
    <w:rsid w:val="00CE764C"/>
    <w:rsid w:val="00CF1EB1"/>
    <w:rsid w:val="00CF2F06"/>
    <w:rsid w:val="00CF3527"/>
    <w:rsid w:val="00CF4DCD"/>
    <w:rsid w:val="00CF61D7"/>
    <w:rsid w:val="00D10DC3"/>
    <w:rsid w:val="00D21F02"/>
    <w:rsid w:val="00D2361A"/>
    <w:rsid w:val="00D23DD6"/>
    <w:rsid w:val="00D3011B"/>
    <w:rsid w:val="00D317BF"/>
    <w:rsid w:val="00D31BF8"/>
    <w:rsid w:val="00D323B8"/>
    <w:rsid w:val="00D32E40"/>
    <w:rsid w:val="00D3669D"/>
    <w:rsid w:val="00D36B81"/>
    <w:rsid w:val="00D4580A"/>
    <w:rsid w:val="00D45E02"/>
    <w:rsid w:val="00D45EB2"/>
    <w:rsid w:val="00D517FD"/>
    <w:rsid w:val="00D53410"/>
    <w:rsid w:val="00D5389D"/>
    <w:rsid w:val="00D62D2D"/>
    <w:rsid w:val="00D724E9"/>
    <w:rsid w:val="00D7286F"/>
    <w:rsid w:val="00D72ACB"/>
    <w:rsid w:val="00D73426"/>
    <w:rsid w:val="00D74D8C"/>
    <w:rsid w:val="00D75BF9"/>
    <w:rsid w:val="00D7681E"/>
    <w:rsid w:val="00D8347F"/>
    <w:rsid w:val="00D847A6"/>
    <w:rsid w:val="00D91545"/>
    <w:rsid w:val="00DA0CDE"/>
    <w:rsid w:val="00DA1069"/>
    <w:rsid w:val="00DA2733"/>
    <w:rsid w:val="00DA76A3"/>
    <w:rsid w:val="00DC11DE"/>
    <w:rsid w:val="00DD5A7D"/>
    <w:rsid w:val="00DD710A"/>
    <w:rsid w:val="00DE0694"/>
    <w:rsid w:val="00DE091B"/>
    <w:rsid w:val="00DE09E5"/>
    <w:rsid w:val="00DE0BB6"/>
    <w:rsid w:val="00DE28E9"/>
    <w:rsid w:val="00DE43DD"/>
    <w:rsid w:val="00DF1F4E"/>
    <w:rsid w:val="00DF5A3D"/>
    <w:rsid w:val="00DF7937"/>
    <w:rsid w:val="00E01917"/>
    <w:rsid w:val="00E03975"/>
    <w:rsid w:val="00E03BD7"/>
    <w:rsid w:val="00E060DE"/>
    <w:rsid w:val="00E110C6"/>
    <w:rsid w:val="00E12388"/>
    <w:rsid w:val="00E13E2C"/>
    <w:rsid w:val="00E14C50"/>
    <w:rsid w:val="00E17AAD"/>
    <w:rsid w:val="00E22156"/>
    <w:rsid w:val="00E244E6"/>
    <w:rsid w:val="00E24A7C"/>
    <w:rsid w:val="00E2518C"/>
    <w:rsid w:val="00E25D33"/>
    <w:rsid w:val="00E26933"/>
    <w:rsid w:val="00E305D9"/>
    <w:rsid w:val="00E357AF"/>
    <w:rsid w:val="00E42614"/>
    <w:rsid w:val="00E47507"/>
    <w:rsid w:val="00E50B4C"/>
    <w:rsid w:val="00E52D7C"/>
    <w:rsid w:val="00E571C9"/>
    <w:rsid w:val="00E62334"/>
    <w:rsid w:val="00E75596"/>
    <w:rsid w:val="00E80928"/>
    <w:rsid w:val="00E843B4"/>
    <w:rsid w:val="00E847B3"/>
    <w:rsid w:val="00E872A4"/>
    <w:rsid w:val="00E90ED2"/>
    <w:rsid w:val="00E90F2F"/>
    <w:rsid w:val="00EA04ED"/>
    <w:rsid w:val="00EA13D6"/>
    <w:rsid w:val="00EA248E"/>
    <w:rsid w:val="00EA261F"/>
    <w:rsid w:val="00EB1E58"/>
    <w:rsid w:val="00EB7B50"/>
    <w:rsid w:val="00EC36C7"/>
    <w:rsid w:val="00EC4F9A"/>
    <w:rsid w:val="00ED503F"/>
    <w:rsid w:val="00EE1131"/>
    <w:rsid w:val="00EF35E9"/>
    <w:rsid w:val="00EF5FF2"/>
    <w:rsid w:val="00EF7845"/>
    <w:rsid w:val="00F061E7"/>
    <w:rsid w:val="00F12519"/>
    <w:rsid w:val="00F138EE"/>
    <w:rsid w:val="00F144D2"/>
    <w:rsid w:val="00F14847"/>
    <w:rsid w:val="00F15C28"/>
    <w:rsid w:val="00F21AC0"/>
    <w:rsid w:val="00F22C5B"/>
    <w:rsid w:val="00F26BEC"/>
    <w:rsid w:val="00F33B3D"/>
    <w:rsid w:val="00F3421A"/>
    <w:rsid w:val="00F35A73"/>
    <w:rsid w:val="00F361AD"/>
    <w:rsid w:val="00F40C18"/>
    <w:rsid w:val="00F41B39"/>
    <w:rsid w:val="00F454FE"/>
    <w:rsid w:val="00F54876"/>
    <w:rsid w:val="00F562AE"/>
    <w:rsid w:val="00F60E01"/>
    <w:rsid w:val="00F60FCF"/>
    <w:rsid w:val="00F66AD6"/>
    <w:rsid w:val="00F66C36"/>
    <w:rsid w:val="00F7461F"/>
    <w:rsid w:val="00F74EFE"/>
    <w:rsid w:val="00F760D7"/>
    <w:rsid w:val="00F80678"/>
    <w:rsid w:val="00F809C1"/>
    <w:rsid w:val="00F86DB9"/>
    <w:rsid w:val="00F93E3E"/>
    <w:rsid w:val="00F97BF7"/>
    <w:rsid w:val="00FA28DF"/>
    <w:rsid w:val="00FA46E0"/>
    <w:rsid w:val="00FA57DB"/>
    <w:rsid w:val="00FB24C3"/>
    <w:rsid w:val="00FB3F61"/>
    <w:rsid w:val="00FB4999"/>
    <w:rsid w:val="00FB5A9B"/>
    <w:rsid w:val="00FC0B27"/>
    <w:rsid w:val="00FC516B"/>
    <w:rsid w:val="00FC7896"/>
    <w:rsid w:val="00FD1A95"/>
    <w:rsid w:val="00FE290A"/>
    <w:rsid w:val="00FE43AE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8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A588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58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58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58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A5886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4A588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A5886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A588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A5886"/>
  </w:style>
  <w:style w:type="paragraph" w:styleId="22">
    <w:name w:val="Body Text 2"/>
    <w:basedOn w:val="a"/>
    <w:link w:val="23"/>
    <w:uiPriority w:val="99"/>
    <w:rsid w:val="004A5886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4A5886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A588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A5886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A5886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A5886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A5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4A58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4A5886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5886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58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B3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rsid w:val="005B17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171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A5886"/>
    <w:rPr>
      <w:rFonts w:cs="Times New Roman"/>
      <w:sz w:val="20"/>
      <w:szCs w:val="20"/>
    </w:rPr>
  </w:style>
  <w:style w:type="character" w:customStyle="1" w:styleId="26">
    <w:name w:val="Знак Знак2"/>
    <w:basedOn w:val="a0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6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260BC5"/>
    <w:pPr>
      <w:autoSpaceDE/>
      <w:autoSpaceDN/>
      <w:ind w:left="57" w:right="57"/>
      <w:jc w:val="both"/>
    </w:pPr>
    <w:rPr>
      <w:sz w:val="26"/>
      <w:szCs w:val="24"/>
    </w:rPr>
  </w:style>
  <w:style w:type="paragraph" w:customStyle="1" w:styleId="af6">
    <w:name w:val="Таблицы (моноширинный)"/>
    <w:basedOn w:val="a"/>
    <w:next w:val="a"/>
    <w:rsid w:val="00260BC5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"/>
    <w:rsid w:val="00260BC5"/>
    <w:pPr>
      <w:autoSpaceDE/>
      <w:autoSpaceDN/>
      <w:spacing w:before="100" w:beforeAutospacing="1" w:after="100" w:afterAutospacing="1"/>
      <w:jc w:val="right"/>
      <w:textAlignment w:val="top"/>
    </w:pPr>
    <w:rPr>
      <w:rFonts w:ascii="TimesET" w:hAnsi="TimesET"/>
      <w:sz w:val="24"/>
      <w:szCs w:val="24"/>
    </w:rPr>
  </w:style>
  <w:style w:type="paragraph" w:customStyle="1" w:styleId="text">
    <w:name w:val="text"/>
    <w:basedOn w:val="a"/>
    <w:rsid w:val="00260BC5"/>
    <w:pPr>
      <w:autoSpaceDE/>
      <w:autoSpaceDN/>
      <w:spacing w:before="240" w:after="240"/>
    </w:pPr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501979"/>
    <w:rPr>
      <w:strike w:val="0"/>
      <w:dstrike w:val="0"/>
      <w:color w:val="333333"/>
      <w:u w:val="none"/>
      <w:effect w:val="none"/>
    </w:rPr>
  </w:style>
  <w:style w:type="character" w:customStyle="1" w:styleId="af8">
    <w:name w:val="Цветовое выделение"/>
    <w:uiPriority w:val="99"/>
    <w:rsid w:val="00B512E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63312B"/>
    <w:rPr>
      <w:rFonts w:cs="Times New Roman"/>
      <w:color w:val="106BBE"/>
    </w:rPr>
  </w:style>
  <w:style w:type="paragraph" w:customStyle="1" w:styleId="afa">
    <w:name w:val="Комментарий"/>
    <w:basedOn w:val="a"/>
    <w:next w:val="a"/>
    <w:uiPriority w:val="99"/>
    <w:rsid w:val="009C7431"/>
    <w:pPr>
      <w:widowControl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b">
    <w:name w:val="Title"/>
    <w:basedOn w:val="a"/>
    <w:link w:val="afc"/>
    <w:qFormat/>
    <w:locked/>
    <w:rsid w:val="00EF35E9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fc">
    <w:name w:val="Название Знак"/>
    <w:basedOn w:val="a0"/>
    <w:link w:val="afb"/>
    <w:rsid w:val="00EF35E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avtodor.ru/doc/ogranichenie_2012/pril_1_prik_3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avtodor.ru/doc/ogranichenie_2012/pril_1_prik_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F1E-6545-4012-A27A-856322E2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dorogi-por</cp:lastModifiedBy>
  <cp:revision>25</cp:revision>
  <cp:lastPrinted>2022-03-02T13:24:00Z</cp:lastPrinted>
  <dcterms:created xsi:type="dcterms:W3CDTF">2020-04-22T13:39:00Z</dcterms:created>
  <dcterms:modified xsi:type="dcterms:W3CDTF">2022-03-02T13:24:00Z</dcterms:modified>
</cp:coreProperties>
</file>