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BE79A5">
      <w:pPr>
        <w:autoSpaceDE w:val="0"/>
        <w:autoSpaceDN w:val="0"/>
        <w:adjustRightInd w:val="0"/>
        <w:spacing w:after="0" w:line="240" w:lineRule="auto"/>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292BFC63" wp14:editId="177E29D3">
            <wp:simplePos x="0" y="0"/>
            <wp:positionH relativeFrom="column">
              <wp:posOffset>2196465</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9A5">
        <w:rPr>
          <w:rFonts w:ascii="Times New Roman" w:hAnsi="Times New Roman"/>
          <w:caps/>
          <w:sz w:val="26"/>
          <w:szCs w:val="26"/>
        </w:rPr>
        <w:t xml:space="preserve">                                                                                                        </w:t>
      </w: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p w:rsidR="00B03BF1" w:rsidRDefault="00B03BF1" w:rsidP="00B85AD7">
      <w:pPr>
        <w:autoSpaceDE w:val="0"/>
        <w:autoSpaceDN w:val="0"/>
        <w:adjustRightInd w:val="0"/>
        <w:spacing w:after="0" w:line="240" w:lineRule="auto"/>
        <w:ind w:left="4800"/>
        <w:jc w:val="center"/>
        <w:rPr>
          <w:rFonts w:ascii="Times New Roman" w:hAnsi="Times New Roman"/>
          <w:caps/>
          <w:sz w:val="26"/>
          <w:szCs w:val="26"/>
        </w:rPr>
      </w:pPr>
    </w:p>
    <w:tbl>
      <w:tblPr>
        <w:tblW w:w="0" w:type="auto"/>
        <w:tblInd w:w="-106" w:type="dxa"/>
        <w:tblLook w:val="00A0" w:firstRow="1" w:lastRow="0" w:firstColumn="1" w:lastColumn="0" w:noHBand="0" w:noVBand="0"/>
      </w:tblPr>
      <w:tblGrid>
        <w:gridCol w:w="4195"/>
        <w:gridCol w:w="1173"/>
        <w:gridCol w:w="4202"/>
      </w:tblGrid>
      <w:tr w:rsidR="00B03BF1" w:rsidTr="001919FD">
        <w:trPr>
          <w:cantSplit/>
          <w:trHeight w:val="253"/>
        </w:trPr>
        <w:tc>
          <w:tcPr>
            <w:tcW w:w="4195" w:type="dxa"/>
          </w:tcPr>
          <w:p w:rsidR="00B03BF1" w:rsidRPr="00560443" w:rsidRDefault="00B03BF1" w:rsidP="00B85AD7">
            <w:pPr>
              <w:spacing w:after="0"/>
              <w:jc w:val="center"/>
              <w:rPr>
                <w:rFonts w:ascii="Times New Roman" w:hAnsi="Times New Roman"/>
              </w:rPr>
            </w:pPr>
            <w:r w:rsidRPr="00560443">
              <w:rPr>
                <w:rFonts w:ascii="Times New Roman" w:hAnsi="Times New Roman"/>
                <w:b/>
                <w:bCs/>
                <w:noProof/>
                <w:color w:val="000000"/>
              </w:rPr>
              <w:t>ЧĂВАШ  РЕСПУБЛИКИ</w:t>
            </w:r>
          </w:p>
        </w:tc>
        <w:tc>
          <w:tcPr>
            <w:tcW w:w="1173" w:type="dxa"/>
            <w:vMerge w:val="restart"/>
          </w:tcPr>
          <w:p w:rsidR="00B03BF1" w:rsidRPr="00E71119" w:rsidRDefault="00B03BF1" w:rsidP="00B85AD7">
            <w:pPr>
              <w:spacing w:after="0"/>
              <w:jc w:val="center"/>
              <w:rPr>
                <w:sz w:val="26"/>
                <w:szCs w:val="26"/>
              </w:rPr>
            </w:pPr>
          </w:p>
        </w:tc>
        <w:tc>
          <w:tcPr>
            <w:tcW w:w="4202" w:type="dxa"/>
          </w:tcPr>
          <w:p w:rsidR="00B03BF1" w:rsidRDefault="00B03BF1" w:rsidP="00B85AD7">
            <w:pPr>
              <w:pStyle w:val="aff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03BF1" w:rsidRPr="00B03BF1" w:rsidTr="001919FD">
        <w:trPr>
          <w:cantSplit/>
          <w:trHeight w:val="2355"/>
        </w:trPr>
        <w:tc>
          <w:tcPr>
            <w:tcW w:w="4195" w:type="dxa"/>
          </w:tcPr>
          <w:p w:rsidR="00B03BF1" w:rsidRPr="00B03BF1" w:rsidRDefault="00B03BF1" w:rsidP="00B85AD7">
            <w:pPr>
              <w:pStyle w:val="aff7"/>
              <w:tabs>
                <w:tab w:val="left" w:pos="4285"/>
              </w:tabs>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 xml:space="preserve">ÇĚМĚРЛЕ РАЙОНĚН </w:t>
            </w:r>
          </w:p>
          <w:p w:rsidR="00B03BF1" w:rsidRPr="00B03BF1" w:rsidRDefault="00B03BF1" w:rsidP="00B85AD7">
            <w:pPr>
              <w:pStyle w:val="aff7"/>
              <w:tabs>
                <w:tab w:val="left" w:pos="4285"/>
              </w:tabs>
              <w:spacing w:line="192" w:lineRule="auto"/>
              <w:jc w:val="center"/>
              <w:rPr>
                <w:rStyle w:val="aff8"/>
                <w:rFonts w:ascii="Times New Roman" w:hAnsi="Times New Roman" w:cs="Times New Roman"/>
                <w:color w:val="000000"/>
                <w:sz w:val="24"/>
                <w:szCs w:val="24"/>
              </w:rPr>
            </w:pPr>
            <w:r w:rsidRPr="00B03BF1">
              <w:rPr>
                <w:rFonts w:ascii="Times New Roman" w:hAnsi="Times New Roman" w:cs="Times New Roman"/>
                <w:b/>
                <w:bCs/>
                <w:noProof/>
                <w:sz w:val="24"/>
                <w:szCs w:val="24"/>
              </w:rPr>
              <w:t>АДМИНИСТРАЦИЙ</w:t>
            </w:r>
            <w:r w:rsidRPr="00B03BF1">
              <w:rPr>
                <w:rFonts w:ascii="Times New Roman" w:hAnsi="Times New Roman" w:cs="Times New Roman"/>
                <w:b/>
                <w:bCs/>
                <w:noProof/>
                <w:color w:val="000000"/>
                <w:sz w:val="24"/>
                <w:szCs w:val="24"/>
              </w:rPr>
              <w:t xml:space="preserve">Ě </w:t>
            </w:r>
          </w:p>
          <w:p w:rsidR="00B03BF1" w:rsidRPr="00B03BF1" w:rsidRDefault="00B03BF1" w:rsidP="00B85AD7">
            <w:pPr>
              <w:spacing w:after="0" w:line="192" w:lineRule="auto"/>
              <w:rPr>
                <w:rFonts w:ascii="Times New Roman" w:hAnsi="Times New Roman"/>
                <w:sz w:val="24"/>
                <w:szCs w:val="24"/>
              </w:rPr>
            </w:pPr>
          </w:p>
          <w:p w:rsidR="00B03BF1" w:rsidRPr="00B03BF1" w:rsidRDefault="00B03BF1" w:rsidP="00B85AD7">
            <w:pPr>
              <w:pStyle w:val="aff7"/>
              <w:tabs>
                <w:tab w:val="left" w:pos="4285"/>
              </w:tabs>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ЙЫШĂНУ</w:t>
            </w:r>
          </w:p>
          <w:p w:rsidR="00B03BF1" w:rsidRPr="00B03BF1" w:rsidRDefault="00B03BF1" w:rsidP="00B85AD7">
            <w:pPr>
              <w:spacing w:after="0"/>
              <w:rPr>
                <w:rFonts w:ascii="Times New Roman" w:hAnsi="Times New Roman"/>
                <w:sz w:val="24"/>
                <w:szCs w:val="24"/>
              </w:rPr>
            </w:pPr>
          </w:p>
          <w:p w:rsidR="00B03BF1" w:rsidRPr="0002735B" w:rsidRDefault="003D55AB" w:rsidP="00B85AD7">
            <w:pPr>
              <w:pStyle w:val="aff7"/>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10</w:t>
            </w:r>
            <w:r w:rsidR="00B03BF1" w:rsidRPr="00B03BF1">
              <w:rPr>
                <w:rFonts w:ascii="Times New Roman" w:hAnsi="Times New Roman" w:cs="Times New Roman"/>
                <w:noProof/>
                <w:color w:val="000000"/>
                <w:sz w:val="24"/>
                <w:szCs w:val="24"/>
              </w:rPr>
              <w:t>.</w:t>
            </w:r>
            <w:r>
              <w:rPr>
                <w:rFonts w:ascii="Times New Roman" w:hAnsi="Times New Roman" w:cs="Times New Roman"/>
                <w:noProof/>
                <w:color w:val="000000"/>
                <w:sz w:val="24"/>
                <w:szCs w:val="24"/>
              </w:rPr>
              <w:t>08</w:t>
            </w:r>
            <w:r w:rsidR="00B03BF1" w:rsidRPr="00B03BF1">
              <w:rPr>
                <w:rFonts w:ascii="Times New Roman" w:hAnsi="Times New Roman" w:cs="Times New Roman"/>
                <w:noProof/>
                <w:color w:val="000000"/>
                <w:sz w:val="24"/>
                <w:szCs w:val="24"/>
              </w:rPr>
              <w:t>.20</w:t>
            </w:r>
            <w:r w:rsidR="0049629A">
              <w:rPr>
                <w:rFonts w:ascii="Times New Roman" w:hAnsi="Times New Roman" w:cs="Times New Roman"/>
                <w:noProof/>
                <w:color w:val="000000"/>
                <w:sz w:val="24"/>
                <w:szCs w:val="24"/>
              </w:rPr>
              <w:t>2</w:t>
            </w:r>
            <w:r w:rsidR="00E61397">
              <w:rPr>
                <w:rFonts w:ascii="Times New Roman" w:hAnsi="Times New Roman" w:cs="Times New Roman"/>
                <w:noProof/>
                <w:color w:val="000000"/>
                <w:sz w:val="24"/>
                <w:szCs w:val="24"/>
              </w:rPr>
              <w:t>1</w:t>
            </w:r>
            <w:r w:rsidR="00B03BF1" w:rsidRPr="00B03BF1">
              <w:rPr>
                <w:rFonts w:ascii="Times New Roman" w:hAnsi="Times New Roman" w:cs="Times New Roman"/>
                <w:noProof/>
                <w:color w:val="000000"/>
                <w:sz w:val="24"/>
                <w:szCs w:val="24"/>
              </w:rPr>
              <w:t xml:space="preserve"> №</w:t>
            </w:r>
            <w:r w:rsidR="002950A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403</w:t>
            </w:r>
          </w:p>
          <w:p w:rsidR="00B03BF1" w:rsidRPr="00B03BF1" w:rsidRDefault="00B03BF1" w:rsidP="00B85AD7">
            <w:pPr>
              <w:spacing w:after="0"/>
              <w:jc w:val="center"/>
              <w:rPr>
                <w:rFonts w:ascii="Times New Roman" w:hAnsi="Times New Roman"/>
                <w:noProof/>
                <w:color w:val="000000"/>
                <w:sz w:val="24"/>
                <w:szCs w:val="24"/>
              </w:rPr>
            </w:pPr>
            <w:r w:rsidRPr="00B03BF1">
              <w:rPr>
                <w:rFonts w:ascii="Times New Roman" w:hAnsi="Times New Roman"/>
                <w:noProof/>
                <w:color w:val="000000"/>
                <w:sz w:val="24"/>
                <w:szCs w:val="24"/>
              </w:rPr>
              <w:t>Çěмěрле хули</w:t>
            </w:r>
          </w:p>
        </w:tc>
        <w:tc>
          <w:tcPr>
            <w:tcW w:w="0" w:type="auto"/>
            <w:vMerge/>
            <w:vAlign w:val="center"/>
          </w:tcPr>
          <w:p w:rsidR="00B03BF1" w:rsidRPr="00B03BF1" w:rsidRDefault="00B03BF1" w:rsidP="00B85AD7">
            <w:pPr>
              <w:spacing w:after="0"/>
              <w:rPr>
                <w:rFonts w:ascii="Times New Roman" w:hAnsi="Times New Roman"/>
                <w:sz w:val="24"/>
                <w:szCs w:val="24"/>
              </w:rPr>
            </w:pPr>
          </w:p>
        </w:tc>
        <w:tc>
          <w:tcPr>
            <w:tcW w:w="4202" w:type="dxa"/>
          </w:tcPr>
          <w:p w:rsidR="00B03BF1" w:rsidRPr="00B03BF1" w:rsidRDefault="00B03BF1" w:rsidP="00B85AD7">
            <w:pPr>
              <w:pStyle w:val="aff7"/>
              <w:spacing w:before="80" w:line="192" w:lineRule="auto"/>
              <w:jc w:val="center"/>
              <w:rPr>
                <w:rFonts w:ascii="Times New Roman" w:hAnsi="Times New Roman" w:cs="Times New Roman"/>
                <w:b/>
                <w:bCs/>
                <w:noProof/>
                <w:color w:val="000000"/>
                <w:sz w:val="24"/>
                <w:szCs w:val="24"/>
              </w:rPr>
            </w:pPr>
            <w:r w:rsidRPr="00B03BF1">
              <w:rPr>
                <w:rFonts w:ascii="Times New Roman" w:hAnsi="Times New Roman" w:cs="Times New Roman"/>
                <w:b/>
                <w:bCs/>
                <w:noProof/>
                <w:color w:val="000000"/>
                <w:sz w:val="24"/>
                <w:szCs w:val="24"/>
              </w:rPr>
              <w:t>АДМИНИСТРАЦИЯ</w:t>
            </w:r>
          </w:p>
          <w:p w:rsidR="00B03BF1" w:rsidRPr="00B03BF1" w:rsidRDefault="00B03BF1" w:rsidP="00B85AD7">
            <w:pPr>
              <w:pStyle w:val="aff7"/>
              <w:spacing w:line="192" w:lineRule="auto"/>
              <w:jc w:val="center"/>
              <w:rPr>
                <w:rFonts w:ascii="Times New Roman" w:hAnsi="Times New Roman" w:cs="Times New Roman"/>
                <w:noProof/>
                <w:color w:val="000000"/>
                <w:sz w:val="24"/>
                <w:szCs w:val="24"/>
              </w:rPr>
            </w:pPr>
            <w:r w:rsidRPr="00B03BF1">
              <w:rPr>
                <w:rFonts w:ascii="Times New Roman" w:hAnsi="Times New Roman" w:cs="Times New Roman"/>
                <w:b/>
                <w:bCs/>
                <w:noProof/>
                <w:color w:val="000000"/>
                <w:sz w:val="24"/>
                <w:szCs w:val="24"/>
              </w:rPr>
              <w:t>ШУМЕРЛИНСКОГО РАЙОНА</w:t>
            </w:r>
          </w:p>
          <w:p w:rsidR="00B03BF1" w:rsidRPr="00B03BF1" w:rsidRDefault="00B03BF1" w:rsidP="00B85AD7">
            <w:pPr>
              <w:pStyle w:val="aff7"/>
              <w:spacing w:line="192" w:lineRule="auto"/>
              <w:jc w:val="center"/>
              <w:rPr>
                <w:rStyle w:val="aff8"/>
                <w:rFonts w:ascii="Times New Roman" w:hAnsi="Times New Roman" w:cs="Times New Roman"/>
                <w:color w:val="000000"/>
                <w:sz w:val="24"/>
                <w:szCs w:val="24"/>
              </w:rPr>
            </w:pPr>
          </w:p>
          <w:p w:rsidR="00B03BF1" w:rsidRPr="00B03BF1" w:rsidRDefault="00B03BF1" w:rsidP="00B85AD7">
            <w:pPr>
              <w:pStyle w:val="aff7"/>
              <w:spacing w:line="192" w:lineRule="auto"/>
              <w:jc w:val="center"/>
              <w:rPr>
                <w:rStyle w:val="aff8"/>
                <w:rFonts w:ascii="Times New Roman" w:hAnsi="Times New Roman" w:cs="Times New Roman"/>
                <w:noProof/>
                <w:color w:val="000000"/>
                <w:sz w:val="24"/>
                <w:szCs w:val="24"/>
              </w:rPr>
            </w:pPr>
            <w:r w:rsidRPr="00B03BF1">
              <w:rPr>
                <w:rStyle w:val="aff8"/>
                <w:rFonts w:ascii="Times New Roman" w:hAnsi="Times New Roman" w:cs="Times New Roman"/>
                <w:noProof/>
                <w:color w:val="000000"/>
                <w:sz w:val="24"/>
                <w:szCs w:val="24"/>
              </w:rPr>
              <w:t>ПОСТАНОВЛЕНИЕ</w:t>
            </w:r>
          </w:p>
          <w:p w:rsidR="00B03BF1" w:rsidRPr="00B03BF1" w:rsidRDefault="00B03BF1" w:rsidP="00B85AD7">
            <w:pPr>
              <w:spacing w:after="0"/>
              <w:rPr>
                <w:rFonts w:ascii="Times New Roman" w:hAnsi="Times New Roman"/>
                <w:sz w:val="24"/>
                <w:szCs w:val="24"/>
              </w:rPr>
            </w:pPr>
          </w:p>
          <w:p w:rsidR="00AC183A" w:rsidRDefault="003D55AB" w:rsidP="00AC183A">
            <w:pPr>
              <w:spacing w:after="0"/>
              <w:jc w:val="center"/>
              <w:rPr>
                <w:rFonts w:ascii="Times New Roman" w:hAnsi="Times New Roman"/>
                <w:noProof/>
                <w:sz w:val="24"/>
                <w:szCs w:val="24"/>
              </w:rPr>
            </w:pPr>
            <w:r>
              <w:rPr>
                <w:rFonts w:ascii="Times New Roman" w:hAnsi="Times New Roman"/>
                <w:noProof/>
                <w:sz w:val="24"/>
                <w:szCs w:val="24"/>
              </w:rPr>
              <w:t>10</w:t>
            </w:r>
            <w:r w:rsidR="00547F5E">
              <w:rPr>
                <w:rFonts w:ascii="Times New Roman" w:hAnsi="Times New Roman"/>
                <w:noProof/>
                <w:sz w:val="24"/>
                <w:szCs w:val="24"/>
              </w:rPr>
              <w:t>.</w:t>
            </w:r>
            <w:r>
              <w:rPr>
                <w:rFonts w:ascii="Times New Roman" w:hAnsi="Times New Roman"/>
                <w:noProof/>
                <w:sz w:val="24"/>
                <w:szCs w:val="24"/>
              </w:rPr>
              <w:t>08</w:t>
            </w:r>
            <w:r w:rsidR="00B03BF1" w:rsidRPr="00B03BF1">
              <w:rPr>
                <w:rFonts w:ascii="Times New Roman" w:hAnsi="Times New Roman"/>
                <w:noProof/>
                <w:sz w:val="24"/>
                <w:szCs w:val="24"/>
              </w:rPr>
              <w:t>.20</w:t>
            </w:r>
            <w:r w:rsidR="0049629A">
              <w:rPr>
                <w:rFonts w:ascii="Times New Roman" w:hAnsi="Times New Roman"/>
                <w:noProof/>
                <w:sz w:val="24"/>
                <w:szCs w:val="24"/>
              </w:rPr>
              <w:t>2</w:t>
            </w:r>
            <w:r w:rsidR="00E61397">
              <w:rPr>
                <w:rFonts w:ascii="Times New Roman" w:hAnsi="Times New Roman"/>
                <w:noProof/>
                <w:sz w:val="24"/>
                <w:szCs w:val="24"/>
              </w:rPr>
              <w:t>1</w:t>
            </w:r>
            <w:r w:rsidR="00B03BF1" w:rsidRPr="00B03BF1">
              <w:rPr>
                <w:rFonts w:ascii="Times New Roman" w:hAnsi="Times New Roman"/>
                <w:noProof/>
                <w:sz w:val="24"/>
                <w:szCs w:val="24"/>
              </w:rPr>
              <w:t xml:space="preserve"> №</w:t>
            </w:r>
            <w:r w:rsidR="00CC6A9A" w:rsidRPr="00E61397">
              <w:rPr>
                <w:rFonts w:ascii="Times New Roman" w:hAnsi="Times New Roman"/>
                <w:noProof/>
                <w:sz w:val="24"/>
                <w:szCs w:val="24"/>
              </w:rPr>
              <w:t xml:space="preserve"> </w:t>
            </w:r>
            <w:r>
              <w:rPr>
                <w:rFonts w:ascii="Times New Roman" w:hAnsi="Times New Roman"/>
                <w:noProof/>
                <w:sz w:val="24"/>
                <w:szCs w:val="24"/>
              </w:rPr>
              <w:t>403</w:t>
            </w:r>
            <w:r w:rsidR="00C15737">
              <w:rPr>
                <w:rFonts w:ascii="Times New Roman" w:hAnsi="Times New Roman"/>
                <w:noProof/>
                <w:sz w:val="24"/>
                <w:szCs w:val="24"/>
              </w:rPr>
              <w:t xml:space="preserve"> </w:t>
            </w:r>
          </w:p>
          <w:p w:rsidR="00B03BF1" w:rsidRPr="00B03BF1" w:rsidRDefault="00B03BF1" w:rsidP="00AC183A">
            <w:pPr>
              <w:spacing w:after="0"/>
              <w:jc w:val="center"/>
              <w:rPr>
                <w:rFonts w:ascii="Times New Roman" w:hAnsi="Times New Roman"/>
                <w:noProof/>
                <w:sz w:val="24"/>
                <w:szCs w:val="24"/>
              </w:rPr>
            </w:pPr>
            <w:r w:rsidRPr="00B03BF1">
              <w:rPr>
                <w:rFonts w:ascii="Times New Roman" w:hAnsi="Times New Roman"/>
                <w:noProof/>
                <w:sz w:val="24"/>
                <w:szCs w:val="24"/>
              </w:rPr>
              <w:t>г. Шумерля</w:t>
            </w:r>
          </w:p>
        </w:tc>
      </w:tr>
    </w:tbl>
    <w:p w:rsidR="00B03BF1" w:rsidRPr="00CD53F7" w:rsidRDefault="00B03BF1" w:rsidP="00B85AD7">
      <w:pPr>
        <w:pStyle w:val="aff7"/>
        <w:rPr>
          <w:rFonts w:ascii="Times New Roman" w:hAnsi="Times New Roman" w:cs="Times New Roman"/>
          <w:sz w:val="24"/>
          <w:szCs w:val="24"/>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CD53F7" w:rsidTr="00923918">
        <w:tc>
          <w:tcPr>
            <w:tcW w:w="3996" w:type="dxa"/>
            <w:tcBorders>
              <w:top w:val="nil"/>
              <w:left w:val="nil"/>
              <w:bottom w:val="nil"/>
              <w:right w:val="nil"/>
            </w:tcBorders>
          </w:tcPr>
          <w:p w:rsidR="00B03BF1" w:rsidRPr="00CD53F7" w:rsidRDefault="00B03BF1" w:rsidP="00923918">
            <w:pPr>
              <w:spacing w:after="0" w:line="240" w:lineRule="auto"/>
              <w:jc w:val="both"/>
              <w:rPr>
                <w:rFonts w:ascii="Times New Roman" w:hAnsi="Times New Roman"/>
                <w:sz w:val="24"/>
                <w:szCs w:val="24"/>
              </w:rPr>
            </w:pPr>
            <w:bookmarkStart w:id="0" w:name="_GoBack"/>
            <w:r w:rsidRPr="00CD53F7">
              <w:rPr>
                <w:rFonts w:ascii="Times New Roman" w:hAnsi="Times New Roman"/>
                <w:sz w:val="24"/>
                <w:szCs w:val="24"/>
              </w:rPr>
              <w:t>О</w:t>
            </w:r>
            <w:r w:rsidR="006F0AF7" w:rsidRPr="00CD53F7">
              <w:rPr>
                <w:rFonts w:ascii="Times New Roman" w:hAnsi="Times New Roman"/>
                <w:sz w:val="24"/>
                <w:szCs w:val="24"/>
              </w:rPr>
              <w:t xml:space="preserve"> внесении изменени</w:t>
            </w:r>
            <w:r w:rsidR="00F951F9">
              <w:rPr>
                <w:rFonts w:ascii="Times New Roman" w:hAnsi="Times New Roman"/>
                <w:sz w:val="24"/>
                <w:szCs w:val="24"/>
              </w:rPr>
              <w:t>й</w:t>
            </w:r>
            <w:r w:rsidR="006F0AF7" w:rsidRPr="00CD53F7">
              <w:rPr>
                <w:rFonts w:ascii="Times New Roman" w:hAnsi="Times New Roman"/>
                <w:sz w:val="24"/>
                <w:szCs w:val="24"/>
              </w:rPr>
              <w:t xml:space="preserve"> в постановление администрации Шумерлинского района от 06.03.2019 № 114 «О</w:t>
            </w:r>
            <w:r w:rsidRPr="00CD53F7">
              <w:rPr>
                <w:rFonts w:ascii="Times New Roman" w:hAnsi="Times New Roman"/>
                <w:sz w:val="24"/>
                <w:szCs w:val="24"/>
              </w:rPr>
              <w:t xml:space="preserve"> муниципальной программ</w:t>
            </w:r>
            <w:r w:rsidR="00ED2BA7" w:rsidRPr="00CD53F7">
              <w:rPr>
                <w:rFonts w:ascii="Times New Roman" w:hAnsi="Times New Roman"/>
                <w:sz w:val="24"/>
                <w:szCs w:val="24"/>
              </w:rPr>
              <w:t>е</w:t>
            </w:r>
            <w:r w:rsidRPr="00CD53F7">
              <w:rPr>
                <w:rFonts w:ascii="Times New Roman" w:hAnsi="Times New Roman"/>
                <w:sz w:val="24"/>
                <w:szCs w:val="24"/>
              </w:rPr>
              <w:t xml:space="preserve"> Шумерлинского района «Управление общественными финансами и муниципальным долгом Шумерлинского района» </w:t>
            </w:r>
          </w:p>
          <w:bookmarkEnd w:id="0"/>
          <w:p w:rsidR="009F21A2" w:rsidRPr="00CD53F7" w:rsidRDefault="009F21A2" w:rsidP="00923918">
            <w:pPr>
              <w:spacing w:after="0"/>
              <w:jc w:val="both"/>
              <w:rPr>
                <w:rFonts w:ascii="Times New Roman" w:hAnsi="Times New Roman"/>
                <w:sz w:val="24"/>
                <w:szCs w:val="24"/>
              </w:rPr>
            </w:pPr>
          </w:p>
        </w:tc>
      </w:tr>
    </w:tbl>
    <w:p w:rsidR="00B03BF1" w:rsidRPr="00CD53F7" w:rsidRDefault="00923918" w:rsidP="00B85AD7">
      <w:pPr>
        <w:spacing w:after="0"/>
        <w:ind w:firstLine="540"/>
        <w:jc w:val="both"/>
        <w:rPr>
          <w:rFonts w:ascii="Times New Roman" w:hAnsi="Times New Roman"/>
          <w:sz w:val="24"/>
          <w:szCs w:val="24"/>
        </w:rPr>
      </w:pPr>
      <w:r>
        <w:rPr>
          <w:rFonts w:ascii="Times New Roman" w:hAnsi="Times New Roman"/>
          <w:sz w:val="24"/>
          <w:szCs w:val="24"/>
        </w:rPr>
        <w:br w:type="textWrapping" w:clear="all"/>
      </w:r>
      <w:r w:rsidR="00B03BF1" w:rsidRPr="00CD53F7">
        <w:rPr>
          <w:rFonts w:ascii="Times New Roman" w:hAnsi="Times New Roman"/>
          <w:sz w:val="24"/>
          <w:szCs w:val="24"/>
        </w:rPr>
        <w:t>Администрация Шумерлинского района  п о с т а н о в л я е т:</w:t>
      </w:r>
    </w:p>
    <w:p w:rsidR="009F21A2" w:rsidRPr="00CD53F7" w:rsidRDefault="009F21A2" w:rsidP="00B85AD7">
      <w:pPr>
        <w:spacing w:after="0"/>
        <w:ind w:firstLine="540"/>
        <w:jc w:val="both"/>
        <w:rPr>
          <w:rFonts w:ascii="Times New Roman" w:hAnsi="Times New Roman"/>
          <w:sz w:val="24"/>
          <w:szCs w:val="24"/>
        </w:rPr>
      </w:pPr>
    </w:p>
    <w:p w:rsidR="00ED2BA7" w:rsidRPr="00CD53F7" w:rsidRDefault="00B03BF1"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 </w:t>
      </w:r>
      <w:r w:rsidR="006F0AF7" w:rsidRPr="00CD53F7">
        <w:rPr>
          <w:rFonts w:ascii="Times New Roman" w:hAnsi="Times New Roman"/>
          <w:sz w:val="24"/>
          <w:szCs w:val="24"/>
        </w:rPr>
        <w:t xml:space="preserve">Внести </w:t>
      </w:r>
      <w:r w:rsidR="00BE5AD0">
        <w:rPr>
          <w:rFonts w:ascii="Times New Roman" w:hAnsi="Times New Roman"/>
          <w:sz w:val="24"/>
          <w:szCs w:val="24"/>
        </w:rPr>
        <w:t xml:space="preserve">в муниципальную программу </w:t>
      </w:r>
      <w:r w:rsidR="00BE5AD0" w:rsidRPr="00CD53F7">
        <w:rPr>
          <w:rFonts w:ascii="Times New Roman" w:hAnsi="Times New Roman"/>
          <w:sz w:val="24"/>
          <w:szCs w:val="24"/>
        </w:rPr>
        <w:t>Шумерлинского района «Управление общественными финансами и муниципальным долгом Шумерлинского района»</w:t>
      </w:r>
      <w:r w:rsidR="00BE5AD0">
        <w:rPr>
          <w:rFonts w:ascii="Times New Roman" w:hAnsi="Times New Roman"/>
          <w:sz w:val="24"/>
          <w:szCs w:val="24"/>
        </w:rPr>
        <w:t xml:space="preserve"> (далее – Программа), утвержденную </w:t>
      </w:r>
      <w:r w:rsidR="006F0AF7" w:rsidRPr="00CD53F7">
        <w:rPr>
          <w:rFonts w:ascii="Times New Roman" w:hAnsi="Times New Roman"/>
          <w:sz w:val="24"/>
          <w:szCs w:val="24"/>
        </w:rPr>
        <w:t>постановление</w:t>
      </w:r>
      <w:r w:rsidR="00BE5AD0">
        <w:rPr>
          <w:rFonts w:ascii="Times New Roman" w:hAnsi="Times New Roman"/>
          <w:sz w:val="24"/>
          <w:szCs w:val="24"/>
        </w:rPr>
        <w:t>м</w:t>
      </w:r>
      <w:r w:rsidR="006F0AF7" w:rsidRPr="00CD53F7">
        <w:rPr>
          <w:rFonts w:ascii="Times New Roman" w:hAnsi="Times New Roman"/>
          <w:sz w:val="24"/>
          <w:szCs w:val="24"/>
        </w:rPr>
        <w:t xml:space="preserve"> администрации Шумерлинского района от 06.03.2019 № 114</w:t>
      </w:r>
      <w:r w:rsidR="00B42CA9">
        <w:rPr>
          <w:rFonts w:ascii="Times New Roman" w:hAnsi="Times New Roman"/>
          <w:sz w:val="24"/>
          <w:szCs w:val="24"/>
        </w:rPr>
        <w:t>, следующие изменения</w:t>
      </w:r>
      <w:r w:rsidR="006F0AF7" w:rsidRPr="00CD53F7">
        <w:rPr>
          <w:rFonts w:ascii="Times New Roman" w:hAnsi="Times New Roman"/>
          <w:sz w:val="24"/>
          <w:szCs w:val="24"/>
        </w:rPr>
        <w:t xml:space="preserve">: </w:t>
      </w:r>
    </w:p>
    <w:p w:rsidR="00BE5AD0" w:rsidRDefault="006F0AF7" w:rsidP="00CD53F7">
      <w:pPr>
        <w:spacing w:after="0" w:line="240" w:lineRule="auto"/>
        <w:ind w:firstLine="709"/>
        <w:jc w:val="both"/>
        <w:rPr>
          <w:rFonts w:ascii="Times New Roman" w:hAnsi="Times New Roman"/>
          <w:sz w:val="24"/>
          <w:szCs w:val="24"/>
        </w:rPr>
      </w:pPr>
      <w:r w:rsidRPr="00CD53F7">
        <w:rPr>
          <w:rFonts w:ascii="Times New Roman" w:hAnsi="Times New Roman"/>
          <w:sz w:val="24"/>
          <w:szCs w:val="24"/>
        </w:rPr>
        <w:t xml:space="preserve">1.1. </w:t>
      </w:r>
      <w:r w:rsidR="00BE5AD0">
        <w:rPr>
          <w:rFonts w:ascii="Times New Roman" w:hAnsi="Times New Roman"/>
          <w:sz w:val="24"/>
          <w:szCs w:val="24"/>
        </w:rPr>
        <w:t>В паспорте Программы 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Муниципальной программы с разбивкой по годам реализации</w:t>
      </w:r>
      <w:r w:rsidR="00B42CA9">
        <w:rPr>
          <w:rFonts w:ascii="Times New Roman" w:hAnsi="Times New Roman"/>
          <w:color w:val="000000"/>
          <w:sz w:val="24"/>
          <w:szCs w:val="24"/>
        </w:rPr>
        <w:t>»</w:t>
      </w:r>
      <w:r w:rsidR="00BE5AD0">
        <w:rPr>
          <w:rFonts w:ascii="Times New Roman" w:hAnsi="Times New Roman"/>
          <w:sz w:val="24"/>
          <w:szCs w:val="24"/>
        </w:rPr>
        <w:t xml:space="preserve"> изложить в следующей редакции:</w:t>
      </w:r>
    </w:p>
    <w:p w:rsidR="00B42CA9" w:rsidRDefault="00B42CA9" w:rsidP="00CD53F7">
      <w:pPr>
        <w:spacing w:after="0" w:line="240" w:lineRule="auto"/>
        <w:ind w:firstLine="709"/>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3203"/>
        <w:gridCol w:w="262"/>
        <w:gridCol w:w="6013"/>
      </w:tblGrid>
      <w:tr w:rsidR="00BE5AD0" w:rsidRPr="00CD53F7" w:rsidTr="00BE5AD0">
        <w:tc>
          <w:tcPr>
            <w:tcW w:w="1690"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72" w:type="pct"/>
            <w:tcBorders>
              <w:top w:val="nil"/>
              <w:left w:val="nil"/>
              <w:bottom w:val="nil"/>
              <w:right w:val="nil"/>
            </w:tcBorders>
          </w:tcPr>
          <w:p w:rsidR="00BE5AD0" w:rsidRPr="00CD53F7"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02735B" w:rsidRPr="0002735B">
              <w:rPr>
                <w:rFonts w:ascii="Times New Roman" w:hAnsi="Times New Roman" w:cs="Times New Roman"/>
                <w:color w:val="000000"/>
                <w:sz w:val="24"/>
                <w:szCs w:val="24"/>
              </w:rPr>
              <w:t>302</w:t>
            </w:r>
            <w:r w:rsidR="0002735B">
              <w:rPr>
                <w:rFonts w:ascii="Times New Roman" w:hAnsi="Times New Roman" w:cs="Times New Roman"/>
                <w:color w:val="000000"/>
                <w:sz w:val="24"/>
                <w:szCs w:val="24"/>
                <w:lang w:val="en-US"/>
              </w:rPr>
              <w:t> </w:t>
            </w:r>
            <w:r w:rsidR="0002735B">
              <w:rPr>
                <w:rFonts w:ascii="Times New Roman" w:hAnsi="Times New Roman" w:cs="Times New Roman"/>
                <w:color w:val="000000"/>
                <w:sz w:val="24"/>
                <w:szCs w:val="24"/>
              </w:rPr>
              <w:t>417,8</w:t>
            </w:r>
            <w:r>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30 233,6</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02735B">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68 929,4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68 931,4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02735B">
              <w:rPr>
                <w:rFonts w:ascii="Times New Roman" w:eastAsia="Times New Roman" w:hAnsi="Times New Roman"/>
                <w:color w:val="000000"/>
                <w:sz w:val="24"/>
                <w:szCs w:val="24"/>
              </w:rPr>
              <w:t>20 141,7</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2 591,9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2022 году – </w:t>
            </w:r>
            <w:r>
              <w:rPr>
                <w:rFonts w:ascii="Times New Roman" w:eastAsia="Times New Roman" w:hAnsi="Times New Roman"/>
                <w:color w:val="000000"/>
                <w:sz w:val="24"/>
                <w:szCs w:val="24"/>
              </w:rPr>
              <w:t>1</w:t>
            </w:r>
            <w:r w:rsidR="0002735B">
              <w:rPr>
                <w:rFonts w:ascii="Times New Roman" w:eastAsia="Times New Roman" w:hAnsi="Times New Roman"/>
                <w:color w:val="000000"/>
                <w:sz w:val="24"/>
                <w:szCs w:val="24"/>
              </w:rPr>
              <w:t> 162,0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4 893,5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02735B">
              <w:rPr>
                <w:rFonts w:ascii="Times New Roman" w:eastAsia="Times New Roman" w:hAnsi="Times New Roman"/>
                <w:color w:val="000000"/>
                <w:sz w:val="24"/>
                <w:szCs w:val="24"/>
              </w:rPr>
              <w:t>168 824,8</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02735B">
              <w:rPr>
                <w:rFonts w:ascii="Times New Roman" w:eastAsia="Times New Roman" w:hAnsi="Times New Roman"/>
                <w:color w:val="000000"/>
                <w:sz w:val="24"/>
                <w:szCs w:val="24"/>
              </w:rPr>
              <w:t>20 593,4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 xml:space="preserve"> 1</w:t>
            </w:r>
            <w:r w:rsidRPr="00CD53F7">
              <w:rPr>
                <w:rFonts w:ascii="Times New Roman" w:eastAsia="Times New Roman" w:hAnsi="Times New Roman"/>
                <w:color w:val="000000"/>
                <w:sz w:val="24"/>
                <w:szCs w:val="24"/>
              </w:rPr>
              <w:t>7</w:t>
            </w:r>
            <w:r w:rsidR="0002735B">
              <w:rPr>
                <w:rFonts w:ascii="Times New Roman" w:eastAsia="Times New Roman" w:hAnsi="Times New Roman"/>
                <w:color w:val="000000"/>
                <w:sz w:val="24"/>
                <w:szCs w:val="24"/>
              </w:rPr>
              <w:t> 971,7</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02735B">
              <w:rPr>
                <w:rFonts w:ascii="Times New Roman" w:eastAsia="Times New Roman" w:hAnsi="Times New Roman"/>
                <w:color w:val="000000"/>
                <w:sz w:val="24"/>
                <w:szCs w:val="24"/>
              </w:rPr>
              <w:t xml:space="preserve"> 11 691,8</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02735B">
              <w:rPr>
                <w:rFonts w:ascii="Times New Roman" w:eastAsia="Times New Roman" w:hAnsi="Times New Roman"/>
                <w:color w:val="000000"/>
                <w:sz w:val="24"/>
                <w:szCs w:val="24"/>
              </w:rPr>
              <w:t xml:space="preserve"> 11 013,9</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36 856,5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36 858,3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w:t>
            </w:r>
            <w:r>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02735B">
              <w:rPr>
                <w:rFonts w:ascii="Times New Roman" w:eastAsia="Times New Roman" w:hAnsi="Times New Roman"/>
                <w:color w:val="000000"/>
                <w:sz w:val="24"/>
                <w:szCs w:val="24"/>
              </w:rPr>
              <w:t>113 451,3</w:t>
            </w:r>
            <w:r w:rsidRPr="00CD53F7">
              <w:rPr>
                <w:rFonts w:ascii="Times New Roman" w:eastAsia="Times New Roman" w:hAnsi="Times New Roman"/>
                <w:color w:val="000000"/>
                <w:sz w:val="24"/>
                <w:szCs w:val="24"/>
              </w:rPr>
              <w:t xml:space="preserve"> тыс. рублей, в том числе:</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2020 году –</w:t>
            </w:r>
            <w:r>
              <w:rPr>
                <w:rFonts w:ascii="Times New Roman" w:eastAsia="Times New Roman" w:hAnsi="Times New Roman"/>
                <w:color w:val="000000"/>
                <w:sz w:val="24"/>
                <w:szCs w:val="24"/>
              </w:rPr>
              <w:t xml:space="preserve"> </w:t>
            </w:r>
            <w:r w:rsidR="0002735B">
              <w:rPr>
                <w:rFonts w:ascii="Times New Roman" w:eastAsia="Times New Roman" w:hAnsi="Times New Roman"/>
                <w:color w:val="000000"/>
                <w:sz w:val="24"/>
                <w:szCs w:val="24"/>
              </w:rPr>
              <w:t>11 114,0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02735B">
              <w:rPr>
                <w:rFonts w:ascii="Times New Roman" w:eastAsia="Times New Roman" w:hAnsi="Times New Roman"/>
                <w:color w:val="000000"/>
                <w:sz w:val="24"/>
                <w:szCs w:val="24"/>
              </w:rPr>
              <w:t xml:space="preserve"> 9 670,0</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w:t>
            </w:r>
            <w:r w:rsidR="0002735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02735B">
              <w:rPr>
                <w:rFonts w:ascii="Times New Roman" w:eastAsia="Times New Roman" w:hAnsi="Times New Roman"/>
                <w:color w:val="000000"/>
                <w:sz w:val="24"/>
                <w:szCs w:val="24"/>
              </w:rPr>
              <w:t> 277,4</w:t>
            </w:r>
            <w:r w:rsidRPr="00CD53F7">
              <w:rPr>
                <w:rFonts w:ascii="Times New Roman" w:eastAsia="Times New Roman" w:hAnsi="Times New Roman"/>
                <w:color w:val="000000"/>
                <w:sz w:val="24"/>
                <w:szCs w:val="24"/>
              </w:rPr>
              <w:t xml:space="preserve">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2026–2030 годах – 27 179,4 тыс. рублей;</w:t>
            </w:r>
          </w:p>
          <w:p w:rsidR="00BE5AD0" w:rsidRPr="00CD53F7" w:rsidRDefault="00BE5AD0" w:rsidP="00BE5AD0">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2031–2035 годах – 27 179,6 тыс. рублей</w:t>
            </w:r>
          </w:p>
          <w:p w:rsidR="00BE5AD0" w:rsidRDefault="00BE5AD0" w:rsidP="00BE5AD0">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B42CA9">
              <w:rPr>
                <w:rFonts w:ascii="Times New Roman" w:hAnsi="Times New Roman" w:cs="Times New Roman"/>
                <w:color w:val="000000"/>
                <w:sz w:val="24"/>
                <w:szCs w:val="24"/>
              </w:rPr>
              <w:t>.</w:t>
            </w:r>
            <w:r w:rsidR="00FA0BE0">
              <w:rPr>
                <w:rFonts w:ascii="Times New Roman" w:hAnsi="Times New Roman" w:cs="Times New Roman"/>
                <w:color w:val="000000"/>
                <w:sz w:val="24"/>
                <w:szCs w:val="24"/>
              </w:rPr>
              <w:t>».</w:t>
            </w:r>
            <w:proofErr w:type="gramEnd"/>
          </w:p>
          <w:p w:rsidR="00BE5AD0" w:rsidRPr="00CD53F7" w:rsidRDefault="00BE5AD0" w:rsidP="00BE5AD0">
            <w:pPr>
              <w:pStyle w:val="ConsPlusNormal"/>
              <w:widowControl/>
              <w:jc w:val="both"/>
              <w:rPr>
                <w:rFonts w:ascii="Times New Roman" w:hAnsi="Times New Roman" w:cs="Times New Roman"/>
                <w:color w:val="000000"/>
                <w:sz w:val="24"/>
                <w:szCs w:val="24"/>
              </w:rPr>
            </w:pPr>
          </w:p>
        </w:tc>
      </w:tr>
    </w:tbl>
    <w:p w:rsidR="00BE5AD0" w:rsidRDefault="00FA0BE0" w:rsidP="00FA0BE0">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    1.2. Раздел </w:t>
      </w:r>
      <w:r>
        <w:rPr>
          <w:rFonts w:ascii="Times New Roman" w:hAnsi="Times New Roman"/>
          <w:sz w:val="24"/>
          <w:szCs w:val="24"/>
          <w:lang w:val="en-US"/>
        </w:rPr>
        <w:t>III</w:t>
      </w:r>
      <w:r>
        <w:rPr>
          <w:rFonts w:ascii="Times New Roman" w:hAnsi="Times New Roman"/>
          <w:sz w:val="24"/>
          <w:szCs w:val="24"/>
        </w:rPr>
        <w:t xml:space="preserve"> Программы изложить в </w:t>
      </w:r>
      <w:r w:rsidR="002D66C8">
        <w:rPr>
          <w:rFonts w:ascii="Times New Roman" w:hAnsi="Times New Roman"/>
          <w:sz w:val="24"/>
          <w:szCs w:val="24"/>
        </w:rPr>
        <w:t xml:space="preserve">новой </w:t>
      </w:r>
      <w:r>
        <w:rPr>
          <w:rFonts w:ascii="Times New Roman" w:hAnsi="Times New Roman"/>
          <w:sz w:val="24"/>
          <w:szCs w:val="24"/>
        </w:rPr>
        <w:t xml:space="preserve"> редакции:</w:t>
      </w:r>
    </w:p>
    <w:p w:rsidR="00FA0BE0" w:rsidRPr="00CD53F7" w:rsidRDefault="00FA0BE0" w:rsidP="00FA0BE0">
      <w:pPr>
        <w:autoSpaceDE w:val="0"/>
        <w:autoSpaceDN w:val="0"/>
        <w:spacing w:after="0" w:line="233"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CD53F7">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по источникам финансирования, по этапам и годам </w:t>
      </w:r>
    </w:p>
    <w:p w:rsidR="00FA0BE0" w:rsidRPr="00CD53F7" w:rsidRDefault="00FA0BE0" w:rsidP="00FA0BE0">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 Муниципальной программы)</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района.</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Муниципальной  программы в 2019–</w:t>
      </w:r>
      <w:r w:rsidRPr="00CD53F7">
        <w:rPr>
          <w:rFonts w:ascii="Times New Roman" w:hAnsi="Times New Roman" w:cs="Times New Roman"/>
          <w:color w:val="000000"/>
          <w:sz w:val="24"/>
          <w:szCs w:val="24"/>
        </w:rPr>
        <w:br/>
        <w:t xml:space="preserve">2035 годах составляет </w:t>
      </w:r>
      <w:r w:rsidR="00CE2024" w:rsidRPr="00CE2024">
        <w:rPr>
          <w:rFonts w:ascii="Times New Roman" w:hAnsi="Times New Roman" w:cs="Times New Roman"/>
          <w:color w:val="000000"/>
          <w:sz w:val="24"/>
          <w:szCs w:val="24"/>
        </w:rPr>
        <w:t>302</w:t>
      </w:r>
      <w:r w:rsidR="00CE2024">
        <w:rPr>
          <w:rFonts w:ascii="Times New Roman" w:hAnsi="Times New Roman" w:cs="Times New Roman"/>
          <w:color w:val="000000"/>
          <w:sz w:val="24"/>
          <w:szCs w:val="24"/>
          <w:lang w:val="en-US"/>
        </w:rPr>
        <w:t> </w:t>
      </w:r>
      <w:r w:rsidR="00CE2024">
        <w:rPr>
          <w:rFonts w:ascii="Times New Roman" w:hAnsi="Times New Roman" w:cs="Times New Roman"/>
          <w:color w:val="000000"/>
          <w:sz w:val="24"/>
          <w:szCs w:val="24"/>
        </w:rPr>
        <w:t>417,8</w:t>
      </w:r>
      <w:r w:rsidRPr="00CD53F7">
        <w:rPr>
          <w:rFonts w:ascii="Times New Roman" w:hAnsi="Times New Roman" w:cs="Times New Roman"/>
          <w:color w:val="000000"/>
          <w:sz w:val="24"/>
          <w:szCs w:val="24"/>
        </w:rPr>
        <w:t xml:space="preserve"> тыс. рублей, в том числе за счет средств:</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CE2024">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CE2024">
        <w:rPr>
          <w:rFonts w:ascii="Times New Roman" w:hAnsi="Times New Roman" w:cs="Times New Roman"/>
          <w:color w:val="000000"/>
          <w:sz w:val="24"/>
          <w:szCs w:val="24"/>
        </w:rPr>
        <w:t>168 824,8</w:t>
      </w:r>
      <w:r w:rsidRPr="00CD53F7">
        <w:rPr>
          <w:rFonts w:ascii="Times New Roman" w:hAnsi="Times New Roman" w:cs="Times New Roman"/>
          <w:color w:val="000000"/>
          <w:sz w:val="24"/>
          <w:szCs w:val="24"/>
        </w:rPr>
        <w:t xml:space="preserve">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CE2024">
        <w:rPr>
          <w:rFonts w:ascii="Times New Roman" w:hAnsi="Times New Roman" w:cs="Times New Roman"/>
          <w:color w:val="000000"/>
          <w:sz w:val="24"/>
          <w:szCs w:val="24"/>
        </w:rPr>
        <w:t>113 451,3</w:t>
      </w:r>
      <w:r w:rsidRPr="00CD53F7">
        <w:rPr>
          <w:rFonts w:ascii="Times New Roman" w:hAnsi="Times New Roman" w:cs="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Муниципальной программы на 1 этапе составит </w:t>
      </w:r>
      <w:r w:rsidR="002D66C8">
        <w:rPr>
          <w:rFonts w:ascii="Times New Roman" w:eastAsia="Times New Roman" w:hAnsi="Times New Roman"/>
          <w:color w:val="000000"/>
          <w:sz w:val="24"/>
          <w:szCs w:val="24"/>
          <w:lang w:eastAsia="ru-RU"/>
        </w:rPr>
        <w:t>1</w:t>
      </w:r>
      <w:r w:rsidR="00CE2024">
        <w:rPr>
          <w:rFonts w:ascii="Times New Roman" w:eastAsia="Times New Roman" w:hAnsi="Times New Roman"/>
          <w:color w:val="000000"/>
          <w:sz w:val="24"/>
          <w:szCs w:val="24"/>
          <w:lang w:eastAsia="ru-RU"/>
        </w:rPr>
        <w:t>64 557,0</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38 317,9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32 798,5</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30 233,6</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E2024">
        <w:rPr>
          <w:rFonts w:ascii="Times New Roman" w:eastAsia="Times New Roman" w:hAnsi="Times New Roman"/>
          <w:color w:val="000000"/>
          <w:sz w:val="24"/>
          <w:szCs w:val="24"/>
        </w:rPr>
        <w:t>18 131,2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2023 году – </w:t>
      </w:r>
      <w:r w:rsidR="00CE2024">
        <w:rPr>
          <w:rFonts w:ascii="Times New Roman" w:eastAsia="Times New Roman" w:hAnsi="Times New Roman"/>
          <w:color w:val="000000"/>
          <w:sz w:val="24"/>
          <w:szCs w:val="24"/>
        </w:rPr>
        <w:t>17 504,9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13 785,4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13 785,5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CE2024">
        <w:rPr>
          <w:rFonts w:ascii="Times New Roman" w:eastAsia="Times New Roman" w:hAnsi="Times New Roman"/>
          <w:color w:val="000000"/>
          <w:sz w:val="24"/>
          <w:szCs w:val="24"/>
          <w:lang w:eastAsia="ru-RU"/>
        </w:rPr>
        <w:t>10 354,7</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2 338,7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1 091,1</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2 591,9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1</w:t>
      </w:r>
      <w:r w:rsidR="00CE2024">
        <w:rPr>
          <w:rFonts w:ascii="Times New Roman" w:eastAsia="Times New Roman" w:hAnsi="Times New Roman"/>
          <w:color w:val="000000"/>
          <w:sz w:val="24"/>
          <w:szCs w:val="24"/>
        </w:rPr>
        <w:t> 162,0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1 213,6</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978,7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CE2024">
        <w:rPr>
          <w:rFonts w:ascii="Times New Roman" w:eastAsia="Times New Roman" w:hAnsi="Times New Roman"/>
          <w:color w:val="000000"/>
          <w:sz w:val="24"/>
          <w:szCs w:val="24"/>
          <w:lang w:eastAsia="ru-RU"/>
        </w:rPr>
        <w:t>95 110,0</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2019 году – </w:t>
      </w:r>
      <w:r>
        <w:rPr>
          <w:rFonts w:ascii="Times New Roman" w:eastAsia="Times New Roman" w:hAnsi="Times New Roman"/>
          <w:color w:val="000000"/>
          <w:sz w:val="24"/>
          <w:szCs w:val="24"/>
        </w:rPr>
        <w:t>19 097,0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20 593,4</w:t>
      </w:r>
      <w:r>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17 971,7</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E2024">
        <w:rPr>
          <w:rFonts w:ascii="Times New Roman" w:eastAsia="Times New Roman" w:hAnsi="Times New Roman"/>
          <w:color w:val="000000"/>
          <w:sz w:val="24"/>
          <w:szCs w:val="24"/>
        </w:rPr>
        <w:t>11 691,8</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E2024">
        <w:rPr>
          <w:rFonts w:ascii="Times New Roman" w:eastAsia="Times New Roman" w:hAnsi="Times New Roman"/>
          <w:color w:val="000000"/>
          <w:sz w:val="24"/>
          <w:szCs w:val="24"/>
        </w:rPr>
        <w:t>11 013,9</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7 371,0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7 371,2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бюджета Шумерлинского района – </w:t>
      </w:r>
      <w:r>
        <w:rPr>
          <w:rFonts w:ascii="Times New Roman" w:eastAsia="Times New Roman" w:hAnsi="Times New Roman"/>
          <w:color w:val="000000"/>
          <w:sz w:val="24"/>
          <w:szCs w:val="24"/>
        </w:rPr>
        <w:t>5</w:t>
      </w:r>
      <w:r w:rsidR="00CE2024">
        <w:rPr>
          <w:rFonts w:ascii="Times New Roman" w:eastAsia="Times New Roman" w:hAnsi="Times New Roman"/>
          <w:color w:val="000000"/>
          <w:sz w:val="24"/>
          <w:szCs w:val="24"/>
        </w:rPr>
        <w:t>9 092,3</w:t>
      </w:r>
      <w:r w:rsidRPr="00CD53F7">
        <w:rPr>
          <w:rFonts w:ascii="Times New Roman" w:eastAsia="Times New Roman" w:hAnsi="Times New Roman"/>
          <w:color w:val="000000"/>
          <w:sz w:val="24"/>
          <w:szCs w:val="24"/>
        </w:rPr>
        <w:t xml:space="preserve"> тыс. рублей, в том числе:</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2019 году –    16</w:t>
      </w:r>
      <w:r>
        <w:rPr>
          <w:rFonts w:ascii="Times New Roman" w:eastAsia="Times New Roman" w:hAnsi="Times New Roman"/>
          <w:color w:val="000000"/>
          <w:sz w:val="24"/>
          <w:szCs w:val="24"/>
        </w:rPr>
        <w:t> 882,2</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2020 году -     </w:t>
      </w:r>
      <w:r w:rsidR="00CE2024">
        <w:rPr>
          <w:rFonts w:ascii="Times New Roman" w:eastAsia="Times New Roman" w:hAnsi="Times New Roman"/>
          <w:color w:val="000000"/>
          <w:sz w:val="24"/>
          <w:szCs w:val="24"/>
        </w:rPr>
        <w:t xml:space="preserve">11 114,0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2021 году –    </w:t>
      </w:r>
      <w:r w:rsidR="00CE2024">
        <w:rPr>
          <w:rFonts w:ascii="Times New Roman" w:eastAsia="Times New Roman" w:hAnsi="Times New Roman"/>
          <w:color w:val="000000"/>
          <w:sz w:val="24"/>
          <w:szCs w:val="24"/>
        </w:rPr>
        <w:t>9 670,0</w:t>
      </w:r>
      <w:r w:rsidRPr="00CD53F7">
        <w:rPr>
          <w:rFonts w:ascii="Times New Roman" w:eastAsia="Times New Roman" w:hAnsi="Times New Roman"/>
          <w:color w:val="000000"/>
          <w:sz w:val="24"/>
          <w:szCs w:val="24"/>
        </w:rPr>
        <w:t xml:space="preserve">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w:t>
      </w:r>
      <w:r w:rsidR="00CE2024">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2023 году -     5</w:t>
      </w:r>
      <w:r w:rsidR="00CE2024">
        <w:rPr>
          <w:rFonts w:ascii="Times New Roman" w:eastAsia="Times New Roman" w:hAnsi="Times New Roman"/>
          <w:color w:val="000000"/>
          <w:sz w:val="24"/>
          <w:szCs w:val="24"/>
        </w:rPr>
        <w:t xml:space="preserve"> 277,4 </w:t>
      </w:r>
      <w:r w:rsidRPr="00CD53F7">
        <w:rPr>
          <w:rFonts w:ascii="Times New Roman" w:eastAsia="Times New Roman" w:hAnsi="Times New Roman"/>
          <w:color w:val="000000"/>
          <w:sz w:val="24"/>
          <w:szCs w:val="24"/>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2024 году -     5 435,7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2025 году -     5 435,6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68 929,4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27 179,4 тыс. рублей.</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68 931,4</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FA0BE0" w:rsidRPr="00CD53F7" w:rsidRDefault="00FA0BE0" w:rsidP="00FA0BE0">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 36 858,3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бюджета Шумерлинского района – 27 179,6 тыс. рублей.</w:t>
      </w:r>
    </w:p>
    <w:p w:rsidR="00FA0BE0" w:rsidRPr="00CD53F7"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FA0BE0" w:rsidRDefault="00FA0BE0" w:rsidP="00FA0BE0">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D53F7">
        <w:rPr>
          <w:rFonts w:ascii="Times New Roman" w:hAnsi="Times New Roman" w:cs="Times New Roman"/>
          <w:color w:val="000000"/>
          <w:sz w:val="24"/>
          <w:szCs w:val="24"/>
        </w:rPr>
        <w:t>.</w:t>
      </w:r>
      <w:r w:rsidR="002D66C8">
        <w:rPr>
          <w:rFonts w:ascii="Times New Roman" w:hAnsi="Times New Roman" w:cs="Times New Roman"/>
          <w:color w:val="000000"/>
          <w:sz w:val="24"/>
          <w:szCs w:val="24"/>
        </w:rPr>
        <w:t>».</w:t>
      </w:r>
      <w:proofErr w:type="gramEnd"/>
    </w:p>
    <w:p w:rsidR="002D66C8" w:rsidRPr="00CD53F7" w:rsidRDefault="002D66C8" w:rsidP="00FA0BE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Приложение №2 к Программе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42CA9">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E67616" w:rsidRDefault="00E67616" w:rsidP="00E67616">
      <w:pPr>
        <w:spacing w:after="0" w:line="240" w:lineRule="auto"/>
        <w:ind w:firstLine="709"/>
        <w:jc w:val="both"/>
        <w:rPr>
          <w:rFonts w:ascii="Times New Roman" w:hAnsi="Times New Roman"/>
          <w:sz w:val="24"/>
          <w:szCs w:val="24"/>
        </w:rPr>
      </w:pPr>
      <w:bookmarkStart w:id="1" w:name="P1676"/>
      <w:bookmarkEnd w:id="1"/>
      <w:r>
        <w:rPr>
          <w:rFonts w:ascii="Times New Roman" w:hAnsi="Times New Roman"/>
          <w:sz w:val="24"/>
          <w:szCs w:val="24"/>
        </w:rPr>
        <w:t>1.4</w:t>
      </w:r>
      <w:r w:rsidRPr="00CD53F7">
        <w:rPr>
          <w:rFonts w:ascii="Times New Roman" w:hAnsi="Times New Roman"/>
          <w:sz w:val="24"/>
          <w:szCs w:val="24"/>
        </w:rPr>
        <w:t xml:space="preserve">. </w:t>
      </w:r>
      <w:r>
        <w:rPr>
          <w:rFonts w:ascii="Times New Roman" w:hAnsi="Times New Roman"/>
          <w:sz w:val="24"/>
          <w:szCs w:val="24"/>
        </w:rPr>
        <w:t xml:space="preserve">В паспорте Подпрограммы «Совершенствование бюджетной политики и обеспечение сбалансированности консолидированного </w:t>
      </w:r>
      <w:r w:rsidR="002A1DAB">
        <w:rPr>
          <w:rFonts w:ascii="Times New Roman" w:hAnsi="Times New Roman"/>
          <w:sz w:val="24"/>
          <w:szCs w:val="24"/>
        </w:rPr>
        <w:t xml:space="preserve">бюджета Шумерлинского района» Программы </w:t>
      </w:r>
      <w:r>
        <w:rPr>
          <w:rFonts w:ascii="Times New Roman" w:hAnsi="Times New Roman"/>
          <w:sz w:val="24"/>
          <w:szCs w:val="24"/>
        </w:rPr>
        <w:t>позицию «Объемы финансирования</w:t>
      </w:r>
      <w:r w:rsidR="00B42CA9">
        <w:rPr>
          <w:rFonts w:ascii="Times New Roman" w:hAnsi="Times New Roman"/>
          <w:sz w:val="24"/>
          <w:szCs w:val="24"/>
        </w:rPr>
        <w:t xml:space="preserve"> </w:t>
      </w:r>
      <w:r w:rsidR="00B42CA9" w:rsidRPr="00CD53F7">
        <w:rPr>
          <w:rFonts w:ascii="Times New Roman" w:hAnsi="Times New Roman"/>
          <w:color w:val="000000"/>
          <w:sz w:val="24"/>
          <w:szCs w:val="24"/>
        </w:rPr>
        <w:t>подпрограммы с разбивкой по годам реализации подпрограммы</w:t>
      </w:r>
      <w:r w:rsidR="00B42CA9">
        <w:rPr>
          <w:rFonts w:ascii="Times New Roman" w:hAnsi="Times New Roman"/>
          <w:color w:val="000000"/>
          <w:sz w:val="24"/>
          <w:szCs w:val="24"/>
        </w:rPr>
        <w:t>»</w:t>
      </w:r>
      <w:r>
        <w:rPr>
          <w:rFonts w:ascii="Times New Roman" w:hAnsi="Times New Roman"/>
          <w:sz w:val="24"/>
          <w:szCs w:val="24"/>
        </w:rPr>
        <w:t xml:space="preserve"> изложить в следующей редакции:</w:t>
      </w:r>
    </w:p>
    <w:p w:rsidR="00B42CA9" w:rsidRDefault="00B42CA9" w:rsidP="00E67616">
      <w:pPr>
        <w:spacing w:after="0" w:line="240" w:lineRule="auto"/>
        <w:ind w:firstLine="709"/>
        <w:jc w:val="both"/>
        <w:rPr>
          <w:rFonts w:ascii="Times New Roman" w:hAnsi="Times New Roman"/>
          <w:sz w:val="24"/>
          <w:szCs w:val="24"/>
        </w:rPr>
      </w:pPr>
    </w:p>
    <w:tbl>
      <w:tblPr>
        <w:tblW w:w="4967" w:type="pct"/>
        <w:tblCellMar>
          <w:left w:w="62" w:type="dxa"/>
          <w:right w:w="62" w:type="dxa"/>
        </w:tblCellMar>
        <w:tblLook w:val="04A0" w:firstRow="1" w:lastRow="0" w:firstColumn="1" w:lastColumn="0" w:noHBand="0" w:noVBand="1"/>
      </w:tblPr>
      <w:tblGrid>
        <w:gridCol w:w="3427"/>
        <w:gridCol w:w="345"/>
        <w:gridCol w:w="5643"/>
      </w:tblGrid>
      <w:tr w:rsidR="00B5726B" w:rsidRPr="00CD53F7" w:rsidTr="00357A63">
        <w:tc>
          <w:tcPr>
            <w:tcW w:w="1820" w:type="pct"/>
            <w:tcBorders>
              <w:top w:val="nil"/>
              <w:left w:val="nil"/>
              <w:bottom w:val="nil"/>
              <w:right w:val="nil"/>
            </w:tcBorders>
          </w:tcPr>
          <w:p w:rsidR="00B5726B" w:rsidRPr="00CD53F7" w:rsidRDefault="002A1DAB" w:rsidP="002A1DAB">
            <w:pPr>
              <w:pStyle w:val="ConsPlusNormal"/>
              <w:widowControl/>
              <w:spacing w:line="235" w:lineRule="auto"/>
              <w:ind w:right="346"/>
              <w:jc w:val="both"/>
              <w:rPr>
                <w:rFonts w:ascii="Times New Roman" w:hAnsi="Times New Roman" w:cs="Times New Roman"/>
                <w:color w:val="000000"/>
                <w:sz w:val="24"/>
                <w:szCs w:val="24"/>
              </w:rPr>
            </w:pPr>
            <w:r>
              <w:rPr>
                <w:rFonts w:ascii="Times New Roman" w:hAnsi="Times New Roman"/>
                <w:sz w:val="24"/>
                <w:szCs w:val="24"/>
              </w:rPr>
              <w:t xml:space="preserve"> «</w:t>
            </w:r>
            <w:r w:rsidR="00B5726B" w:rsidRPr="00CD53F7">
              <w:rPr>
                <w:rFonts w:ascii="Times New Roman" w:hAnsi="Times New Roman" w:cs="Times New Roman"/>
                <w:color w:val="000000"/>
                <w:sz w:val="24"/>
                <w:szCs w:val="24"/>
              </w:rPr>
              <w:t xml:space="preserve">Объемы финансирования </w:t>
            </w:r>
            <w:r w:rsidR="00B5726B" w:rsidRPr="00CD53F7">
              <w:rPr>
                <w:rFonts w:ascii="Times New Roman" w:hAnsi="Times New Roman" w:cs="Times New Roman"/>
                <w:color w:val="000000"/>
                <w:sz w:val="24"/>
                <w:szCs w:val="24"/>
              </w:rPr>
              <w:lastRenderedPageBreak/>
              <w:t>подпрограммы с разбивкой по годам реализации подпрограммы</w:t>
            </w:r>
          </w:p>
        </w:tc>
        <w:tc>
          <w:tcPr>
            <w:tcW w:w="183" w:type="pct"/>
            <w:tcBorders>
              <w:top w:val="nil"/>
              <w:left w:val="nil"/>
              <w:bottom w:val="nil"/>
              <w:right w:val="nil"/>
            </w:tcBorders>
          </w:tcPr>
          <w:p w:rsidR="00B5726B" w:rsidRPr="00CD53F7" w:rsidRDefault="00B5726B" w:rsidP="00B5726B">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lastRenderedPageBreak/>
              <w:t>–</w:t>
            </w:r>
          </w:p>
        </w:tc>
        <w:tc>
          <w:tcPr>
            <w:tcW w:w="2997" w:type="pct"/>
            <w:tcBorders>
              <w:top w:val="nil"/>
              <w:left w:val="nil"/>
              <w:bottom w:val="nil"/>
              <w:right w:val="nil"/>
            </w:tcBorders>
          </w:tcPr>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прогнозируемый объем финансирования </w:t>
            </w:r>
            <w:r w:rsidRPr="00CD53F7">
              <w:rPr>
                <w:rFonts w:ascii="Times New Roman" w:hAnsi="Times New Roman" w:cs="Times New Roman"/>
                <w:color w:val="000000"/>
                <w:sz w:val="24"/>
                <w:szCs w:val="24"/>
              </w:rPr>
              <w:lastRenderedPageBreak/>
              <w:t xml:space="preserve">мероприятий подпрограммы в 2019–2035 годах составляет </w:t>
            </w:r>
            <w:r w:rsidR="00CE2024">
              <w:rPr>
                <w:rFonts w:ascii="Times New Roman" w:hAnsi="Times New Roman" w:cs="Times New Roman"/>
                <w:color w:val="000000"/>
                <w:sz w:val="24"/>
                <w:szCs w:val="24"/>
              </w:rPr>
              <w:t>222 490,8</w:t>
            </w:r>
            <w:r w:rsidR="00BE1D86">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BE1D86">
              <w:rPr>
                <w:rFonts w:ascii="Times New Roman" w:eastAsia="Times New Roman" w:hAnsi="Times New Roman"/>
                <w:color w:val="000000"/>
                <w:sz w:val="24"/>
                <w:szCs w:val="24"/>
                <w:lang w:eastAsia="ru-RU"/>
              </w:rPr>
              <w:t>2</w:t>
            </w:r>
            <w:r w:rsidR="00CE2024">
              <w:rPr>
                <w:rFonts w:ascii="Times New Roman" w:eastAsia="Times New Roman" w:hAnsi="Times New Roman"/>
                <w:color w:val="000000"/>
                <w:sz w:val="24"/>
                <w:szCs w:val="24"/>
                <w:lang w:eastAsia="ru-RU"/>
              </w:rPr>
              <w:t>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2024">
              <w:rPr>
                <w:rFonts w:ascii="Times New Roman" w:eastAsia="Times New Roman" w:hAnsi="Times New Roman"/>
                <w:color w:val="000000"/>
                <w:sz w:val="24"/>
                <w:szCs w:val="24"/>
                <w:lang w:eastAsia="ru-RU"/>
              </w:rPr>
              <w:t>24 883,8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46 604,4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46 581,3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sidR="00CE2024">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1091,1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2024">
              <w:rPr>
                <w:rFonts w:ascii="Times New Roman" w:eastAsia="Times New Roman" w:hAnsi="Times New Roman"/>
                <w:color w:val="000000"/>
                <w:sz w:val="24"/>
                <w:szCs w:val="24"/>
                <w:lang w:eastAsia="ru-RU"/>
              </w:rPr>
              <w:t>2 591,9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CE2024">
              <w:rPr>
                <w:rFonts w:ascii="Times New Roman" w:eastAsia="Times New Roman" w:hAnsi="Times New Roman"/>
                <w:color w:val="000000"/>
                <w:sz w:val="24"/>
                <w:szCs w:val="24"/>
                <w:lang w:eastAsia="ru-RU"/>
              </w:rPr>
              <w:t> 162,0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4 893,5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4 893,5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sidR="00902320">
              <w:rPr>
                <w:rFonts w:ascii="Times New Roman" w:hAnsi="Times New Roman" w:cs="Times New Roman"/>
                <w:color w:val="000000"/>
                <w:sz w:val="24"/>
                <w:szCs w:val="24"/>
              </w:rPr>
              <w:t>1</w:t>
            </w:r>
            <w:r w:rsidR="00CE2024">
              <w:rPr>
                <w:rFonts w:ascii="Times New Roman" w:hAnsi="Times New Roman" w:cs="Times New Roman"/>
                <w:color w:val="000000"/>
                <w:sz w:val="24"/>
                <w:szCs w:val="24"/>
              </w:rPr>
              <w:t>68 824,8</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2024">
              <w:rPr>
                <w:rFonts w:ascii="Times New Roman" w:eastAsia="Times New Roman" w:hAnsi="Times New Roman"/>
                <w:color w:val="000000"/>
                <w:sz w:val="24"/>
                <w:szCs w:val="24"/>
                <w:lang w:eastAsia="ru-RU"/>
              </w:rPr>
              <w:t>17 971,7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11 691,8</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7 371,0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36 856,5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36 858,3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Pr>
                <w:rFonts w:ascii="Times New Roman" w:hAnsi="Times New Roman" w:cs="Times New Roman"/>
                <w:color w:val="000000"/>
                <w:sz w:val="24"/>
                <w:szCs w:val="24"/>
              </w:rPr>
              <w:t>3</w:t>
            </w:r>
            <w:r w:rsidR="00CE2024">
              <w:rPr>
                <w:rFonts w:ascii="Times New Roman" w:hAnsi="Times New Roman" w:cs="Times New Roman"/>
                <w:color w:val="000000"/>
                <w:sz w:val="24"/>
                <w:szCs w:val="24"/>
              </w:rPr>
              <w:t>3 524,3</w:t>
            </w:r>
            <w:r w:rsidRPr="00CD53F7">
              <w:rPr>
                <w:rFonts w:ascii="Times New Roman" w:hAnsi="Times New Roman" w:cs="Times New Roman"/>
                <w:color w:val="000000"/>
                <w:sz w:val="24"/>
                <w:szCs w:val="24"/>
              </w:rPr>
              <w:t xml:space="preserve"> тыс. рублей, в том числе:</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CE2024">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CE2024">
              <w:rPr>
                <w:rFonts w:ascii="Times New Roman" w:eastAsia="Times New Roman" w:hAnsi="Times New Roman"/>
                <w:color w:val="000000"/>
                <w:sz w:val="24"/>
                <w:szCs w:val="24"/>
                <w:lang w:eastAsia="ru-RU"/>
              </w:rPr>
              <w:t>4 265,2</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CE2024">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CE2024">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2026–2030 годах – 4 854,4 тыс. рублей;</w:t>
            </w:r>
          </w:p>
          <w:p w:rsidR="00B5726B" w:rsidRPr="00CD53F7" w:rsidRDefault="00B5726B" w:rsidP="00B5726B">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2031–2035 годах – 4 829,5 тыс. рублей</w:t>
            </w:r>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roofErr w:type="gramStart"/>
            <w:r w:rsidR="00BE1D86">
              <w:rPr>
                <w:rFonts w:ascii="Times New Roman" w:hAnsi="Times New Roman" w:cs="Times New Roman"/>
                <w:color w:val="000000"/>
                <w:sz w:val="24"/>
                <w:szCs w:val="24"/>
              </w:rPr>
              <w:t>.».</w:t>
            </w:r>
            <w:proofErr w:type="gramEnd"/>
          </w:p>
          <w:p w:rsidR="00B5726B" w:rsidRPr="00CD53F7" w:rsidRDefault="00B5726B" w:rsidP="00B5726B">
            <w:pPr>
              <w:pStyle w:val="ConsPlusNormal"/>
              <w:widowControl/>
              <w:spacing w:line="235" w:lineRule="auto"/>
              <w:jc w:val="both"/>
              <w:rPr>
                <w:rFonts w:ascii="Times New Roman" w:hAnsi="Times New Roman" w:cs="Times New Roman"/>
                <w:color w:val="000000"/>
                <w:sz w:val="24"/>
                <w:szCs w:val="24"/>
              </w:rPr>
            </w:pPr>
          </w:p>
        </w:tc>
      </w:tr>
    </w:tbl>
    <w:p w:rsidR="00CE2024" w:rsidRDefault="00357A63" w:rsidP="00CE2024">
      <w:pPr>
        <w:pStyle w:val="ConsPlusNormal"/>
        <w:widowControl/>
        <w:spacing w:line="245"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lastRenderedPageBreak/>
        <w:t xml:space="preserve"> 1.5. </w:t>
      </w:r>
      <w:r w:rsidR="00CE2024">
        <w:rPr>
          <w:rFonts w:ascii="Times New Roman" w:hAnsi="Times New Roman"/>
          <w:color w:val="000000"/>
          <w:sz w:val="24"/>
          <w:szCs w:val="24"/>
        </w:rPr>
        <w:t xml:space="preserve">Раздел </w:t>
      </w:r>
      <w:r w:rsidR="00CE2024">
        <w:rPr>
          <w:rFonts w:ascii="Times New Roman" w:hAnsi="Times New Roman"/>
          <w:color w:val="000000"/>
          <w:sz w:val="24"/>
          <w:szCs w:val="24"/>
          <w:lang w:val="en-US"/>
        </w:rPr>
        <w:t>III</w:t>
      </w:r>
      <w:r w:rsidR="00CE2024">
        <w:rPr>
          <w:rFonts w:ascii="Times New Roman" w:hAnsi="Times New Roman"/>
          <w:color w:val="000000"/>
          <w:sz w:val="24"/>
          <w:szCs w:val="24"/>
        </w:rPr>
        <w:t xml:space="preserve"> Подпрограммы «</w:t>
      </w:r>
      <w:r w:rsidR="00CE2024">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w:t>
      </w:r>
      <w:r w:rsidR="00CE2024">
        <w:rPr>
          <w:rFonts w:ascii="Times New Roman" w:hAnsi="Times New Roman"/>
          <w:sz w:val="24"/>
          <w:szCs w:val="24"/>
        </w:rPr>
        <w:lastRenderedPageBreak/>
        <w:t>Программы основного мероприятия 3 «</w:t>
      </w:r>
      <w:r w:rsidR="00CE2024" w:rsidRPr="00CE2024">
        <w:rPr>
          <w:rFonts w:ascii="Times New Roman" w:hAnsi="Times New Roman" w:cs="Times New Roman"/>
          <w:color w:val="000000"/>
          <w:sz w:val="24"/>
          <w:szCs w:val="24"/>
        </w:rPr>
        <w:t>Осуществление мер финансовой поддержки бюджетов сельских поселений, учреждений Шумерлинского района направленных на обеспечение их сбалансированности и повышение уровня бюджетной обеспеченности</w:t>
      </w:r>
      <w:r w:rsidR="00CE2024">
        <w:rPr>
          <w:rFonts w:ascii="Times New Roman" w:hAnsi="Times New Roman" w:cs="Times New Roman"/>
          <w:color w:val="000000"/>
          <w:sz w:val="24"/>
          <w:szCs w:val="24"/>
        </w:rPr>
        <w:t xml:space="preserve">» дополнить </w:t>
      </w:r>
      <w:r w:rsidR="00170576">
        <w:rPr>
          <w:rFonts w:ascii="Times New Roman" w:hAnsi="Times New Roman" w:cs="Times New Roman"/>
          <w:color w:val="000000"/>
          <w:sz w:val="24"/>
          <w:szCs w:val="24"/>
        </w:rPr>
        <w:t>мероприятием 3.9:</w:t>
      </w:r>
    </w:p>
    <w:p w:rsidR="00CE2024" w:rsidRDefault="00170576" w:rsidP="00170576">
      <w:pPr>
        <w:pStyle w:val="ConsPlusNormal"/>
        <w:widowControl/>
        <w:spacing w:line="245"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Мероприятие 3.9. П</w:t>
      </w:r>
      <w:r w:rsidRPr="00170576">
        <w:rPr>
          <w:rFonts w:ascii="Times New Roman" w:hAnsi="Times New Roman" w:cs="Times New Roman"/>
          <w:sz w:val="24"/>
          <w:szCs w:val="24"/>
        </w:rPr>
        <w:t>оощрени</w:t>
      </w:r>
      <w:r>
        <w:rPr>
          <w:rFonts w:ascii="Times New Roman" w:hAnsi="Times New Roman" w:cs="Times New Roman"/>
          <w:sz w:val="24"/>
          <w:szCs w:val="24"/>
        </w:rPr>
        <w:t xml:space="preserve">е региональной и </w:t>
      </w:r>
      <w:r w:rsidRPr="00170576">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w:t>
      </w:r>
      <w:r w:rsidRPr="00170576">
        <w:rPr>
          <w:rFonts w:ascii="Times New Roman" w:hAnsi="Times New Roman" w:cs="Times New Roman"/>
          <w:sz w:val="24"/>
          <w:szCs w:val="24"/>
        </w:rPr>
        <w:t xml:space="preserve"> управленческих команд Чувашской Республики</w:t>
      </w:r>
      <w:r>
        <w:rPr>
          <w:rFonts w:ascii="Times New Roman" w:hAnsi="Times New Roman" w:cs="Times New Roman"/>
          <w:sz w:val="24"/>
          <w:szCs w:val="24"/>
        </w:rPr>
        <w:t xml:space="preserve"> за счет средств дотации (гранта) в форме межбюджетного трансферта, предоставляемой из федерального бюджета бюджетам субъектов Российской Федерации за </w:t>
      </w:r>
      <w:r w:rsidRPr="00170576">
        <w:rPr>
          <w:rFonts w:ascii="Times New Roman" w:hAnsi="Times New Roman" w:cs="Times New Roman"/>
          <w:sz w:val="24"/>
          <w:szCs w:val="24"/>
        </w:rPr>
        <w:t xml:space="preserve"> достижени</w:t>
      </w:r>
      <w:r>
        <w:rPr>
          <w:rFonts w:ascii="Times New Roman" w:hAnsi="Times New Roman" w:cs="Times New Roman"/>
          <w:sz w:val="24"/>
          <w:szCs w:val="24"/>
        </w:rPr>
        <w:t xml:space="preserve">е </w:t>
      </w:r>
      <w:r w:rsidRPr="00170576">
        <w:rPr>
          <w:rFonts w:ascii="Times New Roman" w:hAnsi="Times New Roman" w:cs="Times New Roman"/>
          <w:sz w:val="24"/>
          <w:szCs w:val="24"/>
        </w:rPr>
        <w:t xml:space="preserve"> </w:t>
      </w:r>
      <w:proofErr w:type="gramStart"/>
      <w:r w:rsidRPr="00170576">
        <w:rPr>
          <w:rFonts w:ascii="Times New Roman" w:hAnsi="Times New Roman" w:cs="Times New Roman"/>
          <w:sz w:val="24"/>
          <w:szCs w:val="24"/>
        </w:rPr>
        <w:t xml:space="preserve">показателей деятельности </w:t>
      </w:r>
      <w:r>
        <w:rPr>
          <w:rFonts w:ascii="Times New Roman" w:hAnsi="Times New Roman" w:cs="Times New Roman"/>
          <w:sz w:val="24"/>
          <w:szCs w:val="24"/>
        </w:rPr>
        <w:t xml:space="preserve">органов </w:t>
      </w:r>
      <w:r w:rsidRPr="00170576">
        <w:rPr>
          <w:rFonts w:ascii="Times New Roman" w:hAnsi="Times New Roman" w:cs="Times New Roman"/>
          <w:sz w:val="24"/>
          <w:szCs w:val="24"/>
        </w:rPr>
        <w:t>исполнительн</w:t>
      </w:r>
      <w:r>
        <w:rPr>
          <w:rFonts w:ascii="Times New Roman" w:hAnsi="Times New Roman" w:cs="Times New Roman"/>
          <w:sz w:val="24"/>
          <w:szCs w:val="24"/>
        </w:rPr>
        <w:t xml:space="preserve">ой </w:t>
      </w:r>
      <w:r w:rsidRPr="00170576">
        <w:rPr>
          <w:rFonts w:ascii="Times New Roman" w:hAnsi="Times New Roman" w:cs="Times New Roman"/>
          <w:sz w:val="24"/>
          <w:szCs w:val="24"/>
        </w:rPr>
        <w:t>власти субъектов Российской Федерации</w:t>
      </w:r>
      <w:proofErr w:type="gramEnd"/>
      <w:r>
        <w:rPr>
          <w:rFonts w:ascii="Times New Roman" w:hAnsi="Times New Roman" w:cs="Times New Roman"/>
          <w:sz w:val="24"/>
          <w:szCs w:val="24"/>
        </w:rPr>
        <w:t>.</w:t>
      </w:r>
    </w:p>
    <w:p w:rsidR="00170576" w:rsidRDefault="00170576" w:rsidP="0017057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Pr>
          <w:rFonts w:ascii="Times New Roman" w:hAnsi="Times New Roman"/>
          <w:color w:val="000000"/>
          <w:sz w:val="24"/>
          <w:szCs w:val="24"/>
        </w:rPr>
        <w:t>В рамках данного мероприятия</w:t>
      </w:r>
      <w:r w:rsidRPr="00170576">
        <w:rPr>
          <w:rFonts w:ascii="Times New Roman" w:eastAsia="Times New Roman" w:hAnsi="Times New Roman"/>
          <w:color w:val="000000"/>
          <w:sz w:val="24"/>
          <w:szCs w:val="24"/>
          <w:lang w:eastAsia="ru-RU"/>
        </w:rPr>
        <w:t xml:space="preserve"> </w:t>
      </w:r>
      <w:r w:rsidRPr="00F8437A">
        <w:rPr>
          <w:rFonts w:ascii="Times New Roman" w:eastAsia="Times New Roman" w:hAnsi="Times New Roman"/>
          <w:color w:val="000000"/>
          <w:sz w:val="24"/>
          <w:szCs w:val="24"/>
          <w:lang w:eastAsia="ru-RU"/>
        </w:rPr>
        <w:t xml:space="preserve">предусматривается предоставление иных межбюджетных трансфертов из </w:t>
      </w:r>
      <w:r w:rsidR="003C0D26" w:rsidRPr="003C0D26">
        <w:rPr>
          <w:rFonts w:ascii="Times New Roman" w:hAnsi="Times New Roman"/>
          <w:sz w:val="24"/>
          <w:szCs w:val="24"/>
        </w:rPr>
        <w:t xml:space="preserve">федерального бюджета </w:t>
      </w:r>
      <w:r w:rsidRPr="00F8437A">
        <w:rPr>
          <w:rFonts w:ascii="Times New Roman" w:eastAsia="Times New Roman" w:hAnsi="Times New Roman"/>
          <w:color w:val="000000"/>
          <w:sz w:val="24"/>
          <w:szCs w:val="24"/>
          <w:lang w:eastAsia="ru-RU"/>
        </w:rPr>
        <w:t>бюджет</w:t>
      </w:r>
      <w:r>
        <w:rPr>
          <w:rFonts w:ascii="Times New Roman" w:eastAsia="Times New Roman" w:hAnsi="Times New Roman"/>
          <w:color w:val="000000"/>
          <w:sz w:val="24"/>
          <w:szCs w:val="24"/>
          <w:lang w:eastAsia="ru-RU"/>
        </w:rPr>
        <w:t xml:space="preserve">у </w:t>
      </w:r>
      <w:r w:rsidRPr="00F8437A">
        <w:rPr>
          <w:rFonts w:ascii="Times New Roman" w:eastAsia="Times New Roman" w:hAnsi="Times New Roman"/>
          <w:color w:val="000000"/>
          <w:sz w:val="24"/>
          <w:szCs w:val="24"/>
          <w:lang w:eastAsia="ru-RU"/>
        </w:rPr>
        <w:t>муниципальн</w:t>
      </w:r>
      <w:r>
        <w:rPr>
          <w:rFonts w:ascii="Times New Roman" w:eastAsia="Times New Roman" w:hAnsi="Times New Roman"/>
          <w:color w:val="000000"/>
          <w:sz w:val="24"/>
          <w:szCs w:val="24"/>
          <w:lang w:eastAsia="ru-RU"/>
        </w:rPr>
        <w:t>ого</w:t>
      </w:r>
      <w:r w:rsidRPr="00F8437A">
        <w:rPr>
          <w:rFonts w:ascii="Times New Roman" w:eastAsia="Times New Roman" w:hAnsi="Times New Roman"/>
          <w:color w:val="000000"/>
          <w:sz w:val="24"/>
          <w:szCs w:val="24"/>
          <w:lang w:eastAsia="ru-RU"/>
        </w:rPr>
        <w:t xml:space="preserve"> район</w:t>
      </w:r>
      <w:r>
        <w:rPr>
          <w:rFonts w:ascii="Times New Roman" w:eastAsia="Times New Roman" w:hAnsi="Times New Roman"/>
          <w:color w:val="000000"/>
          <w:sz w:val="24"/>
          <w:szCs w:val="24"/>
          <w:lang w:eastAsia="ru-RU"/>
        </w:rPr>
        <w:t xml:space="preserve">а </w:t>
      </w:r>
      <w:r w:rsidRPr="00F8437A">
        <w:rPr>
          <w:rFonts w:ascii="Times New Roman" w:eastAsia="Times New Roman" w:hAnsi="Times New Roman"/>
          <w:color w:val="000000"/>
          <w:sz w:val="24"/>
          <w:szCs w:val="24"/>
          <w:lang w:eastAsia="ru-RU"/>
        </w:rPr>
        <w:t xml:space="preserve"> на поощрение муниципальн</w:t>
      </w:r>
      <w:r>
        <w:rPr>
          <w:rFonts w:ascii="Times New Roman" w:eastAsia="Times New Roman" w:hAnsi="Times New Roman"/>
          <w:color w:val="000000"/>
          <w:sz w:val="24"/>
          <w:szCs w:val="24"/>
          <w:lang w:eastAsia="ru-RU"/>
        </w:rPr>
        <w:t xml:space="preserve">ой управленческой команды </w:t>
      </w:r>
      <w:r w:rsidRPr="00F8437A">
        <w:rPr>
          <w:rFonts w:ascii="Times New Roman" w:eastAsia="Times New Roman" w:hAnsi="Times New Roman"/>
          <w:color w:val="000000"/>
          <w:sz w:val="24"/>
          <w:szCs w:val="24"/>
          <w:lang w:eastAsia="ru-RU"/>
        </w:rPr>
        <w:t>район</w:t>
      </w:r>
      <w:r>
        <w:rPr>
          <w:rFonts w:ascii="Times New Roman" w:eastAsia="Times New Roman" w:hAnsi="Times New Roman"/>
          <w:color w:val="000000"/>
          <w:sz w:val="24"/>
          <w:szCs w:val="24"/>
          <w:lang w:eastAsia="ru-RU"/>
        </w:rPr>
        <w:t>а</w:t>
      </w:r>
      <w:r w:rsidRPr="00F8437A">
        <w:rPr>
          <w:rFonts w:ascii="Times New Roman" w:eastAsia="Times New Roman" w:hAnsi="Times New Roman"/>
          <w:color w:val="000000"/>
          <w:sz w:val="24"/>
          <w:szCs w:val="24"/>
          <w:lang w:eastAsia="ru-RU"/>
        </w:rPr>
        <w:t xml:space="preserve"> за </w:t>
      </w:r>
      <w:r w:rsidR="003C0D26" w:rsidRPr="003C0D26">
        <w:rPr>
          <w:rFonts w:ascii="Times New Roman" w:hAnsi="Times New Roman"/>
          <w:sz w:val="24"/>
          <w:szCs w:val="24"/>
        </w:rPr>
        <w:t>достижени</w:t>
      </w:r>
      <w:r w:rsidR="003C0D26">
        <w:rPr>
          <w:rFonts w:ascii="Times New Roman" w:hAnsi="Times New Roman"/>
          <w:sz w:val="24"/>
          <w:szCs w:val="24"/>
        </w:rPr>
        <w:t>е</w:t>
      </w:r>
      <w:r w:rsidR="003C0D26" w:rsidRPr="003C0D26">
        <w:rPr>
          <w:rFonts w:ascii="Times New Roman" w:hAnsi="Times New Roman"/>
          <w:sz w:val="24"/>
          <w:szCs w:val="24"/>
        </w:rPr>
        <w:t xml:space="preserve"> Чувашской Республики значений (уровней) показателей </w:t>
      </w:r>
      <w:r w:rsidR="003C0D26">
        <w:rPr>
          <w:rFonts w:ascii="Times New Roman" w:hAnsi="Times New Roman"/>
          <w:sz w:val="24"/>
          <w:szCs w:val="24"/>
        </w:rPr>
        <w:t xml:space="preserve">оценки </w:t>
      </w:r>
      <w:r w:rsidR="003C0D26" w:rsidRPr="003C0D26">
        <w:rPr>
          <w:rFonts w:ascii="Times New Roman" w:hAnsi="Times New Roman"/>
          <w:sz w:val="24"/>
          <w:szCs w:val="24"/>
        </w:rPr>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местного самоуправления Шумерлинского района Чувашской Республики</w:t>
      </w:r>
      <w:r w:rsidR="003C0D26">
        <w:rPr>
          <w:rFonts w:ascii="Times New Roman" w:hAnsi="Times New Roman"/>
          <w:sz w:val="24"/>
          <w:szCs w:val="24"/>
        </w:rPr>
        <w:t>.</w:t>
      </w:r>
      <w:proofErr w:type="gramEnd"/>
    </w:p>
    <w:p w:rsidR="00170576" w:rsidRDefault="003C0D26" w:rsidP="003C0D26">
      <w:pPr>
        <w:autoSpaceDE w:val="0"/>
        <w:autoSpaceDN w:val="0"/>
        <w:adjustRightInd w:val="0"/>
        <w:ind w:firstLine="709"/>
        <w:jc w:val="both"/>
        <w:rPr>
          <w:rFonts w:ascii="Times New Roman" w:eastAsia="Times New Roman" w:hAnsi="Times New Roman"/>
          <w:color w:val="000000"/>
          <w:sz w:val="24"/>
          <w:szCs w:val="24"/>
          <w:lang w:eastAsia="ru-RU"/>
        </w:rPr>
      </w:pPr>
      <w:r w:rsidRPr="003C0D26">
        <w:rPr>
          <w:rFonts w:ascii="Times New Roman" w:hAnsi="Times New Roman"/>
          <w:sz w:val="24"/>
          <w:szCs w:val="24"/>
        </w:rPr>
        <w:t xml:space="preserve">Источником предоставления средств являются средства дотаций (грантов) в форме межбюджетных трансфертов, предоставляемых в 2021 году из федерального бюджета бюджету Шумерлинского района за достижение </w:t>
      </w:r>
      <w:proofErr w:type="gramStart"/>
      <w:r w:rsidRPr="003C0D26">
        <w:rPr>
          <w:rFonts w:ascii="Times New Roman" w:hAnsi="Times New Roman"/>
          <w:sz w:val="24"/>
          <w:szCs w:val="24"/>
        </w:rPr>
        <w:t>показателей деятельности органов исполнительной власти Чувашской Республики</w:t>
      </w:r>
      <w:proofErr w:type="gramEnd"/>
      <w:r w:rsidRPr="003C0D26">
        <w:rPr>
          <w:rFonts w:ascii="Times New Roman" w:hAnsi="Times New Roman"/>
          <w:sz w:val="24"/>
          <w:szCs w:val="24"/>
        </w:rPr>
        <w:t xml:space="preserve"> для поощрения региональных и муниципальных управленческих команд. </w:t>
      </w:r>
      <w:r w:rsidR="00170576" w:rsidRPr="00F8437A">
        <w:rPr>
          <w:rFonts w:ascii="Times New Roman" w:eastAsia="Times New Roman" w:hAnsi="Times New Roman"/>
          <w:color w:val="000000"/>
          <w:sz w:val="24"/>
          <w:szCs w:val="24"/>
          <w:lang w:eastAsia="ru-RU"/>
        </w:rPr>
        <w:t xml:space="preserve">Распределение иных межбюджетных трансфертов утверждается </w:t>
      </w:r>
      <w:r w:rsidR="00170576">
        <w:rPr>
          <w:rFonts w:ascii="Times New Roman" w:eastAsia="Times New Roman" w:hAnsi="Times New Roman"/>
          <w:color w:val="000000"/>
          <w:sz w:val="24"/>
          <w:szCs w:val="24"/>
          <w:lang w:eastAsia="ru-RU"/>
        </w:rPr>
        <w:t>Решением Собрания депутатов Шумерлинского района Чувашс</w:t>
      </w:r>
      <w:r w:rsidR="00170576" w:rsidRPr="00F8437A">
        <w:rPr>
          <w:rFonts w:ascii="Times New Roman" w:eastAsia="Times New Roman" w:hAnsi="Times New Roman"/>
          <w:color w:val="000000"/>
          <w:sz w:val="24"/>
          <w:szCs w:val="24"/>
          <w:lang w:eastAsia="ru-RU"/>
        </w:rPr>
        <w:t>кой Республики «О бюджете</w:t>
      </w:r>
      <w:r w:rsidR="00170576">
        <w:rPr>
          <w:rFonts w:ascii="Times New Roman" w:eastAsia="Times New Roman" w:hAnsi="Times New Roman"/>
          <w:color w:val="000000"/>
          <w:sz w:val="24"/>
          <w:szCs w:val="24"/>
          <w:lang w:eastAsia="ru-RU"/>
        </w:rPr>
        <w:t xml:space="preserve"> Шумерлинского района </w:t>
      </w:r>
      <w:r w:rsidR="00170576" w:rsidRPr="00F8437A">
        <w:rPr>
          <w:rFonts w:ascii="Times New Roman" w:eastAsia="Times New Roman" w:hAnsi="Times New Roman"/>
          <w:color w:val="000000"/>
          <w:sz w:val="24"/>
          <w:szCs w:val="24"/>
          <w:lang w:eastAsia="ru-RU"/>
        </w:rPr>
        <w:t xml:space="preserve"> Чувашской Республики на 20</w:t>
      </w:r>
      <w:r>
        <w:rPr>
          <w:rFonts w:ascii="Times New Roman" w:eastAsia="Times New Roman" w:hAnsi="Times New Roman"/>
          <w:color w:val="000000"/>
          <w:sz w:val="24"/>
          <w:szCs w:val="24"/>
          <w:lang w:eastAsia="ru-RU"/>
        </w:rPr>
        <w:t>21</w:t>
      </w:r>
      <w:r w:rsidR="00170576" w:rsidRPr="00F8437A">
        <w:rPr>
          <w:rFonts w:ascii="Times New Roman" w:eastAsia="Times New Roman" w:hAnsi="Times New Roman"/>
          <w:color w:val="000000"/>
          <w:sz w:val="24"/>
          <w:szCs w:val="24"/>
          <w:lang w:eastAsia="ru-RU"/>
        </w:rPr>
        <w:t xml:space="preserve"> год и на плановый период 202</w:t>
      </w:r>
      <w:r>
        <w:rPr>
          <w:rFonts w:ascii="Times New Roman" w:eastAsia="Times New Roman" w:hAnsi="Times New Roman"/>
          <w:color w:val="000000"/>
          <w:sz w:val="24"/>
          <w:szCs w:val="24"/>
          <w:lang w:eastAsia="ru-RU"/>
        </w:rPr>
        <w:t>2</w:t>
      </w:r>
      <w:r w:rsidR="00170576" w:rsidRPr="00F8437A">
        <w:rPr>
          <w:rFonts w:ascii="Times New Roman" w:eastAsia="Times New Roman" w:hAnsi="Times New Roman"/>
          <w:color w:val="000000"/>
          <w:sz w:val="24"/>
          <w:szCs w:val="24"/>
          <w:lang w:eastAsia="ru-RU"/>
        </w:rPr>
        <w:t xml:space="preserve"> и 202</w:t>
      </w:r>
      <w:r>
        <w:rPr>
          <w:rFonts w:ascii="Times New Roman" w:eastAsia="Times New Roman" w:hAnsi="Times New Roman"/>
          <w:color w:val="000000"/>
          <w:sz w:val="24"/>
          <w:szCs w:val="24"/>
          <w:lang w:eastAsia="ru-RU"/>
        </w:rPr>
        <w:t>3</w:t>
      </w:r>
      <w:r w:rsidR="00170576" w:rsidRPr="00F8437A">
        <w:rPr>
          <w:rFonts w:ascii="Times New Roman" w:eastAsia="Times New Roman" w:hAnsi="Times New Roman"/>
          <w:color w:val="000000"/>
          <w:sz w:val="24"/>
          <w:szCs w:val="24"/>
          <w:lang w:eastAsia="ru-RU"/>
        </w:rPr>
        <w:t xml:space="preserve"> годов</w:t>
      </w:r>
      <w:proofErr w:type="gramStart"/>
      <w:r w:rsidR="0017057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roofErr w:type="gramEnd"/>
    </w:p>
    <w:p w:rsidR="00357A63" w:rsidRDefault="00174D5F" w:rsidP="00B42CA9">
      <w:pPr>
        <w:autoSpaceDE w:val="0"/>
        <w:autoSpaceDN w:val="0"/>
        <w:adjustRightInd w:val="0"/>
        <w:spacing w:after="0" w:line="240" w:lineRule="auto"/>
        <w:ind w:firstLine="709"/>
        <w:jc w:val="both"/>
        <w:outlineLvl w:val="0"/>
        <w:rPr>
          <w:rFonts w:ascii="Times New Roman" w:hAnsi="Times New Roman"/>
          <w:color w:val="000000"/>
          <w:sz w:val="24"/>
          <w:szCs w:val="24"/>
        </w:rPr>
      </w:pPr>
      <w:r>
        <w:rPr>
          <w:rFonts w:ascii="Times New Roman" w:hAnsi="Times New Roman"/>
          <w:color w:val="000000"/>
          <w:sz w:val="24"/>
          <w:szCs w:val="24"/>
        </w:rPr>
        <w:t xml:space="preserve">1.6. </w:t>
      </w:r>
      <w:r w:rsidR="00357A63">
        <w:rPr>
          <w:rFonts w:ascii="Times New Roman" w:hAnsi="Times New Roman"/>
          <w:color w:val="000000"/>
          <w:sz w:val="24"/>
          <w:szCs w:val="24"/>
        </w:rPr>
        <w:t xml:space="preserve">Раздел </w:t>
      </w:r>
      <w:r w:rsidR="00357A63">
        <w:rPr>
          <w:rFonts w:ascii="Times New Roman" w:hAnsi="Times New Roman"/>
          <w:color w:val="000000"/>
          <w:sz w:val="24"/>
          <w:szCs w:val="24"/>
          <w:lang w:val="en-US"/>
        </w:rPr>
        <w:t>VI</w:t>
      </w:r>
      <w:r w:rsidR="00357A63">
        <w:rPr>
          <w:rFonts w:ascii="Times New Roman" w:hAnsi="Times New Roman"/>
          <w:color w:val="000000"/>
          <w:sz w:val="24"/>
          <w:szCs w:val="24"/>
        </w:rPr>
        <w:t xml:space="preserve"> Подпрограммы </w:t>
      </w:r>
      <w:r w:rsidR="00357A63">
        <w:rPr>
          <w:rFonts w:ascii="Times New Roman" w:hAnsi="Times New Roman"/>
          <w:sz w:val="24"/>
          <w:szCs w:val="24"/>
        </w:rPr>
        <w:t>«Совершенствование бюджетной политики и обеспечение сбалансированности консолидированного бюджета Шумерлинского района» Программы изложить в новой редакции:</w:t>
      </w:r>
    </w:p>
    <w:p w:rsidR="00B42CA9" w:rsidRDefault="00B42CA9"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B5726B" w:rsidRPr="00CD53F7" w:rsidRDefault="00357A63"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00B5726B" w:rsidRPr="00CD53F7">
        <w:rPr>
          <w:rFonts w:ascii="Times New Roman" w:eastAsia="Times New Roman" w:hAnsi="Times New Roman"/>
          <w:b/>
          <w:color w:val="000000"/>
          <w:sz w:val="24"/>
          <w:szCs w:val="24"/>
        </w:rPr>
        <w:t xml:space="preserve">Раздел </w:t>
      </w:r>
      <w:r w:rsidR="00B5726B" w:rsidRPr="00CD53F7">
        <w:rPr>
          <w:rFonts w:ascii="Times New Roman" w:eastAsia="Times New Roman" w:hAnsi="Times New Roman"/>
          <w:b/>
          <w:color w:val="000000"/>
          <w:sz w:val="24"/>
          <w:szCs w:val="24"/>
          <w:lang w:val="en-US"/>
        </w:rPr>
        <w:t>IV</w:t>
      </w:r>
      <w:r w:rsidR="00B5726B" w:rsidRPr="00CD53F7">
        <w:rPr>
          <w:rFonts w:ascii="Times New Roman" w:eastAsia="Times New Roman" w:hAnsi="Times New Roman"/>
          <w:b/>
          <w:color w:val="000000"/>
          <w:sz w:val="24"/>
          <w:szCs w:val="24"/>
        </w:rPr>
        <w:t xml:space="preserve">. </w:t>
      </w:r>
      <w:r w:rsidR="00B5726B"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B5726B" w:rsidRPr="00CD53F7" w:rsidRDefault="00B5726B" w:rsidP="00B5726B">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2019–</w:t>
      </w:r>
      <w:r w:rsidRPr="00CD53F7">
        <w:rPr>
          <w:rFonts w:ascii="Times New Roman" w:hAnsi="Times New Roman" w:cs="Times New Roman"/>
          <w:color w:val="000000"/>
          <w:sz w:val="24"/>
          <w:szCs w:val="24"/>
        </w:rPr>
        <w:br/>
        <w:t xml:space="preserve">2035 годах составит </w:t>
      </w:r>
      <w:r w:rsidR="00174D5F">
        <w:rPr>
          <w:rFonts w:ascii="Times New Roman" w:hAnsi="Times New Roman" w:cs="Times New Roman"/>
          <w:color w:val="000000"/>
          <w:sz w:val="24"/>
          <w:szCs w:val="24"/>
        </w:rPr>
        <w:t>222 490,8</w:t>
      </w:r>
      <w:r w:rsidR="00357A63">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 за счет средств:</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sidR="00174D5F">
        <w:rPr>
          <w:rFonts w:ascii="Times New Roman" w:hAnsi="Times New Roman" w:cs="Times New Roman"/>
          <w:color w:val="000000"/>
          <w:sz w:val="24"/>
          <w:szCs w:val="24"/>
        </w:rPr>
        <w:t>20 141,7</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sidR="00174D5F">
        <w:rPr>
          <w:rFonts w:ascii="Times New Roman" w:hAnsi="Times New Roman" w:cs="Times New Roman"/>
          <w:color w:val="000000"/>
          <w:sz w:val="24"/>
          <w:szCs w:val="24"/>
        </w:rPr>
        <w:t>168 824,8</w:t>
      </w:r>
      <w:r w:rsidRPr="00CD53F7">
        <w:rPr>
          <w:rFonts w:ascii="Times New Roman" w:hAnsi="Times New Roman" w:cs="Times New Roman"/>
          <w:color w:val="000000"/>
          <w:sz w:val="24"/>
          <w:szCs w:val="24"/>
        </w:rPr>
        <w:t xml:space="preserve">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Шумерлинского района – </w:t>
      </w:r>
      <w:r w:rsidR="00174D5F">
        <w:rPr>
          <w:rFonts w:ascii="Times New Roman" w:hAnsi="Times New Roman" w:cs="Times New Roman"/>
          <w:color w:val="000000"/>
          <w:sz w:val="24"/>
          <w:szCs w:val="24"/>
        </w:rPr>
        <w:t>33 524,3</w:t>
      </w:r>
      <w:r w:rsidRPr="00CD53F7">
        <w:rPr>
          <w:rFonts w:ascii="Times New Roman" w:hAnsi="Times New Roman" w:cs="Times New Roman"/>
          <w:color w:val="000000"/>
          <w:sz w:val="24"/>
          <w:szCs w:val="24"/>
        </w:rPr>
        <w:t xml:space="preserve">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sidR="00357A63">
        <w:rPr>
          <w:rFonts w:ascii="Times New Roman" w:eastAsia="Times New Roman" w:hAnsi="Times New Roman"/>
          <w:color w:val="000000"/>
          <w:sz w:val="24"/>
          <w:szCs w:val="24"/>
          <w:lang w:eastAsia="ru-RU"/>
        </w:rPr>
        <w:t>1</w:t>
      </w:r>
      <w:r w:rsidR="00174D5F">
        <w:rPr>
          <w:rFonts w:ascii="Times New Roman" w:eastAsia="Times New Roman" w:hAnsi="Times New Roman"/>
          <w:color w:val="000000"/>
          <w:sz w:val="24"/>
          <w:szCs w:val="24"/>
          <w:lang w:eastAsia="ru-RU"/>
        </w:rPr>
        <w:t>29 305,1</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Pr>
          <w:rFonts w:ascii="Times New Roman" w:eastAsia="Times New Roman" w:hAnsi="Times New Roman"/>
          <w:color w:val="000000"/>
          <w:sz w:val="24"/>
          <w:szCs w:val="24"/>
          <w:lang w:eastAsia="ru-RU"/>
        </w:rPr>
        <w:t>33 239,6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2020 году –</w:t>
      </w:r>
      <w:r w:rsidR="00902320">
        <w:rPr>
          <w:rFonts w:ascii="Times New Roman" w:eastAsia="Times New Roman" w:hAnsi="Times New Roman"/>
          <w:color w:val="000000"/>
          <w:sz w:val="24"/>
          <w:szCs w:val="24"/>
          <w:lang w:eastAsia="ru-RU"/>
        </w:rPr>
        <w:t xml:space="preserve"> </w:t>
      </w:r>
      <w:r w:rsidR="00357A63">
        <w:rPr>
          <w:rFonts w:ascii="Times New Roman" w:eastAsia="Times New Roman" w:hAnsi="Times New Roman"/>
          <w:color w:val="000000"/>
          <w:sz w:val="24"/>
          <w:szCs w:val="24"/>
          <w:lang w:eastAsia="ru-RU"/>
        </w:rPr>
        <w:t>2</w:t>
      </w:r>
      <w:r w:rsidR="00174D5F">
        <w:rPr>
          <w:rFonts w:ascii="Times New Roman" w:eastAsia="Times New Roman" w:hAnsi="Times New Roman"/>
          <w:color w:val="000000"/>
          <w:sz w:val="24"/>
          <w:szCs w:val="24"/>
          <w:lang w:eastAsia="ru-RU"/>
        </w:rPr>
        <w:t>7 453,5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24 828,8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12 883,8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12 257,5</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9 321,4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9 320,5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sidR="00174D5F">
        <w:rPr>
          <w:rFonts w:ascii="Times New Roman" w:eastAsia="Times New Roman" w:hAnsi="Times New Roman"/>
          <w:color w:val="000000"/>
          <w:sz w:val="24"/>
          <w:szCs w:val="24"/>
          <w:lang w:eastAsia="ru-RU"/>
        </w:rPr>
        <w:t>10 354,7</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B72DD4">
        <w:rPr>
          <w:rFonts w:ascii="Times New Roman" w:eastAsia="Times New Roman" w:hAnsi="Times New Roman"/>
          <w:color w:val="000000"/>
          <w:sz w:val="24"/>
          <w:szCs w:val="24"/>
          <w:lang w:eastAsia="ru-RU"/>
        </w:rPr>
        <w:t>2 338,7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в 2020 году – </w:t>
      </w:r>
      <w:r w:rsidR="00174D5F">
        <w:rPr>
          <w:rFonts w:ascii="Times New Roman" w:eastAsia="Times New Roman" w:hAnsi="Times New Roman"/>
          <w:color w:val="000000"/>
          <w:sz w:val="24"/>
          <w:szCs w:val="24"/>
          <w:lang w:eastAsia="ru-RU"/>
        </w:rPr>
        <w:t>1 091,1</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2 591,9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w:t>
      </w:r>
      <w:r w:rsidR="00174D5F">
        <w:rPr>
          <w:rFonts w:ascii="Times New Roman" w:eastAsia="Times New Roman" w:hAnsi="Times New Roman"/>
          <w:color w:val="000000"/>
          <w:sz w:val="24"/>
          <w:szCs w:val="24"/>
          <w:lang w:eastAsia="ru-RU"/>
        </w:rPr>
        <w:t> 162,0</w:t>
      </w:r>
      <w:r>
        <w:rPr>
          <w:rFonts w:ascii="Times New Roman" w:eastAsia="Times New Roman" w:hAnsi="Times New Roman"/>
          <w:color w:val="000000"/>
          <w:sz w:val="24"/>
          <w:szCs w:val="24"/>
          <w:lang w:eastAsia="ru-RU"/>
        </w:rPr>
        <w:t xml:space="preserve"> </w:t>
      </w:r>
      <w:r w:rsidRPr="00CD53F7">
        <w:rPr>
          <w:rFonts w:ascii="Times New Roman" w:eastAsia="Times New Roman" w:hAnsi="Times New Roman"/>
          <w:color w:val="000000"/>
          <w:sz w:val="24"/>
          <w:szCs w:val="24"/>
          <w:lang w:eastAsia="ru-RU"/>
        </w:rPr>
        <w:t>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1 213,6</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978,7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978,7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sidR="00174D5F">
        <w:rPr>
          <w:rFonts w:ascii="Times New Roman" w:eastAsia="Times New Roman" w:hAnsi="Times New Roman"/>
          <w:color w:val="000000"/>
          <w:sz w:val="24"/>
          <w:szCs w:val="24"/>
          <w:lang w:eastAsia="ru-RU"/>
        </w:rPr>
        <w:t>95 110,0</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2019 году – </w:t>
      </w:r>
      <w:r w:rsidR="008D3BA3">
        <w:rPr>
          <w:rFonts w:ascii="Times New Roman" w:eastAsia="Times New Roman" w:hAnsi="Times New Roman"/>
          <w:color w:val="000000"/>
          <w:sz w:val="24"/>
          <w:szCs w:val="24"/>
          <w:lang w:eastAsia="ru-RU"/>
        </w:rPr>
        <w:t>19 097,0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20 593,4</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w:t>
      </w:r>
      <w:r w:rsidR="00174D5F">
        <w:rPr>
          <w:rFonts w:ascii="Times New Roman" w:eastAsia="Times New Roman" w:hAnsi="Times New Roman"/>
          <w:color w:val="000000"/>
          <w:sz w:val="24"/>
          <w:szCs w:val="24"/>
          <w:lang w:eastAsia="ru-RU"/>
        </w:rPr>
        <w:t> 971,7</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11 691,8</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11 013,9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7 371,0 тыс. рублей; </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7 371,2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Шумерлинского района – </w:t>
      </w:r>
      <w:r w:rsidR="00A60742">
        <w:rPr>
          <w:rFonts w:ascii="Times New Roman" w:eastAsia="Times New Roman" w:hAnsi="Times New Roman"/>
          <w:color w:val="000000"/>
          <w:sz w:val="24"/>
          <w:szCs w:val="24"/>
          <w:lang w:eastAsia="ru-RU"/>
        </w:rPr>
        <w:t>2</w:t>
      </w:r>
      <w:r w:rsidR="00174D5F">
        <w:rPr>
          <w:rFonts w:ascii="Times New Roman" w:eastAsia="Times New Roman" w:hAnsi="Times New Roman"/>
          <w:color w:val="000000"/>
          <w:sz w:val="24"/>
          <w:szCs w:val="24"/>
          <w:lang w:eastAsia="ru-RU"/>
        </w:rPr>
        <w:t>3 840,4</w:t>
      </w:r>
      <w:r w:rsidRPr="00CD53F7">
        <w:rPr>
          <w:rFonts w:ascii="Times New Roman" w:eastAsia="Times New Roman" w:hAnsi="Times New Roman"/>
          <w:color w:val="000000"/>
          <w:sz w:val="24"/>
          <w:szCs w:val="24"/>
          <w:lang w:eastAsia="ru-RU"/>
        </w:rPr>
        <w:t xml:space="preserve"> тыс. рублей, в том числе:</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2019 году – 11</w:t>
      </w:r>
      <w:r>
        <w:rPr>
          <w:rFonts w:ascii="Times New Roman" w:eastAsia="Times New Roman" w:hAnsi="Times New Roman"/>
          <w:color w:val="000000"/>
          <w:sz w:val="24"/>
          <w:szCs w:val="24"/>
          <w:lang w:eastAsia="ru-RU"/>
        </w:rPr>
        <w:t> 803,9</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2020 году – </w:t>
      </w:r>
      <w:r w:rsidR="00174D5F">
        <w:rPr>
          <w:rFonts w:ascii="Times New Roman" w:eastAsia="Times New Roman" w:hAnsi="Times New Roman"/>
          <w:color w:val="000000"/>
          <w:sz w:val="24"/>
          <w:szCs w:val="24"/>
          <w:lang w:eastAsia="ru-RU"/>
        </w:rPr>
        <w:t>5 769,0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2021 году – </w:t>
      </w:r>
      <w:r w:rsidR="00174D5F">
        <w:rPr>
          <w:rFonts w:ascii="Times New Roman" w:eastAsia="Times New Roman" w:hAnsi="Times New Roman"/>
          <w:color w:val="000000"/>
          <w:sz w:val="24"/>
          <w:szCs w:val="24"/>
          <w:lang w:eastAsia="ru-RU"/>
        </w:rPr>
        <w:t>4 265,2</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sidR="00174D5F">
        <w:rPr>
          <w:rFonts w:ascii="Times New Roman" w:eastAsia="Times New Roman" w:hAnsi="Times New Roman"/>
          <w:color w:val="000000"/>
          <w:sz w:val="24"/>
          <w:szCs w:val="24"/>
          <w:lang w:eastAsia="ru-RU"/>
        </w:rPr>
        <w:t>30,</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sidR="00174D5F">
        <w:rPr>
          <w:rFonts w:ascii="Times New Roman" w:eastAsia="Times New Roman" w:hAnsi="Times New Roman"/>
          <w:color w:val="000000"/>
          <w:sz w:val="24"/>
          <w:szCs w:val="24"/>
          <w:lang w:eastAsia="ru-RU"/>
        </w:rPr>
        <w:t>30,0</w:t>
      </w:r>
      <w:r w:rsidRPr="00CD53F7">
        <w:rPr>
          <w:rFonts w:ascii="Times New Roman" w:eastAsia="Times New Roman" w:hAnsi="Times New Roman"/>
          <w:color w:val="000000"/>
          <w:sz w:val="24"/>
          <w:szCs w:val="24"/>
          <w:lang w:eastAsia="ru-RU"/>
        </w:rPr>
        <w:t xml:space="preserve">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971,7 тыс. рублей;</w:t>
      </w:r>
    </w:p>
    <w:p w:rsidR="00B5726B" w:rsidRPr="00CD53F7" w:rsidRDefault="00B5726B" w:rsidP="00B5726B">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970,6 тыс. рублей.</w:t>
      </w:r>
    </w:p>
    <w:p w:rsidR="00B5726B" w:rsidRPr="00CD53F7" w:rsidRDefault="00B5726B" w:rsidP="00B5726B">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подпрограммы составит 46 604,4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36 856,5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4 854,4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подпрограммы составит 46 581,3 тыс. рублей, из них средства:</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 4 893,5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республиканского бюджета Чувашской Республики – 36 858,3 тыс. рублей;</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бюджета Шумерлинского района – 4 829,5 тыс. рублей.</w:t>
      </w:r>
    </w:p>
    <w:p w:rsidR="00B5726B" w:rsidRPr="00CD53F7" w:rsidRDefault="00B5726B" w:rsidP="00B5726B">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B5726B" w:rsidRPr="00CD53F7" w:rsidRDefault="00B5726B" w:rsidP="00B5726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CD53F7">
        <w:rPr>
          <w:rFonts w:ascii="Times New Roman" w:eastAsia="Times New Roman" w:hAnsi="Times New Roman"/>
          <w:color w:val="000000"/>
          <w:sz w:val="24"/>
          <w:szCs w:val="24"/>
        </w:rPr>
        <w:t>.</w:t>
      </w:r>
      <w:r w:rsidR="00357A63">
        <w:rPr>
          <w:rFonts w:ascii="Times New Roman" w:eastAsia="Times New Roman" w:hAnsi="Times New Roman"/>
          <w:color w:val="000000"/>
          <w:sz w:val="24"/>
          <w:szCs w:val="24"/>
        </w:rPr>
        <w:t>».</w:t>
      </w:r>
      <w:proofErr w:type="gramEnd"/>
    </w:p>
    <w:p w:rsidR="00357A63" w:rsidRPr="00CD53F7" w:rsidRDefault="00357A63" w:rsidP="00357A63">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74D5F">
        <w:rPr>
          <w:rFonts w:ascii="Times New Roman" w:hAnsi="Times New Roman" w:cs="Times New Roman"/>
          <w:color w:val="000000"/>
          <w:sz w:val="24"/>
          <w:szCs w:val="24"/>
        </w:rPr>
        <w:t>7</w:t>
      </w:r>
      <w:r>
        <w:rPr>
          <w:rFonts w:ascii="Times New Roman" w:hAnsi="Times New Roman" w:cs="Times New Roman"/>
          <w:color w:val="000000"/>
          <w:sz w:val="24"/>
          <w:szCs w:val="24"/>
        </w:rPr>
        <w:t>. Приложение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к Подпрограмме </w:t>
      </w:r>
      <w:r>
        <w:rPr>
          <w:rFonts w:ascii="Times New Roman" w:hAnsi="Times New Roman"/>
          <w:sz w:val="24"/>
          <w:szCs w:val="24"/>
        </w:rPr>
        <w:t xml:space="preserve">«Совершенствование бюджетной политики и обеспечение сбалансированности консолидированного бюджета Шумерлинского района» Программы </w:t>
      </w:r>
      <w:r>
        <w:rPr>
          <w:rFonts w:ascii="Times New Roman" w:hAnsi="Times New Roman" w:cs="Times New Roman"/>
          <w:color w:val="000000"/>
          <w:sz w:val="24"/>
          <w:szCs w:val="24"/>
        </w:rPr>
        <w:t xml:space="preserve"> изложить в новой редакции, согласно Приложению </w:t>
      </w:r>
      <w:r w:rsidR="00B42C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00B42CA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настояще</w:t>
      </w:r>
      <w:r w:rsidR="00B42CA9">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постановлени</w:t>
      </w:r>
      <w:r w:rsidR="00B42CA9">
        <w:rPr>
          <w:rFonts w:ascii="Times New Roman" w:hAnsi="Times New Roman" w:cs="Times New Roman"/>
          <w:color w:val="000000"/>
          <w:sz w:val="24"/>
          <w:szCs w:val="24"/>
        </w:rPr>
        <w:t>ю.</w:t>
      </w:r>
    </w:p>
    <w:p w:rsidR="00357A63" w:rsidRDefault="00357A63" w:rsidP="00B5726B">
      <w:pPr>
        <w:spacing w:after="0" w:line="240" w:lineRule="auto"/>
        <w:ind w:right="-456"/>
        <w:rPr>
          <w:rFonts w:ascii="Times New Roman" w:eastAsia="Times New Roman" w:hAnsi="Times New Roman"/>
          <w:b/>
          <w:caps/>
          <w:color w:val="000000"/>
          <w:sz w:val="26"/>
          <w:szCs w:val="26"/>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06DDE">
        <w:rPr>
          <w:rFonts w:ascii="Times New Roman" w:hAnsi="Times New Roman"/>
          <w:sz w:val="24"/>
          <w:szCs w:val="24"/>
        </w:rPr>
        <w:t>. Настоящ</w:t>
      </w:r>
      <w:r>
        <w:rPr>
          <w:rFonts w:ascii="Times New Roman" w:hAnsi="Times New Roman"/>
          <w:sz w:val="24"/>
          <w:szCs w:val="24"/>
        </w:rPr>
        <w:t xml:space="preserve">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r w:rsidRPr="00C06DDE">
        <w:rPr>
          <w:rFonts w:ascii="Times New Roman" w:hAnsi="Times New Roman"/>
          <w:sz w:val="24"/>
          <w:szCs w:val="24"/>
        </w:rPr>
        <w:t xml:space="preserve"> </w:t>
      </w: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ind w:firstLine="709"/>
        <w:jc w:val="both"/>
        <w:rPr>
          <w:rFonts w:ascii="Times New Roman" w:hAnsi="Times New Roman"/>
          <w:sz w:val="24"/>
          <w:szCs w:val="24"/>
        </w:rPr>
      </w:pP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
    <w:p w:rsidR="00B42CA9" w:rsidRDefault="00B42CA9" w:rsidP="00B42C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Шумерлинского района                                                                 </w:t>
      </w:r>
      <w:r w:rsidR="00D2314B">
        <w:rPr>
          <w:rFonts w:ascii="Times New Roman" w:hAnsi="Times New Roman"/>
          <w:sz w:val="24"/>
          <w:szCs w:val="24"/>
        </w:rPr>
        <w:t xml:space="preserve">        </w:t>
      </w:r>
      <w:r>
        <w:rPr>
          <w:rFonts w:ascii="Times New Roman" w:hAnsi="Times New Roman"/>
          <w:sz w:val="24"/>
          <w:szCs w:val="24"/>
        </w:rPr>
        <w:t xml:space="preserve">               Л.Г. </w:t>
      </w:r>
      <w:proofErr w:type="spellStart"/>
      <w:r>
        <w:rPr>
          <w:rFonts w:ascii="Times New Roman" w:hAnsi="Times New Roman"/>
          <w:sz w:val="24"/>
          <w:szCs w:val="24"/>
        </w:rPr>
        <w:t>Рафинов</w:t>
      </w:r>
      <w:proofErr w:type="spellEnd"/>
    </w:p>
    <w:p w:rsidR="00B42CA9" w:rsidRPr="00377F3D" w:rsidRDefault="00B42CA9" w:rsidP="00B5726B">
      <w:pPr>
        <w:spacing w:after="0" w:line="240" w:lineRule="auto"/>
        <w:ind w:right="-456"/>
        <w:rPr>
          <w:rFonts w:ascii="Times New Roman" w:eastAsia="Times New Roman" w:hAnsi="Times New Roman"/>
          <w:b/>
          <w:caps/>
          <w:color w:val="000000"/>
          <w:sz w:val="26"/>
          <w:szCs w:val="26"/>
        </w:rPr>
        <w:sectPr w:rsidR="00B42CA9" w:rsidRPr="00377F3D" w:rsidSect="00B42CA9">
          <w:headerReference w:type="even" r:id="rId10"/>
          <w:headerReference w:type="default" r:id="rId11"/>
          <w:footerReference w:type="even" r:id="rId12"/>
          <w:footerReference w:type="default" r:id="rId13"/>
          <w:footerReference w:type="first" r:id="rId14"/>
          <w:pgSz w:w="11905" w:h="16838"/>
          <w:pgMar w:top="1134" w:right="850" w:bottom="1134" w:left="1701" w:header="709" w:footer="709" w:gutter="0"/>
          <w:pgNumType w:start="1"/>
          <w:cols w:space="720"/>
          <w:titlePg/>
          <w:docGrid w:linePitch="299"/>
        </w:sectPr>
      </w:pP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 xml:space="preserve">Приложение  № 1 </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к постановлению администрации</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B42CA9" w:rsidRDefault="00AD044B"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от </w:t>
      </w:r>
      <w:r w:rsidR="003D55AB">
        <w:rPr>
          <w:rFonts w:ascii="Times New Roman" w:eastAsia="Times New Roman" w:hAnsi="Times New Roman"/>
          <w:color w:val="000000"/>
        </w:rPr>
        <w:t>10</w:t>
      </w:r>
      <w:r>
        <w:rPr>
          <w:rFonts w:ascii="Times New Roman" w:eastAsia="Times New Roman" w:hAnsi="Times New Roman"/>
          <w:color w:val="000000"/>
        </w:rPr>
        <w:t>.</w:t>
      </w:r>
      <w:r w:rsidR="003D55AB">
        <w:rPr>
          <w:rFonts w:ascii="Times New Roman" w:eastAsia="Times New Roman" w:hAnsi="Times New Roman"/>
          <w:color w:val="000000"/>
        </w:rPr>
        <w:t>08</w:t>
      </w:r>
      <w:r>
        <w:rPr>
          <w:rFonts w:ascii="Times New Roman" w:eastAsia="Times New Roman" w:hAnsi="Times New Roman"/>
          <w:color w:val="000000"/>
        </w:rPr>
        <w:t>.2021</w:t>
      </w:r>
      <w:r w:rsidR="00B42CA9">
        <w:rPr>
          <w:rFonts w:ascii="Times New Roman" w:eastAsia="Times New Roman" w:hAnsi="Times New Roman"/>
          <w:color w:val="000000"/>
        </w:rPr>
        <w:t xml:space="preserve"> № </w:t>
      </w:r>
      <w:r w:rsidR="003D55AB">
        <w:rPr>
          <w:rFonts w:ascii="Times New Roman" w:eastAsia="Times New Roman" w:hAnsi="Times New Roman"/>
          <w:color w:val="000000"/>
        </w:rPr>
        <w:t>403</w:t>
      </w:r>
    </w:p>
    <w:p w:rsidR="00B42CA9" w:rsidRDefault="00B42CA9" w:rsidP="00B42CA9">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42CA9" w:rsidRPr="00CD53F7" w:rsidRDefault="00B42CA9" w:rsidP="00B42CA9">
      <w:pPr>
        <w:spacing w:after="0" w:line="240" w:lineRule="auto"/>
        <w:ind w:left="9790"/>
        <w:jc w:val="center"/>
        <w:rPr>
          <w:rFonts w:ascii="Times New Roman" w:eastAsia="Times New Roman" w:hAnsi="Times New Roman"/>
          <w:color w:val="000000"/>
        </w:rPr>
      </w:pPr>
      <w:r>
        <w:rPr>
          <w:rFonts w:ascii="Times New Roman" w:eastAsia="Times New Roman" w:hAnsi="Times New Roman"/>
          <w:color w:val="000000"/>
        </w:rPr>
        <w:t>«</w:t>
      </w:r>
      <w:r w:rsidRPr="00CD53F7">
        <w:rPr>
          <w:rFonts w:ascii="Times New Roman" w:eastAsia="Times New Roman" w:hAnsi="Times New Roman"/>
          <w:color w:val="000000"/>
        </w:rPr>
        <w:t xml:space="preserve">Приложение № 2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к муниципальной программе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Шумерлинского района</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 xml:space="preserve">Чувашской Республики </w:t>
      </w:r>
    </w:p>
    <w:p w:rsidR="00B42CA9" w:rsidRPr="00CD53F7" w:rsidRDefault="00B42CA9" w:rsidP="00B42CA9">
      <w:pPr>
        <w:spacing w:after="0" w:line="240" w:lineRule="auto"/>
        <w:ind w:left="9790"/>
        <w:jc w:val="center"/>
        <w:rPr>
          <w:rFonts w:ascii="Times New Roman" w:eastAsia="Times New Roman" w:hAnsi="Times New Roman"/>
          <w:color w:val="000000"/>
        </w:rPr>
      </w:pPr>
      <w:r w:rsidRPr="00CD53F7">
        <w:rPr>
          <w:rFonts w:ascii="Times New Roman" w:eastAsia="Times New Roman" w:hAnsi="Times New Roman"/>
          <w:color w:val="000000"/>
        </w:rPr>
        <w:t>«Управление общественными</w:t>
      </w:r>
      <w:r w:rsidRPr="00CD53F7">
        <w:rPr>
          <w:rFonts w:ascii="Times New Roman" w:eastAsia="Times New Roman" w:hAnsi="Times New Roman"/>
          <w:color w:val="000000"/>
        </w:rPr>
        <w:br/>
        <w:t xml:space="preserve">финансами и муниципальным долгом </w:t>
      </w:r>
      <w:r w:rsidRPr="00CD53F7">
        <w:rPr>
          <w:rFonts w:ascii="Times New Roman" w:eastAsia="Times New Roman" w:hAnsi="Times New Roman"/>
          <w:color w:val="000000"/>
        </w:rPr>
        <w:br/>
        <w:t xml:space="preserve">Шумерлинского района» </w:t>
      </w:r>
    </w:p>
    <w:p w:rsidR="00B42CA9" w:rsidRPr="00CD53F7" w:rsidRDefault="00B42CA9" w:rsidP="00B42CA9">
      <w:pPr>
        <w:spacing w:after="0" w:line="240" w:lineRule="auto"/>
        <w:jc w:val="center"/>
        <w:rPr>
          <w:rFonts w:ascii="Times New Roman" w:eastAsia="Times New Roman" w:hAnsi="Times New Roman"/>
          <w:b/>
          <w:color w:val="000000"/>
          <w:sz w:val="24"/>
          <w:szCs w:val="24"/>
        </w:rPr>
      </w:pP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 счет всех источников финансирования реализации муниципальной программы Шумерлинского района</w:t>
      </w:r>
    </w:p>
    <w:p w:rsidR="00B42CA9" w:rsidRPr="00CD53F7" w:rsidRDefault="00B42CA9" w:rsidP="00B42CA9">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 xml:space="preserve">Чувашской Республики «Управление общественными финансами и муниципальным долгом Шумерлинского района» </w:t>
      </w:r>
    </w:p>
    <w:p w:rsidR="00B42CA9" w:rsidRPr="00287963" w:rsidRDefault="00B42CA9" w:rsidP="00B42CA9">
      <w:pPr>
        <w:spacing w:after="0" w:line="240" w:lineRule="auto"/>
        <w:rPr>
          <w:rFonts w:ascii="Times New Roman" w:eastAsia="Times New Roman" w:hAnsi="Times New Roman"/>
          <w:color w:val="000000"/>
          <w:sz w:val="2"/>
          <w:szCs w:val="2"/>
        </w:rPr>
      </w:pPr>
    </w:p>
    <w:p w:rsidR="00B42CA9" w:rsidRPr="00287963" w:rsidRDefault="00B42CA9" w:rsidP="00B42CA9">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B42CA9" w:rsidRPr="0029494B" w:rsidTr="00CE2024">
        <w:trPr>
          <w:trHeight w:val="20"/>
          <w:tblHeader/>
        </w:trPr>
        <w:tc>
          <w:tcPr>
            <w:tcW w:w="268" w:type="pct"/>
            <w:vMerge w:val="restart"/>
            <w:shd w:val="clear" w:color="auto" w:fill="auto"/>
          </w:tcPr>
          <w:p w:rsidR="00B42CA9" w:rsidRPr="00934149" w:rsidRDefault="00B42CA9" w:rsidP="00CE2024">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B42CA9" w:rsidRDefault="00B42CA9" w:rsidP="00CE2024">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района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56" w:type="pct"/>
            <w:gridSpan w:val="2"/>
            <w:shd w:val="clear" w:color="auto" w:fill="auto"/>
          </w:tcPr>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B42CA9" w:rsidRPr="00934149" w:rsidRDefault="00B42CA9" w:rsidP="00CE20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B42CA9" w:rsidRPr="0029494B" w:rsidRDefault="00B42CA9" w:rsidP="00CE2024">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B42CA9" w:rsidRPr="00287963" w:rsidTr="00CE2024">
        <w:trPr>
          <w:trHeight w:val="20"/>
          <w:tblHeader/>
        </w:trPr>
        <w:tc>
          <w:tcPr>
            <w:tcW w:w="268" w:type="pct"/>
            <w:vMerge/>
            <w:shd w:val="clear" w:color="auto" w:fill="auto"/>
          </w:tcPr>
          <w:p w:rsidR="00B42CA9" w:rsidRPr="00287963"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44" w:type="pct"/>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B42CA9" w:rsidRPr="00287963" w:rsidRDefault="00B42CA9" w:rsidP="00CE2024">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B42CA9" w:rsidRPr="00287963"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B42CA9" w:rsidRPr="001E228C" w:rsidRDefault="00B42CA9" w:rsidP="00B42CA9">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B42CA9" w:rsidRPr="00287963" w:rsidTr="00CE2024">
        <w:trPr>
          <w:trHeight w:val="20"/>
          <w:tblHeader/>
        </w:trPr>
        <w:tc>
          <w:tcPr>
            <w:tcW w:w="252" w:type="pct"/>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Шумерлинского района</w:t>
            </w:r>
          </w:p>
        </w:tc>
        <w:tc>
          <w:tcPr>
            <w:tcW w:w="925" w:type="pct"/>
            <w:vMerge w:val="restart"/>
          </w:tcPr>
          <w:p w:rsidR="00B42CA9" w:rsidRPr="001E228C" w:rsidRDefault="00B42CA9" w:rsidP="00CE20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 xml:space="preserve">» </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38 317,9</w:t>
            </w:r>
          </w:p>
        </w:tc>
        <w:tc>
          <w:tcPr>
            <w:tcW w:w="272" w:type="pct"/>
            <w:shd w:val="clear" w:color="auto" w:fill="auto"/>
          </w:tcPr>
          <w:p w:rsidR="00B42CA9" w:rsidRPr="00AD044B"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32 798,5</w:t>
            </w:r>
          </w:p>
        </w:tc>
        <w:tc>
          <w:tcPr>
            <w:tcW w:w="274"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30 233,6</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18 131,2</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17 504,9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13 785,4</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13 785,5</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68 929,4</w:t>
            </w:r>
          </w:p>
        </w:tc>
        <w:tc>
          <w:tcPr>
            <w:tcW w:w="267"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68 931,4</w:t>
            </w:r>
          </w:p>
        </w:tc>
      </w:tr>
      <w:tr w:rsidR="00B42CA9" w:rsidRPr="00287963" w:rsidTr="00CE2024">
        <w:trPr>
          <w:trHeight w:val="20"/>
        </w:trPr>
        <w:tc>
          <w:tcPr>
            <w:tcW w:w="252" w:type="pct"/>
            <w:vMerge/>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E2024">
        <w:trPr>
          <w:trHeight w:val="204"/>
        </w:trPr>
        <w:tc>
          <w:tcPr>
            <w:tcW w:w="252" w:type="pct"/>
            <w:vMerge/>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bCs/>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AD044B"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17 971,7</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16 882,2</w:t>
            </w:r>
          </w:p>
        </w:tc>
        <w:tc>
          <w:tcPr>
            <w:tcW w:w="272" w:type="pct"/>
            <w:shd w:val="clear" w:color="auto" w:fill="FFFFFF"/>
          </w:tcPr>
          <w:p w:rsidR="00B42CA9" w:rsidRPr="00AD044B" w:rsidRDefault="00AD044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11 114,0</w:t>
            </w:r>
          </w:p>
        </w:tc>
        <w:tc>
          <w:tcPr>
            <w:tcW w:w="274" w:type="pct"/>
          </w:tcPr>
          <w:p w:rsidR="00B42CA9" w:rsidRPr="001E228C" w:rsidRDefault="00AD044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9 670,0</w:t>
            </w:r>
          </w:p>
        </w:tc>
        <w:tc>
          <w:tcPr>
            <w:tcW w:w="275" w:type="pct"/>
          </w:tcPr>
          <w:p w:rsidR="00B42CA9" w:rsidRPr="001E228C" w:rsidRDefault="00B42CA9" w:rsidP="00AD04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D044B">
              <w:rPr>
                <w:rFonts w:ascii="Times New Roman" w:eastAsia="Times New Roman" w:hAnsi="Times New Roman"/>
                <w:color w:val="000000"/>
                <w:sz w:val="16"/>
                <w:szCs w:val="16"/>
              </w:rPr>
              <w:t> 277,4</w:t>
            </w:r>
          </w:p>
        </w:tc>
        <w:tc>
          <w:tcPr>
            <w:tcW w:w="259" w:type="pct"/>
          </w:tcPr>
          <w:p w:rsidR="00B42CA9" w:rsidRPr="001E228C" w:rsidRDefault="00B42CA9" w:rsidP="00AD04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AD044B">
              <w:rPr>
                <w:rFonts w:ascii="Times New Roman" w:eastAsia="Times New Roman" w:hAnsi="Times New Roman"/>
                <w:color w:val="000000"/>
                <w:sz w:val="16"/>
                <w:szCs w:val="16"/>
              </w:rPr>
              <w:t> 277,4</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5 435,7</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5 435,6</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27 179,4</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27 179,6</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925" w:type="pct"/>
            <w:vMerge w:val="restar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консолидированного</w:t>
            </w:r>
            <w:r w:rsidRPr="001E228C">
              <w:rPr>
                <w:rFonts w:ascii="Times New Roman" w:eastAsia="Times New Roman" w:hAnsi="Times New Roman"/>
                <w:bCs/>
                <w:color w:val="000000"/>
                <w:sz w:val="16"/>
                <w:szCs w:val="16"/>
              </w:rPr>
              <w:t xml:space="preserve"> бюджета</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w:t>
            </w: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33 239,6</w:t>
            </w:r>
          </w:p>
        </w:tc>
        <w:tc>
          <w:tcPr>
            <w:tcW w:w="272" w:type="pct"/>
            <w:shd w:val="clear" w:color="auto" w:fill="auto"/>
          </w:tcPr>
          <w:p w:rsidR="00B42CA9" w:rsidRPr="00AD044B" w:rsidRDefault="00B42CA9" w:rsidP="00AD04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lang w:val="en-US"/>
              </w:rPr>
              <w:t>2</w:t>
            </w:r>
            <w:r w:rsidR="00AD044B">
              <w:rPr>
                <w:rFonts w:ascii="Times New Roman" w:hAnsi="Times New Roman"/>
                <w:color w:val="000000"/>
                <w:sz w:val="16"/>
                <w:szCs w:val="16"/>
              </w:rPr>
              <w:t>7 453,5</w:t>
            </w:r>
          </w:p>
        </w:tc>
        <w:tc>
          <w:tcPr>
            <w:tcW w:w="274"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24 828,8</w:t>
            </w:r>
          </w:p>
        </w:tc>
        <w:tc>
          <w:tcPr>
            <w:tcW w:w="275"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259" w:type="pct"/>
            <w:shd w:val="clear" w:color="auto" w:fill="auto"/>
          </w:tcPr>
          <w:p w:rsidR="00B42CA9" w:rsidRPr="001E228C" w:rsidRDefault="00AD044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vMerge w:val="restart"/>
          </w:tcPr>
          <w:p w:rsidR="00B42CA9" w:rsidRPr="001E228C" w:rsidRDefault="00B42CA9"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B42CA9" w:rsidRPr="001E228C" w:rsidRDefault="00B42CA9" w:rsidP="00D176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D1766B">
              <w:rPr>
                <w:rFonts w:ascii="Times New Roman" w:hAnsi="Times New Roman"/>
                <w:color w:val="000000"/>
                <w:sz w:val="16"/>
                <w:szCs w:val="16"/>
              </w:rPr>
              <w:t> 162,0</w:t>
            </w:r>
          </w:p>
        </w:tc>
        <w:tc>
          <w:tcPr>
            <w:tcW w:w="259" w:type="pct"/>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vMerge/>
          </w:tcPr>
          <w:p w:rsidR="00B42CA9" w:rsidRPr="001E228C" w:rsidRDefault="00B42CA9" w:rsidP="00CE2024">
            <w:pPr>
              <w:spacing w:after="0" w:line="240" w:lineRule="auto"/>
              <w:jc w:val="center"/>
              <w:rPr>
                <w:rFonts w:ascii="Times New Roman" w:eastAsia="Times New Roman" w:hAnsi="Times New Roman"/>
                <w:color w:val="000000"/>
                <w:sz w:val="16"/>
                <w:szCs w:val="16"/>
              </w:rPr>
            </w:pP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auto"/>
          </w:tcPr>
          <w:p w:rsidR="00B42CA9" w:rsidRPr="00D1766B"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17 971,7</w:t>
            </w:r>
          </w:p>
        </w:tc>
        <w:tc>
          <w:tcPr>
            <w:tcW w:w="275"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shd w:val="clear" w:color="auto" w:fill="auto"/>
          </w:tcPr>
          <w:p w:rsidR="00B42CA9" w:rsidRPr="001E228C" w:rsidRDefault="00D1766B"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shd w:val="clear" w:color="auto" w:fill="auto"/>
          </w:tcPr>
          <w:p w:rsidR="00B42CA9" w:rsidRPr="001E228C" w:rsidRDefault="00B42CA9"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auto"/>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36 856,5</w:t>
            </w:r>
          </w:p>
        </w:tc>
        <w:tc>
          <w:tcPr>
            <w:tcW w:w="267" w:type="pct"/>
            <w:shd w:val="clear" w:color="auto" w:fill="auto"/>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36 858,3</w:t>
            </w:r>
          </w:p>
        </w:tc>
      </w:tr>
      <w:tr w:rsidR="00B42CA9" w:rsidRPr="00287963" w:rsidTr="00CE2024">
        <w:trPr>
          <w:trHeight w:val="20"/>
        </w:trPr>
        <w:tc>
          <w:tcPr>
            <w:tcW w:w="252" w:type="pct"/>
            <w:vMerge/>
          </w:tcPr>
          <w:p w:rsidR="00B42CA9" w:rsidRPr="001E228C" w:rsidRDefault="00B42CA9" w:rsidP="00CE2024">
            <w:pPr>
              <w:spacing w:after="0" w:line="240"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0"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11 803,9</w:t>
            </w:r>
          </w:p>
        </w:tc>
        <w:tc>
          <w:tcPr>
            <w:tcW w:w="272" w:type="pct"/>
            <w:shd w:val="clear" w:color="auto" w:fill="FFFFFF"/>
          </w:tcPr>
          <w:p w:rsidR="00B42CA9" w:rsidRPr="000F1C33"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274"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4 265,2</w:t>
            </w:r>
          </w:p>
        </w:tc>
        <w:tc>
          <w:tcPr>
            <w:tcW w:w="275"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42CA9">
              <w:rPr>
                <w:rFonts w:ascii="Times New Roman" w:eastAsia="Times New Roman" w:hAnsi="Times New Roman"/>
                <w:color w:val="000000"/>
                <w:sz w:val="16"/>
                <w:szCs w:val="16"/>
              </w:rPr>
              <w:t>0</w:t>
            </w:r>
          </w:p>
        </w:tc>
        <w:tc>
          <w:tcPr>
            <w:tcW w:w="259" w:type="pct"/>
          </w:tcPr>
          <w:p w:rsidR="00B42CA9" w:rsidRPr="001E228C" w:rsidRDefault="00D1766B"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B42CA9" w:rsidRPr="001E228C" w:rsidRDefault="00B42CA9"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42CA9" w:rsidRPr="00287963" w:rsidTr="00CE2024">
        <w:trPr>
          <w:trHeight w:val="20"/>
        </w:trPr>
        <w:tc>
          <w:tcPr>
            <w:tcW w:w="252" w:type="pct"/>
            <w:vMerge w:val="restart"/>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района </w:t>
            </w:r>
            <w:r w:rsidRPr="001E228C">
              <w:rPr>
                <w:rFonts w:ascii="Times New Roman" w:eastAsia="Times New Roman" w:hAnsi="Times New Roman"/>
                <w:bCs/>
                <w:color w:val="000000"/>
                <w:sz w:val="16"/>
                <w:szCs w:val="16"/>
              </w:rPr>
              <w:t>на очередной финансовый год и плановый период</w:t>
            </w: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1E228C" w:rsidRDefault="00D1766B"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B42CA9">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E2024">
        <w:trPr>
          <w:trHeight w:val="20"/>
        </w:trPr>
        <w:tc>
          <w:tcPr>
            <w:tcW w:w="252" w:type="pct"/>
            <w:vMerge/>
          </w:tcPr>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287963" w:rsidTr="00CE2024">
        <w:trPr>
          <w:trHeight w:val="20"/>
        </w:trPr>
        <w:tc>
          <w:tcPr>
            <w:tcW w:w="252" w:type="pct"/>
            <w:vMerge/>
          </w:tcPr>
          <w:p w:rsidR="00B42CA9" w:rsidRPr="001E228C" w:rsidRDefault="00B42CA9" w:rsidP="00CE2024">
            <w:pPr>
              <w:spacing w:after="0" w:line="245" w:lineRule="auto"/>
              <w:ind w:left="-57" w:right="-57"/>
              <w:jc w:val="center"/>
              <w:rPr>
                <w:rFonts w:ascii="Times New Roman" w:eastAsia="Times New Roman" w:hAnsi="Times New Roman"/>
                <w:color w:val="000000"/>
                <w:sz w:val="16"/>
                <w:szCs w:val="16"/>
              </w:rPr>
            </w:pPr>
          </w:p>
        </w:tc>
        <w:tc>
          <w:tcPr>
            <w:tcW w:w="925" w:type="pct"/>
            <w:vMerge/>
          </w:tcPr>
          <w:p w:rsidR="00B42CA9" w:rsidRPr="001E228C" w:rsidRDefault="00B42CA9" w:rsidP="00CE2024">
            <w:pPr>
              <w:spacing w:after="0" w:line="245" w:lineRule="auto"/>
              <w:jc w:val="both"/>
              <w:rPr>
                <w:rFonts w:ascii="Times New Roman" w:eastAsia="Times New Roman" w:hAnsi="Times New Roman"/>
                <w:color w:val="000000"/>
                <w:sz w:val="16"/>
                <w:szCs w:val="16"/>
              </w:rPr>
            </w:pPr>
          </w:p>
        </w:tc>
        <w:tc>
          <w:tcPr>
            <w:tcW w:w="313" w:type="pct"/>
          </w:tcPr>
          <w:p w:rsidR="00B42CA9" w:rsidRPr="001E228C" w:rsidRDefault="00B42CA9" w:rsidP="00CE2024">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B42CA9" w:rsidRPr="001E228C" w:rsidRDefault="00B42CA9" w:rsidP="00CE2024">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B42CA9" w:rsidRPr="001E228C" w:rsidRDefault="00B42CA9" w:rsidP="00CE2024">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1E228C" w:rsidRDefault="00B42CA9" w:rsidP="00CE20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20"/>
        </w:trPr>
        <w:tc>
          <w:tcPr>
            <w:tcW w:w="252" w:type="pct"/>
            <w:vMerge/>
          </w:tcPr>
          <w:p w:rsidR="00B42CA9" w:rsidRPr="00934149" w:rsidRDefault="00B42CA9" w:rsidP="00CE2024">
            <w:pPr>
              <w:spacing w:after="0" w:line="233" w:lineRule="auto"/>
              <w:ind w:left="-57" w:right="-57"/>
              <w:jc w:val="center"/>
              <w:rPr>
                <w:rFonts w:ascii="Times New Roman" w:eastAsia="Times New Roman" w:hAnsi="Times New Roman"/>
                <w:color w:val="000000"/>
                <w:sz w:val="16"/>
                <w:szCs w:val="16"/>
              </w:rPr>
            </w:pPr>
          </w:p>
        </w:tc>
        <w:tc>
          <w:tcPr>
            <w:tcW w:w="925" w:type="pct"/>
            <w:vMerge/>
          </w:tcPr>
          <w:p w:rsidR="00B42CA9" w:rsidRPr="0093414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B42CA9" w:rsidRPr="0093414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2"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5"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59" w:type="pct"/>
          </w:tcPr>
          <w:p w:rsidR="00B42CA9" w:rsidRPr="00934149" w:rsidRDefault="00D1766B"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w:t>
            </w:r>
            <w:r w:rsidR="00B42CA9">
              <w:rPr>
                <w:rFonts w:ascii="Times New Roman" w:hAnsi="Times New Roman"/>
                <w:color w:val="000000"/>
                <w:sz w:val="16"/>
                <w:szCs w:val="16"/>
              </w:rPr>
              <w:t>0</w:t>
            </w:r>
          </w:p>
        </w:tc>
        <w:tc>
          <w:tcPr>
            <w:tcW w:w="279"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Pr="0093414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178"/>
        </w:trPr>
        <w:tc>
          <w:tcPr>
            <w:tcW w:w="252" w:type="pct"/>
            <w:vMerge w:val="restart"/>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Pr>
                <w:rFonts w:ascii="Times New Roman" w:eastAsia="Times New Roman" w:hAnsi="Times New Roman"/>
                <w:bCs/>
                <w:color w:val="000000"/>
                <w:sz w:val="16"/>
                <w:szCs w:val="16"/>
              </w:rPr>
              <w:lastRenderedPageBreak/>
              <w:t>ятие 2</w:t>
            </w:r>
          </w:p>
          <w:p w:rsidR="00B42CA9" w:rsidRPr="00934149" w:rsidRDefault="00B42CA9" w:rsidP="00CE2024">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B42CA9" w:rsidRPr="00934149" w:rsidRDefault="00B42CA9" w:rsidP="00CE2024">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Организация исполнения и подготовка отчетов об исполнении муниципального бюджета</w:t>
            </w: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163"/>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249"/>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B42CA9" w:rsidRPr="00934149" w:rsidTr="00CE2024">
        <w:trPr>
          <w:trHeight w:val="301"/>
        </w:trPr>
        <w:tc>
          <w:tcPr>
            <w:tcW w:w="252" w:type="pct"/>
            <w:vMerge/>
          </w:tcPr>
          <w:p w:rsidR="00B42CA9" w:rsidRPr="001E228C" w:rsidRDefault="00B42CA9" w:rsidP="00CE2024">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925" w:type="pct"/>
            <w:vMerge/>
          </w:tcPr>
          <w:p w:rsidR="00B42CA9" w:rsidRDefault="00B42CA9" w:rsidP="00CE2024">
            <w:pPr>
              <w:spacing w:after="0" w:line="233" w:lineRule="auto"/>
              <w:jc w:val="both"/>
              <w:rPr>
                <w:rFonts w:ascii="Times New Roman" w:eastAsia="Times New Roman" w:hAnsi="Times New Roman"/>
                <w:color w:val="000000"/>
                <w:sz w:val="16"/>
                <w:szCs w:val="16"/>
              </w:rPr>
            </w:pPr>
          </w:p>
        </w:tc>
        <w:tc>
          <w:tcPr>
            <w:tcW w:w="313" w:type="pct"/>
          </w:tcPr>
          <w:p w:rsidR="00B42CA9" w:rsidRPr="00934149" w:rsidRDefault="00B42CA9" w:rsidP="00CE2024">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B42CA9" w:rsidRPr="00934149" w:rsidRDefault="00B42CA9" w:rsidP="00CE2024">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B42CA9" w:rsidRDefault="00B42CA9" w:rsidP="00CE20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района</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257,8</w:t>
            </w:r>
          </w:p>
        </w:tc>
        <w:tc>
          <w:tcPr>
            <w:tcW w:w="272"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30,0</w:t>
            </w:r>
          </w:p>
        </w:tc>
        <w:tc>
          <w:tcPr>
            <w:tcW w:w="274"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B42CA9" w:rsidRDefault="00B42CA9"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20"/>
        </w:trPr>
        <w:tc>
          <w:tcPr>
            <w:tcW w:w="252" w:type="pct"/>
            <w:vMerge w:val="restart"/>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AD6DC4" w:rsidRPr="00934149" w:rsidRDefault="00AD6DC4" w:rsidP="00CE2024">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32931,8</w:t>
            </w:r>
          </w:p>
        </w:tc>
        <w:tc>
          <w:tcPr>
            <w:tcW w:w="272" w:type="pct"/>
            <w:shd w:val="clear" w:color="auto" w:fill="auto"/>
          </w:tcPr>
          <w:p w:rsidR="00AD6DC4" w:rsidRPr="00934149" w:rsidRDefault="00AD6DC4" w:rsidP="00D1766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27 393,5</w:t>
            </w:r>
          </w:p>
        </w:tc>
        <w:tc>
          <w:tcPr>
            <w:tcW w:w="274"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24 798,8</w:t>
            </w:r>
          </w:p>
        </w:tc>
        <w:tc>
          <w:tcPr>
            <w:tcW w:w="275"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12 853,8</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12 277,5</w:t>
            </w:r>
          </w:p>
        </w:tc>
        <w:tc>
          <w:tcPr>
            <w:tcW w:w="27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27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288" w:type="pct"/>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267" w:type="pct"/>
          </w:tcPr>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46281,3</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713" w:type="pct"/>
            <w:vMerge w:val="restart"/>
          </w:tcPr>
          <w:p w:rsidR="00AD6DC4"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272"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1 140,5</w:t>
            </w:r>
          </w:p>
        </w:tc>
        <w:tc>
          <w:tcPr>
            <w:tcW w:w="275"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c>
          <w:tcPr>
            <w:tcW w:w="267" w:type="pct"/>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4 893,5</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 410455500</w:t>
            </w:r>
          </w:p>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903,930,</w:t>
            </w:r>
          </w:p>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1 451,4</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p>
        </w:tc>
      </w:tr>
      <w:tr w:rsidR="00AD6DC4" w:rsidRPr="00934149" w:rsidTr="00CE2024">
        <w:trPr>
          <w:trHeight w:val="2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1 091,1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2 591,9</w:t>
            </w:r>
          </w:p>
        </w:tc>
        <w:tc>
          <w:tcPr>
            <w:tcW w:w="275" w:type="pct"/>
          </w:tcPr>
          <w:p w:rsidR="00AD6DC4" w:rsidRDefault="00AD6DC4" w:rsidP="00D176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1 162,0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1 213,6</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7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978,7</w:t>
            </w:r>
          </w:p>
        </w:tc>
        <w:tc>
          <w:tcPr>
            <w:tcW w:w="288"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4893,5</w:t>
            </w:r>
          </w:p>
        </w:tc>
      </w:tr>
      <w:tr w:rsidR="00AD6DC4" w:rsidRPr="00934149" w:rsidTr="00CE2024">
        <w:trPr>
          <w:trHeight w:val="313"/>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p>
        </w:tc>
        <w:tc>
          <w:tcPr>
            <w:tcW w:w="713" w:type="pct"/>
            <w:vMerge w:val="restart"/>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 </w:t>
            </w:r>
          </w:p>
        </w:tc>
        <w:tc>
          <w:tcPr>
            <w:tcW w:w="259" w:type="pct"/>
            <w:shd w:val="clear" w:color="auto" w:fill="auto"/>
          </w:tcPr>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2" w:type="pct"/>
            <w:shd w:val="clear" w:color="auto" w:fill="auto"/>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4" w:type="pct"/>
            <w:shd w:val="clear" w:color="auto" w:fill="auto"/>
          </w:tcPr>
          <w:p w:rsidR="00AD6DC4" w:rsidRPr="001E228C"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5" w:type="pct"/>
            <w:shd w:val="clear" w:color="auto" w:fill="auto"/>
          </w:tcPr>
          <w:p w:rsidR="00AD6DC4" w:rsidRPr="00D1766B" w:rsidRDefault="00AD6DC4" w:rsidP="00CE2024">
            <w:pPr>
              <w:spacing w:after="0"/>
              <w:rPr>
                <w:rFonts w:ascii="Times New Roman" w:hAnsi="Times New Roman"/>
                <w:sz w:val="16"/>
                <w:szCs w:val="16"/>
              </w:rPr>
            </w:pPr>
            <w:r w:rsidRPr="00D1766B">
              <w:rPr>
                <w:rFonts w:ascii="Times New Roman" w:hAnsi="Times New Roman"/>
                <w:sz w:val="16"/>
                <w:szCs w:val="16"/>
              </w:rPr>
              <w:t>144,1</w:t>
            </w:r>
          </w:p>
        </w:tc>
        <w:tc>
          <w:tcPr>
            <w:tcW w:w="259" w:type="pct"/>
            <w:shd w:val="clear" w:color="auto" w:fill="auto"/>
          </w:tcPr>
          <w:p w:rsidR="00AD6DC4" w:rsidRDefault="00AD6DC4" w:rsidP="00CE2024">
            <w:pPr>
              <w:spacing w:after="0"/>
            </w:pPr>
            <w:r w:rsidRPr="00D1766B">
              <w:rPr>
                <w:rFonts w:ascii="Times New Roman" w:hAnsi="Times New Roman"/>
                <w:sz w:val="16"/>
                <w:szCs w:val="16"/>
              </w:rPr>
              <w:t>144,1</w:t>
            </w:r>
          </w:p>
        </w:tc>
        <w:tc>
          <w:tcPr>
            <w:tcW w:w="279" w:type="pct"/>
            <w:shd w:val="clear" w:color="auto" w:fill="auto"/>
          </w:tcPr>
          <w:p w:rsidR="00AD6DC4" w:rsidRDefault="00AD6DC4" w:rsidP="00CE2024">
            <w:pPr>
              <w:spacing w:after="0"/>
            </w:pPr>
            <w:r w:rsidRPr="004D2DDE">
              <w:rPr>
                <w:rFonts w:ascii="Times New Roman" w:hAnsi="Times New Roman"/>
                <w:color w:val="000000"/>
                <w:sz w:val="16"/>
                <w:szCs w:val="16"/>
              </w:rPr>
              <w:t>135,3</w:t>
            </w:r>
          </w:p>
        </w:tc>
        <w:tc>
          <w:tcPr>
            <w:tcW w:w="279" w:type="pct"/>
            <w:shd w:val="clear" w:color="auto" w:fill="auto"/>
          </w:tcPr>
          <w:p w:rsidR="00AD6DC4" w:rsidRDefault="00AD6DC4" w:rsidP="00CE2024">
            <w:pPr>
              <w:spacing w:after="0"/>
            </w:pPr>
            <w:r w:rsidRPr="004D2DDE">
              <w:rPr>
                <w:rFonts w:ascii="Times New Roman" w:hAnsi="Times New Roman"/>
                <w:color w:val="000000"/>
                <w:sz w:val="16"/>
                <w:szCs w:val="16"/>
              </w:rPr>
              <w:t>135,3</w:t>
            </w:r>
          </w:p>
        </w:tc>
        <w:tc>
          <w:tcPr>
            <w:tcW w:w="288"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AD6DC4" w:rsidRPr="00934149" w:rsidTr="00CE2024">
        <w:trPr>
          <w:trHeight w:val="408"/>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Pr="00934149"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934149" w:rsidRDefault="00AD6DC4" w:rsidP="00CE20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p>
          <w:p w:rsidR="00AD6DC4" w:rsidRPr="00934149"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7 868,8</w:t>
            </w:r>
          </w:p>
        </w:tc>
        <w:tc>
          <w:tcPr>
            <w:tcW w:w="272"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8040,2</w:t>
            </w:r>
          </w:p>
        </w:tc>
        <w:tc>
          <w:tcPr>
            <w:tcW w:w="274"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14 282,9</w:t>
            </w:r>
          </w:p>
        </w:tc>
        <w:tc>
          <w:tcPr>
            <w:tcW w:w="275"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11 547,7</w:t>
            </w:r>
          </w:p>
        </w:tc>
        <w:tc>
          <w:tcPr>
            <w:tcW w:w="259"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10 869,8</w:t>
            </w:r>
          </w:p>
        </w:tc>
        <w:tc>
          <w:tcPr>
            <w:tcW w:w="279"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7235,7</w:t>
            </w:r>
          </w:p>
        </w:tc>
        <w:tc>
          <w:tcPr>
            <w:tcW w:w="279"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7235,9</w:t>
            </w:r>
          </w:p>
        </w:tc>
        <w:tc>
          <w:tcPr>
            <w:tcW w:w="288" w:type="pct"/>
            <w:shd w:val="clear" w:color="auto" w:fill="FFFFFF"/>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36180,0</w:t>
            </w:r>
          </w:p>
        </w:tc>
        <w:tc>
          <w:tcPr>
            <w:tcW w:w="267" w:type="pct"/>
          </w:tcPr>
          <w:p w:rsidR="00AD6DC4" w:rsidRDefault="00AD6DC4" w:rsidP="00CE2024">
            <w:pPr>
              <w:spacing w:after="0" w:line="233" w:lineRule="auto"/>
              <w:ind w:left="-113" w:right="-113"/>
              <w:jc w:val="center"/>
              <w:rPr>
                <w:rFonts w:ascii="Times New Roman" w:hAnsi="Times New Roman"/>
                <w:color w:val="000000"/>
                <w:sz w:val="16"/>
                <w:szCs w:val="16"/>
              </w:rPr>
            </w:pPr>
          </w:p>
          <w:p w:rsidR="00AD6DC4" w:rsidRPr="00934149" w:rsidRDefault="00AD6DC4" w:rsidP="00CE20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36181,8</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7D4F1E"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9 143,9</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6 657,1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1 953,3</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1 617,1</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Pr="004D2DDE"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4 142,9</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AD6DC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3105,8</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442,8</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934149" w:rsidTr="00CE2024">
        <w:trPr>
          <w:trHeight w:val="100"/>
        </w:trPr>
        <w:tc>
          <w:tcPr>
            <w:tcW w:w="252" w:type="pct"/>
            <w:vMerge/>
          </w:tcPr>
          <w:p w:rsidR="00AD6DC4" w:rsidRPr="00934149" w:rsidRDefault="00AD6DC4" w:rsidP="00CE20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AD6DC4" w:rsidRPr="00934149" w:rsidRDefault="00AD6DC4" w:rsidP="00CE2024">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9" w:type="pct"/>
            <w:shd w:val="clear" w:color="auto" w:fill="auto"/>
          </w:tcPr>
          <w:p w:rsidR="00AD6DC4" w:rsidRDefault="00AD6DC4" w:rsidP="00CE2024">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272"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17 971,7</w:t>
            </w:r>
          </w:p>
        </w:tc>
        <w:tc>
          <w:tcPr>
            <w:tcW w:w="275" w:type="pct"/>
            <w:shd w:val="clear" w:color="auto" w:fill="FFFFFF"/>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11 691,8</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7 371,0</w:t>
            </w:r>
          </w:p>
        </w:tc>
        <w:tc>
          <w:tcPr>
            <w:tcW w:w="279"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7 371,2</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36 856,5</w:t>
            </w:r>
          </w:p>
        </w:tc>
        <w:tc>
          <w:tcPr>
            <w:tcW w:w="267" w:type="pct"/>
          </w:tcPr>
          <w:p w:rsidR="00AD6DC4" w:rsidRDefault="00AD6DC4" w:rsidP="00CE2024">
            <w:pPr>
              <w:spacing w:after="0"/>
              <w:jc w:val="center"/>
              <w:rPr>
                <w:rFonts w:ascii="Times New Roman" w:hAnsi="Times New Roman"/>
                <w:color w:val="000000"/>
                <w:sz w:val="16"/>
                <w:szCs w:val="16"/>
              </w:rPr>
            </w:pPr>
            <w:r>
              <w:rPr>
                <w:rFonts w:ascii="Times New Roman" w:hAnsi="Times New Roman"/>
                <w:color w:val="000000"/>
                <w:sz w:val="16"/>
                <w:szCs w:val="16"/>
              </w:rPr>
              <w:t>36858,3</w:t>
            </w:r>
          </w:p>
        </w:tc>
      </w:tr>
      <w:tr w:rsidR="00AD6DC4" w:rsidRPr="00287963" w:rsidTr="00CE2024">
        <w:trPr>
          <w:trHeight w:val="375"/>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3" w:type="pct"/>
            <w:vMerge w:val="restar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11 384,0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4 199,4</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AD6DC4" w:rsidRPr="00287963" w:rsidTr="00CE2024">
        <w:trPr>
          <w:trHeight w:val="137"/>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67,3</w:t>
            </w:r>
          </w:p>
        </w:tc>
        <w:tc>
          <w:tcPr>
            <w:tcW w:w="274"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274"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5"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0AE0">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345" w:type="pct"/>
          </w:tcPr>
          <w:p w:rsidR="00AD6DC4" w:rsidRPr="00AD6DC4" w:rsidRDefault="00AD6DC4" w:rsidP="00CE0AE0">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31,4</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287963" w:rsidTr="00CE2024">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0AE0">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5" w:type="pct"/>
          </w:tcPr>
          <w:p w:rsidR="00AD6DC4" w:rsidRDefault="00AD6DC4" w:rsidP="00CE0AE0">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D6DC4" w:rsidRPr="00287963" w:rsidTr="00CE0AE0">
        <w:trPr>
          <w:trHeight w:val="188"/>
        </w:trPr>
        <w:tc>
          <w:tcPr>
            <w:tcW w:w="252" w:type="pct"/>
            <w:vMerge/>
          </w:tcPr>
          <w:p w:rsidR="00AD6DC4" w:rsidRPr="001E228C" w:rsidRDefault="00AD6DC4" w:rsidP="00CE2024">
            <w:pPr>
              <w:spacing w:after="0" w:line="240" w:lineRule="auto"/>
              <w:ind w:left="-57" w:right="-57"/>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jc w:val="both"/>
              <w:rPr>
                <w:rFonts w:ascii="Times New Roman" w:eastAsia="Times New Roman" w:hAnsi="Times New Roman"/>
                <w:color w:val="000000"/>
                <w:sz w:val="16"/>
                <w:szCs w:val="16"/>
              </w:rPr>
            </w:pPr>
          </w:p>
        </w:tc>
        <w:tc>
          <w:tcPr>
            <w:tcW w:w="313" w:type="pct"/>
          </w:tcPr>
          <w:p w:rsidR="00AD6DC4" w:rsidRDefault="00AD6DC4" w:rsidP="00CE2024">
            <w:pPr>
              <w:spacing w:after="0" w:line="233" w:lineRule="auto"/>
              <w:jc w:val="center"/>
              <w:rPr>
                <w:rFonts w:ascii="Times New Roman" w:eastAsia="Times New Roman" w:hAnsi="Times New Roman"/>
                <w:color w:val="000000"/>
                <w:sz w:val="16"/>
                <w:szCs w:val="16"/>
              </w:rPr>
            </w:pPr>
          </w:p>
        </w:tc>
        <w:tc>
          <w:tcPr>
            <w:tcW w:w="345" w:type="pct"/>
          </w:tcPr>
          <w:p w:rsidR="00AD6DC4" w:rsidRDefault="00AD6DC4" w:rsidP="00CE202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3" w:type="pct"/>
            <w:vMerge/>
          </w:tcPr>
          <w:p w:rsidR="00AD6DC4" w:rsidRDefault="00AD6DC4" w:rsidP="00CE2024">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9" w:type="pct"/>
          </w:tcPr>
          <w:p w:rsidR="00AD6DC4"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11 496,1</w:t>
            </w:r>
          </w:p>
        </w:tc>
        <w:tc>
          <w:tcPr>
            <w:tcW w:w="272"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5 709,0</w:t>
            </w:r>
          </w:p>
        </w:tc>
        <w:tc>
          <w:tcPr>
            <w:tcW w:w="274"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4 235,2</w:t>
            </w:r>
          </w:p>
        </w:tc>
        <w:tc>
          <w:tcPr>
            <w:tcW w:w="275"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971,7</w:t>
            </w:r>
          </w:p>
        </w:tc>
        <w:tc>
          <w:tcPr>
            <w:tcW w:w="279"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970,6</w:t>
            </w:r>
          </w:p>
        </w:tc>
        <w:tc>
          <w:tcPr>
            <w:tcW w:w="288" w:type="pct"/>
            <w:shd w:val="clear" w:color="auto" w:fill="FFFFFF"/>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4 854,4</w:t>
            </w:r>
          </w:p>
        </w:tc>
        <w:tc>
          <w:tcPr>
            <w:tcW w:w="267" w:type="pct"/>
          </w:tcPr>
          <w:p w:rsidR="00AD6DC4" w:rsidRDefault="00AD6DC4" w:rsidP="00CE20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4 829,5</w:t>
            </w:r>
          </w:p>
        </w:tc>
      </w:tr>
      <w:tr w:rsidR="00AD6DC4" w:rsidRPr="00287963" w:rsidTr="00CE2024">
        <w:trPr>
          <w:trHeight w:val="20"/>
        </w:trPr>
        <w:tc>
          <w:tcPr>
            <w:tcW w:w="252" w:type="pct"/>
            <w:vMerge w:val="restart"/>
          </w:tcPr>
          <w:p w:rsidR="00AD6DC4" w:rsidRPr="001E228C" w:rsidRDefault="00AD6DC4" w:rsidP="00CE20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Подпро</w:t>
            </w:r>
            <w:r w:rsidRPr="001E228C">
              <w:rPr>
                <w:rFonts w:ascii="Times New Roman" w:eastAsia="Times New Roman" w:hAnsi="Times New Roman"/>
                <w:bCs/>
                <w:color w:val="000000"/>
                <w:sz w:val="16"/>
                <w:szCs w:val="16"/>
              </w:rPr>
              <w:softHyphen/>
              <w:t xml:space="preserve">грамма </w:t>
            </w:r>
          </w:p>
        </w:tc>
        <w:tc>
          <w:tcPr>
            <w:tcW w:w="925" w:type="pct"/>
            <w:vMerge w:val="restart"/>
          </w:tcPr>
          <w:p w:rsidR="00AD6DC4" w:rsidRPr="001E228C" w:rsidRDefault="00AD6DC4" w:rsidP="00CE2024">
            <w:pPr>
              <w:autoSpaceDE w:val="0"/>
              <w:autoSpaceDN w:val="0"/>
              <w:adjustRightInd w:val="0"/>
              <w:spacing w:after="0" w:line="240" w:lineRule="auto"/>
              <w:ind w:left="-57"/>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 xml:space="preserve"> муниципальной</w:t>
            </w:r>
            <w:r w:rsidRPr="001E228C">
              <w:rPr>
                <w:rFonts w:ascii="Times New Roman" w:eastAsia="Times New Roman" w:hAnsi="Times New Roman"/>
                <w:bCs/>
                <w:color w:val="000000"/>
                <w:sz w:val="16"/>
                <w:szCs w:val="16"/>
              </w:rPr>
              <w:t xml:space="preserve"> программы</w:t>
            </w:r>
            <w:r>
              <w:rPr>
                <w:rFonts w:ascii="Times New Roman" w:eastAsia="Times New Roman" w:hAnsi="Times New Roman"/>
                <w:bCs/>
                <w:color w:val="000000"/>
                <w:sz w:val="16"/>
                <w:szCs w:val="16"/>
              </w:rPr>
              <w:t xml:space="preserve"> Шумерлинского района</w:t>
            </w:r>
            <w:r w:rsidRPr="001E228C">
              <w:rPr>
                <w:rFonts w:ascii="Times New Roman" w:eastAsia="Times New Roman" w:hAnsi="Times New Roman"/>
                <w:bCs/>
                <w:color w:val="000000"/>
                <w:sz w:val="16"/>
                <w:szCs w:val="16"/>
              </w:rPr>
              <w:t xml:space="preserve"> Чувашской Республики «Управление общественными финансами и</w:t>
            </w:r>
            <w:r>
              <w:rPr>
                <w:rFonts w:ascii="Times New Roman" w:eastAsia="Times New Roman" w:hAnsi="Times New Roman"/>
                <w:bCs/>
                <w:color w:val="000000"/>
                <w:sz w:val="16"/>
                <w:szCs w:val="16"/>
              </w:rPr>
              <w:t xml:space="preserve"> муниципальным </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713" w:type="pc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tcPr>
          <w:p w:rsidR="00AD6DC4" w:rsidRPr="001E228C" w:rsidRDefault="00AD6DC4" w:rsidP="00AD6D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5 404,8</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r w:rsidR="00AD6DC4" w:rsidRPr="00287963" w:rsidTr="00CE2024">
        <w:trPr>
          <w:trHeight w:val="20"/>
        </w:trPr>
        <w:tc>
          <w:tcPr>
            <w:tcW w:w="252" w:type="pct"/>
            <w:vMerge/>
          </w:tcPr>
          <w:p w:rsidR="00AD6DC4" w:rsidRPr="001E228C" w:rsidRDefault="00AD6DC4" w:rsidP="00CE20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AD6DC4" w:rsidRPr="001E228C" w:rsidRDefault="00AD6DC4" w:rsidP="00CE2024">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AD6DC4" w:rsidRPr="001E228C" w:rsidRDefault="00AD6DC4" w:rsidP="00CE20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D6DC4" w:rsidRPr="00287963" w:rsidTr="00CE2024">
        <w:trPr>
          <w:trHeight w:val="60"/>
        </w:trPr>
        <w:tc>
          <w:tcPr>
            <w:tcW w:w="252"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AD6DC4" w:rsidRPr="001E228C" w:rsidRDefault="00AD6DC4" w:rsidP="00CE20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D6DC4" w:rsidRPr="00287963" w:rsidTr="00CE2024">
        <w:trPr>
          <w:trHeight w:val="20"/>
        </w:trPr>
        <w:tc>
          <w:tcPr>
            <w:tcW w:w="252"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925" w:type="pct"/>
            <w:vMerge/>
          </w:tcPr>
          <w:p w:rsidR="00AD6DC4" w:rsidRPr="001E228C" w:rsidRDefault="00AD6DC4" w:rsidP="00CE2024">
            <w:pPr>
              <w:spacing w:after="0" w:line="240" w:lineRule="auto"/>
              <w:ind w:left="-57" w:right="-57"/>
              <w:jc w:val="both"/>
              <w:rPr>
                <w:rFonts w:ascii="Times New Roman" w:eastAsia="Times New Roman" w:hAnsi="Times New Roman"/>
                <w:color w:val="000000"/>
                <w:sz w:val="16"/>
                <w:szCs w:val="16"/>
              </w:rPr>
            </w:pPr>
          </w:p>
        </w:tc>
        <w:tc>
          <w:tcPr>
            <w:tcW w:w="313" w:type="pct"/>
          </w:tcPr>
          <w:p w:rsidR="00AD6DC4" w:rsidRPr="001E228C" w:rsidRDefault="00AD6DC4" w:rsidP="00CE2024">
            <w:pPr>
              <w:spacing w:after="0" w:line="240" w:lineRule="auto"/>
              <w:rPr>
                <w:rFonts w:ascii="Times New Roman" w:eastAsia="Times New Roman" w:hAnsi="Times New Roman"/>
                <w:color w:val="000000"/>
                <w:sz w:val="16"/>
                <w:szCs w:val="16"/>
              </w:rPr>
            </w:pPr>
          </w:p>
        </w:tc>
        <w:tc>
          <w:tcPr>
            <w:tcW w:w="34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p>
        </w:tc>
        <w:tc>
          <w:tcPr>
            <w:tcW w:w="713" w:type="pct"/>
          </w:tcPr>
          <w:p w:rsidR="00AD6DC4" w:rsidRPr="001E228C" w:rsidRDefault="00AD6DC4" w:rsidP="00CE2024">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района</w:t>
            </w:r>
          </w:p>
        </w:tc>
        <w:tc>
          <w:tcPr>
            <w:tcW w:w="25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5 078,3</w:t>
            </w:r>
          </w:p>
        </w:tc>
        <w:tc>
          <w:tcPr>
            <w:tcW w:w="272" w:type="pct"/>
            <w:shd w:val="clear" w:color="auto" w:fill="FFFFFF"/>
          </w:tcPr>
          <w:p w:rsidR="00AD6DC4" w:rsidRPr="001E228C" w:rsidRDefault="00AD6DC4" w:rsidP="00AD6DC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5 345,0</w:t>
            </w:r>
          </w:p>
        </w:tc>
        <w:tc>
          <w:tcPr>
            <w:tcW w:w="274"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5 404,8</w:t>
            </w:r>
          </w:p>
        </w:tc>
        <w:tc>
          <w:tcPr>
            <w:tcW w:w="275"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59"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5 247,4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4464</w:t>
            </w:r>
          </w:p>
        </w:tc>
        <w:tc>
          <w:tcPr>
            <w:tcW w:w="279"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4465</w:t>
            </w:r>
          </w:p>
        </w:tc>
        <w:tc>
          <w:tcPr>
            <w:tcW w:w="288" w:type="pct"/>
            <w:shd w:val="clear" w:color="auto" w:fill="FFFFFF"/>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22325</w:t>
            </w:r>
          </w:p>
        </w:tc>
        <w:tc>
          <w:tcPr>
            <w:tcW w:w="267" w:type="pct"/>
          </w:tcPr>
          <w:p w:rsidR="00AD6DC4" w:rsidRPr="001E228C" w:rsidRDefault="00AD6DC4" w:rsidP="00CE20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22350,1</w:t>
            </w:r>
          </w:p>
        </w:tc>
      </w:tr>
    </w:tbl>
    <w:p w:rsidR="00B42CA9" w:rsidRPr="001E228C" w:rsidRDefault="00B42CA9" w:rsidP="00B42CA9">
      <w:pPr>
        <w:spacing w:after="0" w:line="240" w:lineRule="auto"/>
        <w:ind w:firstLine="709"/>
        <w:jc w:val="both"/>
        <w:rPr>
          <w:rFonts w:ascii="Times New Roman" w:eastAsia="Times New Roman" w:hAnsi="Times New Roman"/>
          <w:color w:val="000000"/>
          <w:sz w:val="2"/>
          <w:szCs w:val="2"/>
        </w:rPr>
      </w:pPr>
    </w:p>
    <w:p w:rsidR="00B42CA9" w:rsidRPr="00287963" w:rsidRDefault="00B42CA9" w:rsidP="00B42CA9">
      <w:pPr>
        <w:spacing w:after="0" w:line="240" w:lineRule="auto"/>
        <w:jc w:val="both"/>
        <w:rPr>
          <w:rFonts w:ascii="Times New Roman" w:eastAsia="Times New Roman" w:hAnsi="Times New Roman"/>
          <w:color w:val="000000"/>
          <w:sz w:val="24"/>
          <w:szCs w:val="24"/>
        </w:rPr>
        <w:sectPr w:rsidR="00B42CA9" w:rsidRPr="00287963" w:rsidSect="00BD7F63">
          <w:pgSz w:w="16838" w:h="11906" w:orient="landscape" w:code="9"/>
          <w:pgMar w:top="426" w:right="1134" w:bottom="142" w:left="1134" w:header="992" w:footer="709" w:gutter="0"/>
          <w:pgNumType w:start="1"/>
          <w:cols w:space="708"/>
          <w:titlePg/>
          <w:docGrid w:linePitch="360"/>
        </w:sectPr>
      </w:pP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lastRenderedPageBreak/>
        <w:t>Приложение</w:t>
      </w:r>
      <w:r w:rsidR="00B42CA9">
        <w:rPr>
          <w:rFonts w:ascii="Times New Roman" w:eastAsia="Times New Roman" w:hAnsi="Times New Roman"/>
          <w:color w:val="000000"/>
        </w:rPr>
        <w:t xml:space="preserve"> №</w:t>
      </w:r>
      <w:r>
        <w:rPr>
          <w:rFonts w:ascii="Times New Roman" w:eastAsia="Times New Roman" w:hAnsi="Times New Roman"/>
          <w:color w:val="000000"/>
        </w:rPr>
        <w:t xml:space="preserve"> 2 </w:t>
      </w:r>
    </w:p>
    <w:p w:rsidR="00357A63" w:rsidRDefault="00B42CA9"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к </w:t>
      </w:r>
      <w:r w:rsidR="00357A63">
        <w:rPr>
          <w:rFonts w:ascii="Times New Roman" w:eastAsia="Times New Roman" w:hAnsi="Times New Roman"/>
          <w:color w:val="000000"/>
        </w:rPr>
        <w:t>постановлени</w:t>
      </w:r>
      <w:r>
        <w:rPr>
          <w:rFonts w:ascii="Times New Roman" w:eastAsia="Times New Roman" w:hAnsi="Times New Roman"/>
          <w:color w:val="000000"/>
        </w:rPr>
        <w:t>ю</w:t>
      </w:r>
      <w:r w:rsidR="00357A63">
        <w:rPr>
          <w:rFonts w:ascii="Times New Roman" w:eastAsia="Times New Roman" w:hAnsi="Times New Roman"/>
          <w:color w:val="000000"/>
        </w:rPr>
        <w:t xml:space="preserve"> администрации</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Шумерлинского района</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от</w:t>
      </w:r>
      <w:r w:rsidR="00B42CA9">
        <w:rPr>
          <w:rFonts w:ascii="Times New Roman" w:eastAsia="Times New Roman" w:hAnsi="Times New Roman"/>
          <w:color w:val="000000"/>
        </w:rPr>
        <w:t xml:space="preserve"> </w:t>
      </w:r>
      <w:r w:rsidR="003D55AB">
        <w:rPr>
          <w:rFonts w:ascii="Times New Roman" w:eastAsia="Times New Roman" w:hAnsi="Times New Roman"/>
          <w:color w:val="000000"/>
        </w:rPr>
        <w:t>10</w:t>
      </w:r>
      <w:r w:rsidR="00B42CA9">
        <w:rPr>
          <w:rFonts w:ascii="Times New Roman" w:eastAsia="Times New Roman" w:hAnsi="Times New Roman"/>
          <w:color w:val="000000"/>
        </w:rPr>
        <w:t>.</w:t>
      </w:r>
      <w:r w:rsidR="003D55AB">
        <w:rPr>
          <w:rFonts w:ascii="Times New Roman" w:eastAsia="Times New Roman" w:hAnsi="Times New Roman"/>
          <w:color w:val="000000"/>
        </w:rPr>
        <w:t>08</w:t>
      </w:r>
      <w:r>
        <w:rPr>
          <w:rFonts w:ascii="Times New Roman" w:eastAsia="Times New Roman" w:hAnsi="Times New Roman"/>
          <w:color w:val="000000"/>
        </w:rPr>
        <w:t>.202</w:t>
      </w:r>
      <w:r w:rsidR="0079769E">
        <w:rPr>
          <w:rFonts w:ascii="Times New Roman" w:eastAsia="Times New Roman" w:hAnsi="Times New Roman"/>
          <w:color w:val="000000"/>
        </w:rPr>
        <w:t>1</w:t>
      </w:r>
      <w:r>
        <w:rPr>
          <w:rFonts w:ascii="Times New Roman" w:eastAsia="Times New Roman" w:hAnsi="Times New Roman"/>
          <w:color w:val="000000"/>
        </w:rPr>
        <w:t xml:space="preserve"> № </w:t>
      </w:r>
      <w:r w:rsidR="003D55AB">
        <w:rPr>
          <w:rFonts w:ascii="Times New Roman" w:eastAsia="Times New Roman" w:hAnsi="Times New Roman"/>
          <w:color w:val="000000"/>
        </w:rPr>
        <w:t>403</w:t>
      </w:r>
    </w:p>
    <w:p w:rsidR="00357A63" w:rsidRDefault="00357A63" w:rsidP="00357A63">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 xml:space="preserve"> </w:t>
      </w:r>
    </w:p>
    <w:p w:rsidR="00B5726B" w:rsidRDefault="00B5726B" w:rsidP="00357A63">
      <w:pPr>
        <w:spacing w:after="0" w:line="240" w:lineRule="auto"/>
        <w:ind w:left="10120" w:right="-60"/>
        <w:jc w:val="right"/>
        <w:rPr>
          <w:rFonts w:ascii="Times New Roman" w:eastAsia="Times New Roman" w:hAnsi="Times New Roman"/>
          <w:color w:val="000000"/>
          <w:sz w:val="24"/>
          <w:szCs w:val="24"/>
        </w:rPr>
      </w:pPr>
    </w:p>
    <w:p w:rsidR="00B5726B" w:rsidRPr="00CD53F7" w:rsidRDefault="00357A63"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консолидированного бюджета Шумерлинского района Чувашской Республики» муниципальной программы Шумерлинского района Чуваш</w:t>
      </w:r>
      <w:r w:rsidRPr="00CD53F7">
        <w:rPr>
          <w:rFonts w:ascii="Times New Roman" w:eastAsia="Times New Roman" w:hAnsi="Times New Roman"/>
          <w:color w:val="000000"/>
          <w:sz w:val="24"/>
          <w:szCs w:val="24"/>
        </w:rPr>
        <w:softHyphen/>
        <w:t>ской Республики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Pr="00CD53F7"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B5726B"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jc w:val="center"/>
        <w:rPr>
          <w:rFonts w:ascii="Times New Roman" w:eastAsia="Times New Roman" w:hAnsi="Times New Roman"/>
          <w:color w:val="000000"/>
          <w:sz w:val="26"/>
          <w:szCs w:val="26"/>
        </w:rPr>
      </w:pPr>
    </w:p>
    <w:p w:rsidR="00B5726B" w:rsidRPr="00287963" w:rsidRDefault="00B5726B" w:rsidP="00B5726B">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B5726B" w:rsidRPr="00B507F2" w:rsidTr="00B5726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района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района </w:t>
            </w:r>
            <w:r w:rsidRPr="00491BC8">
              <w:rPr>
                <w:rFonts w:ascii="Times New Roman" w:eastAsia="Times New Roman" w:hAnsi="Times New Roman"/>
                <w:color w:val="000000"/>
                <w:sz w:val="16"/>
                <w:szCs w:val="16"/>
                <w:lang w:eastAsia="ru-RU"/>
              </w:rPr>
              <w:t>Чувашской Республики</w:t>
            </w:r>
          </w:p>
        </w:tc>
        <w:tc>
          <w:tcPr>
            <w:tcW w:w="1275"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B5726B" w:rsidRPr="00B507F2" w:rsidTr="00B5726B">
        <w:trPr>
          <w:tblHeader/>
        </w:trPr>
        <w:tc>
          <w:tcPr>
            <w:tcW w:w="707"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49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494"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604" w:type="dxa"/>
            <w:vMerge/>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B5726B" w:rsidRPr="00B507F2" w:rsidTr="00B5726B">
        <w:trPr>
          <w:tblHeader/>
        </w:trPr>
        <w:tc>
          <w:tcPr>
            <w:tcW w:w="686"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379" w:type="dxa"/>
            <w:gridSpan w:val="3"/>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59"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8"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B5726B" w:rsidRPr="00B507F2" w:rsidTr="00B5726B">
        <w:tc>
          <w:tcPr>
            <w:tcW w:w="686"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Подпрограмма </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lastRenderedPageBreak/>
              <w:t>консолидированного бюджета</w:t>
            </w:r>
            <w:r>
              <w:rPr>
                <w:rFonts w:ascii="Times New Roman" w:eastAsia="Times New Roman" w:hAnsi="Times New Roman"/>
                <w:color w:val="000000"/>
                <w:sz w:val="16"/>
                <w:szCs w:val="16"/>
              </w:rPr>
              <w:t xml:space="preserve"> Шумерлинского района</w:t>
            </w:r>
            <w:r w:rsidRPr="00B507F2">
              <w:rPr>
                <w:rFonts w:ascii="Times New Roman" w:eastAsia="Times New Roman" w:hAnsi="Times New Roman"/>
                <w:color w:val="000000"/>
                <w:sz w:val="16"/>
                <w:szCs w:val="16"/>
              </w:rPr>
              <w:t>»</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33</w:t>
            </w:r>
            <w:r w:rsidR="008D3BA3">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239,6</w:t>
            </w:r>
          </w:p>
        </w:tc>
        <w:tc>
          <w:tcPr>
            <w:tcW w:w="714" w:type="dxa"/>
            <w:shd w:val="clear" w:color="auto" w:fill="auto"/>
          </w:tcPr>
          <w:p w:rsidR="00B5726B" w:rsidRPr="00B507F2" w:rsidRDefault="00537DB2" w:rsidP="00A607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27 453,5</w:t>
            </w:r>
          </w:p>
        </w:tc>
        <w:tc>
          <w:tcPr>
            <w:tcW w:w="727" w:type="dxa"/>
            <w:gridSpan w:val="2"/>
            <w:shd w:val="clear" w:color="auto" w:fill="auto"/>
          </w:tcPr>
          <w:p w:rsidR="00B5726B" w:rsidRPr="00B507F2" w:rsidRDefault="00537DB2"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24 828,8</w:t>
            </w:r>
          </w:p>
        </w:tc>
        <w:tc>
          <w:tcPr>
            <w:tcW w:w="714" w:type="dxa"/>
            <w:gridSpan w:val="2"/>
            <w:shd w:val="clear" w:color="auto" w:fill="auto"/>
          </w:tcPr>
          <w:p w:rsidR="00B5726B" w:rsidRPr="00B507F2" w:rsidRDefault="00537DB2"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12 883,8</w:t>
            </w:r>
          </w:p>
        </w:tc>
        <w:tc>
          <w:tcPr>
            <w:tcW w:w="714" w:type="dxa"/>
            <w:shd w:val="clear" w:color="auto" w:fill="auto"/>
          </w:tcPr>
          <w:p w:rsidR="00B5726B" w:rsidRPr="00B507F2" w:rsidRDefault="00537DB2" w:rsidP="00537DB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12 257,5</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9321,4</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9320,5</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46604,4</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46581,3</w:t>
            </w:r>
          </w:p>
        </w:tc>
      </w:tr>
      <w:tr w:rsidR="00B5726B" w:rsidRPr="00B507F2" w:rsidTr="00B5726B">
        <w:tc>
          <w:tcPr>
            <w:tcW w:w="686" w:type="dxa"/>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59" w:type="dxa"/>
            <w:gridSpan w:val="2"/>
            <w:vMerge/>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2 338,7</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2 591,9</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1 162,0</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714" w:type="dxa"/>
            <w:gridSpan w:val="2"/>
            <w:shd w:val="clear" w:color="auto" w:fill="auto"/>
          </w:tcPr>
          <w:p w:rsidR="00B5726B" w:rsidRPr="00B507F2" w:rsidRDefault="008D3BA3" w:rsidP="00B5726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19 097,0</w:t>
            </w:r>
          </w:p>
        </w:tc>
        <w:tc>
          <w:tcPr>
            <w:tcW w:w="714" w:type="dxa"/>
            <w:shd w:val="clear" w:color="auto" w:fill="auto"/>
          </w:tcPr>
          <w:p w:rsidR="00B5726B" w:rsidRPr="00B507F2" w:rsidRDefault="00196074" w:rsidP="00BD5B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20 593,4</w:t>
            </w:r>
          </w:p>
        </w:tc>
        <w:tc>
          <w:tcPr>
            <w:tcW w:w="727" w:type="dxa"/>
            <w:gridSpan w:val="2"/>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17 971,7</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11 691,8</w:t>
            </w:r>
          </w:p>
        </w:tc>
        <w:tc>
          <w:tcPr>
            <w:tcW w:w="714" w:type="dxa"/>
            <w:shd w:val="clear" w:color="auto" w:fill="auto"/>
          </w:tcPr>
          <w:p w:rsidR="00B5726B" w:rsidRPr="00B507F2" w:rsidRDefault="00196074"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11 013,9</w:t>
            </w:r>
          </w:p>
        </w:tc>
        <w:tc>
          <w:tcPr>
            <w:tcW w:w="714"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w:t>
            </w:r>
          </w:p>
        </w:tc>
        <w:tc>
          <w:tcPr>
            <w:tcW w:w="708"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7371,2</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36856,5</w:t>
            </w:r>
          </w:p>
        </w:tc>
        <w:tc>
          <w:tcPr>
            <w:tcW w:w="791" w:type="dxa"/>
            <w:shd w:val="clear" w:color="auto" w:fill="auto"/>
          </w:tcPr>
          <w:p w:rsidR="00B5726B" w:rsidRPr="00B507F2" w:rsidRDefault="00B5726B"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36858,3</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lastRenderedPageBreak/>
              <w:t>Шумерлинского района</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11</w:t>
            </w:r>
            <w:r w:rsidR="008D3BA3">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803,9</w:t>
            </w:r>
          </w:p>
        </w:tc>
        <w:tc>
          <w:tcPr>
            <w:tcW w:w="714" w:type="dxa"/>
            <w:shd w:val="clear" w:color="auto" w:fill="auto"/>
          </w:tcPr>
          <w:p w:rsidR="00B5726B" w:rsidRPr="00B507F2" w:rsidRDefault="00196074" w:rsidP="00BD5B3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5 769,0</w:t>
            </w:r>
          </w:p>
        </w:tc>
        <w:tc>
          <w:tcPr>
            <w:tcW w:w="727"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4 265,2</w:t>
            </w:r>
          </w:p>
        </w:tc>
        <w:tc>
          <w:tcPr>
            <w:tcW w:w="714" w:type="dxa"/>
            <w:gridSpan w:val="2"/>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196074"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5726B" w:rsidRPr="00B507F2" w:rsidTr="00B5726B">
        <w:tc>
          <w:tcPr>
            <w:tcW w:w="15379" w:type="dxa"/>
            <w:gridSpan w:val="27"/>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1379" w:type="dxa"/>
            <w:gridSpan w:val="3"/>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района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 xml:space="preserve">циальных гарантий </w:t>
            </w:r>
            <w:r>
              <w:rPr>
                <w:rFonts w:ascii="Times New Roman" w:eastAsia="Times New Roman" w:hAnsi="Times New Roman"/>
                <w:color w:val="000000"/>
                <w:sz w:val="16"/>
                <w:szCs w:val="16"/>
                <w:lang w:eastAsia="ru-RU"/>
              </w:rPr>
              <w:t>населению</w:t>
            </w:r>
          </w:p>
        </w:tc>
        <w:tc>
          <w:tcPr>
            <w:tcW w:w="1272" w:type="dxa"/>
            <w:vMerge w:val="restart"/>
          </w:tcPr>
          <w:p w:rsidR="00B5726B" w:rsidRPr="00B507F2" w:rsidRDefault="00B5726B"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бюджет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640"/>
        </w:trPr>
        <w:tc>
          <w:tcPr>
            <w:tcW w:w="2059" w:type="dxa"/>
            <w:gridSpan w:val="3"/>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B5726B" w:rsidRPr="00B507F2" w:rsidRDefault="00B5726B" w:rsidP="00B5726B">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3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379" w:type="dxa"/>
            <w:gridSpan w:val="3"/>
            <w:vMerge w:val="restart"/>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Шумерлинского района</w:t>
            </w:r>
          </w:p>
        </w:tc>
        <w:tc>
          <w:tcPr>
            <w:tcW w:w="1259" w:type="dxa"/>
            <w:gridSpan w:val="2"/>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w:t>
            </w:r>
          </w:p>
        </w:tc>
        <w:tc>
          <w:tcPr>
            <w:tcW w:w="714" w:type="dxa"/>
            <w:shd w:val="clear" w:color="auto" w:fill="auto"/>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906"/>
        </w:trPr>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shd w:val="clear" w:color="auto" w:fill="auto"/>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auto"/>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shd w:val="clear" w:color="auto" w:fill="auto"/>
          </w:tcPr>
          <w:p w:rsidR="00B5726B" w:rsidRPr="00B507F2" w:rsidRDefault="00B5726B" w:rsidP="00B5726B">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c>
          <w:tcPr>
            <w:tcW w:w="686"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5726B" w:rsidRPr="00B507F2" w:rsidRDefault="00B5726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Pr="00B507F2">
              <w:rPr>
                <w:rFonts w:ascii="Times New Roman" w:eastAsia="Times New Roman" w:hAnsi="Times New Roman"/>
                <w:color w:val="000000"/>
                <w:sz w:val="16"/>
                <w:szCs w:val="16"/>
              </w:rPr>
              <w:t>0,0</w:t>
            </w:r>
          </w:p>
        </w:tc>
        <w:tc>
          <w:tcPr>
            <w:tcW w:w="714"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27"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Pr="00B507F2">
              <w:rPr>
                <w:rFonts w:ascii="Times New Roman" w:eastAsia="Times New Roman" w:hAnsi="Times New Roman"/>
                <w:color w:val="000000"/>
                <w:sz w:val="16"/>
                <w:szCs w:val="16"/>
              </w:rPr>
              <w:t>,0</w:t>
            </w:r>
          </w:p>
        </w:tc>
        <w:tc>
          <w:tcPr>
            <w:tcW w:w="714" w:type="dxa"/>
            <w:gridSpan w:val="2"/>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0,0</w:t>
            </w:r>
          </w:p>
        </w:tc>
        <w:tc>
          <w:tcPr>
            <w:tcW w:w="714" w:type="dxa"/>
          </w:tcPr>
          <w:p w:rsidR="00B5726B" w:rsidRPr="00B507F2" w:rsidRDefault="00CE0AE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B5726B" w:rsidRPr="00B507F2">
              <w:rPr>
                <w:rFonts w:ascii="Times New Roman" w:eastAsia="Times New Roman" w:hAnsi="Times New Roman"/>
                <w:color w:val="000000"/>
                <w:sz w:val="16"/>
                <w:szCs w:val="16"/>
              </w:rPr>
              <w:t>0,0</w:t>
            </w:r>
          </w:p>
        </w:tc>
        <w:tc>
          <w:tcPr>
            <w:tcW w:w="714"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5726B" w:rsidRPr="00B507F2" w:rsidRDefault="00B5726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5726B" w:rsidRPr="00B507F2" w:rsidTr="00B5726B">
        <w:trPr>
          <w:trHeight w:val="300"/>
        </w:trPr>
        <w:tc>
          <w:tcPr>
            <w:tcW w:w="15379" w:type="dxa"/>
            <w:gridSpan w:val="27"/>
            <w:tcBorders>
              <w:bottom w:val="single" w:sz="4" w:space="0" w:color="auto"/>
            </w:tcBorders>
          </w:tcPr>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p w:rsidR="00B5726B" w:rsidRPr="00F9379C" w:rsidRDefault="00B5726B" w:rsidP="00B5726B">
            <w:pPr>
              <w:spacing w:after="0" w:line="235" w:lineRule="auto"/>
              <w:ind w:left="-113" w:right="-113"/>
              <w:jc w:val="center"/>
              <w:rPr>
                <w:rFonts w:ascii="Times New Roman" w:eastAsia="Times New Roman" w:hAnsi="Times New Roman"/>
                <w:color w:val="000000"/>
                <w:sz w:val="10"/>
                <w:szCs w:val="10"/>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tc>
      </w:tr>
      <w:tr w:rsidR="00B5726B" w:rsidRPr="00B507F2" w:rsidTr="00B5726B">
        <w:trPr>
          <w:trHeight w:val="147"/>
        </w:trPr>
        <w:tc>
          <w:tcPr>
            <w:tcW w:w="686" w:type="dxa"/>
            <w:vMerge w:val="restart"/>
          </w:tcPr>
          <w:p w:rsidR="00B5726B" w:rsidRDefault="00B5726B"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B5726B" w:rsidRPr="00F9379C" w:rsidRDefault="00B5726B" w:rsidP="00B5726B">
            <w:pPr>
              <w:spacing w:after="0" w:line="235" w:lineRule="auto"/>
              <w:ind w:left="-113" w:right="-113"/>
              <w:jc w:val="center"/>
              <w:rPr>
                <w:rFonts w:ascii="Times New Roman" w:eastAsia="Times New Roman" w:hAnsi="Times New Roman"/>
                <w:b/>
                <w:color w:val="000000"/>
                <w:sz w:val="10"/>
                <w:szCs w:val="10"/>
              </w:rPr>
            </w:pPr>
          </w:p>
        </w:tc>
        <w:tc>
          <w:tcPr>
            <w:tcW w:w="1386" w:type="dxa"/>
            <w:gridSpan w:val="4"/>
            <w:vMerge w:val="restart"/>
          </w:tcPr>
          <w:p w:rsidR="00B5726B" w:rsidRPr="00017DCD"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Организация исполнения и подготовка отчетов об исполнении муниципального бюджета</w:t>
            </w:r>
          </w:p>
          <w:p w:rsidR="00B5726B" w:rsidRDefault="00B5726B" w:rsidP="00B5726B">
            <w:pPr>
              <w:spacing w:after="0" w:line="240" w:lineRule="auto"/>
              <w:rPr>
                <w:rFonts w:ascii="Times New Roman" w:eastAsia="Times New Roman" w:hAnsi="Times New Roman"/>
                <w:b/>
                <w:color w:val="000000"/>
                <w:sz w:val="10"/>
                <w:szCs w:val="10"/>
              </w:rPr>
            </w:pPr>
          </w:p>
          <w:p w:rsidR="00B5726B" w:rsidRPr="00F9379C" w:rsidRDefault="00B5726B" w:rsidP="00B5726B">
            <w:pPr>
              <w:spacing w:after="0" w:line="235" w:lineRule="auto"/>
              <w:ind w:right="-113"/>
              <w:jc w:val="center"/>
              <w:rPr>
                <w:rFonts w:ascii="Times New Roman" w:eastAsia="Times New Roman" w:hAnsi="Times New Roman"/>
                <w:b/>
                <w:color w:val="000000"/>
                <w:sz w:val="10"/>
                <w:szCs w:val="10"/>
              </w:rPr>
            </w:pPr>
          </w:p>
        </w:tc>
        <w:tc>
          <w:tcPr>
            <w:tcW w:w="1252" w:type="dxa"/>
            <w:vMerge w:val="restart"/>
          </w:tcPr>
          <w:p w:rsidR="00B5726B" w:rsidRDefault="00B5726B" w:rsidP="00B5726B">
            <w:pPr>
              <w:spacing w:after="0" w:line="235" w:lineRule="auto"/>
              <w:ind w:left="-113" w:right="-113"/>
              <w:rPr>
                <w:rFonts w:ascii="Times New Roman" w:eastAsia="Times New Roman" w:hAnsi="Times New Roman"/>
                <w:color w:val="000000"/>
                <w:sz w:val="16"/>
                <w:szCs w:val="16"/>
              </w:rPr>
            </w:pPr>
            <w:r w:rsidRPr="00017DCD">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w:t>
            </w:r>
            <w:proofErr w:type="gramStart"/>
            <w:r>
              <w:rPr>
                <w:rFonts w:ascii="Times New Roman" w:eastAsia="Times New Roman" w:hAnsi="Times New Roman"/>
                <w:color w:val="000000"/>
                <w:sz w:val="16"/>
                <w:szCs w:val="16"/>
              </w:rPr>
              <w:t>эффективное</w:t>
            </w:r>
            <w:proofErr w:type="gramEnd"/>
            <w:r>
              <w:rPr>
                <w:rFonts w:ascii="Times New Roman" w:eastAsia="Times New Roman" w:hAnsi="Times New Roman"/>
                <w:color w:val="000000"/>
                <w:sz w:val="16"/>
                <w:szCs w:val="16"/>
              </w:rPr>
              <w:t xml:space="preserve"> </w:t>
            </w:r>
          </w:p>
          <w:p w:rsidR="00B5726B" w:rsidRPr="00F9379C" w:rsidRDefault="00B5726B" w:rsidP="00B5726B">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Использование средств бюджета Шумерлинского района Чувашской Республики</w:t>
            </w:r>
          </w:p>
        </w:tc>
        <w:tc>
          <w:tcPr>
            <w:tcW w:w="1272" w:type="dxa"/>
            <w:vMerge w:val="restart"/>
          </w:tcPr>
          <w:p w:rsidR="00B5726B" w:rsidRPr="00B507F2" w:rsidRDefault="00B5726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0</w:t>
            </w:r>
          </w:p>
        </w:tc>
      </w:tr>
      <w:tr w:rsidR="00B5726B" w:rsidRPr="00B507F2" w:rsidTr="00B5726B">
        <w:trPr>
          <w:trHeight w:val="150"/>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25"/>
        </w:trPr>
        <w:tc>
          <w:tcPr>
            <w:tcW w:w="686"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892"/>
        </w:trPr>
        <w:tc>
          <w:tcPr>
            <w:tcW w:w="686"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64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992"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488"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p>
        </w:tc>
        <w:tc>
          <w:tcPr>
            <w:tcW w:w="1614" w:type="dxa"/>
            <w:gridSpan w:val="3"/>
            <w:tcBorders>
              <w:bottom w:val="single" w:sz="4" w:space="0" w:color="auto"/>
            </w:tcBorders>
          </w:tcPr>
          <w:p w:rsidR="00B5726B" w:rsidRPr="0079789C" w:rsidRDefault="00B5726B" w:rsidP="00B5726B">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района </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12"/>
        </w:trPr>
        <w:tc>
          <w:tcPr>
            <w:tcW w:w="2072" w:type="dxa"/>
            <w:gridSpan w:val="5"/>
          </w:tcPr>
          <w:p w:rsidR="00B5726B" w:rsidRPr="0079789C"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Целевой индикатор и показатель Муниципальной </w:t>
            </w:r>
            <w:r>
              <w:rPr>
                <w:rFonts w:ascii="Times New Roman" w:eastAsia="Times New Roman" w:hAnsi="Times New Roman"/>
                <w:color w:val="000000"/>
                <w:sz w:val="16"/>
                <w:szCs w:val="16"/>
              </w:rPr>
              <w:lastRenderedPageBreak/>
              <w:t>программы, подпрограммы, увязанные с основным  мероприятием 2</w:t>
            </w:r>
          </w:p>
        </w:tc>
        <w:tc>
          <w:tcPr>
            <w:tcW w:w="6761" w:type="dxa"/>
            <w:gridSpan w:val="9"/>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w:t>
            </w:r>
            <w:r>
              <w:rPr>
                <w:rFonts w:ascii="Times New Roman" w:eastAsia="Times New Roman" w:hAnsi="Times New Roman"/>
                <w:color w:val="000000"/>
                <w:sz w:val="16"/>
                <w:szCs w:val="16"/>
              </w:rPr>
              <w:lastRenderedPageBreak/>
              <w:t>бюджето</w:t>
            </w:r>
            <w:proofErr w:type="gramStart"/>
            <w:r>
              <w:rPr>
                <w:rFonts w:ascii="Times New Roman" w:eastAsia="Times New Roman" w:hAnsi="Times New Roman"/>
                <w:color w:val="000000"/>
                <w:sz w:val="16"/>
                <w:szCs w:val="16"/>
              </w:rPr>
              <w:t>в-</w:t>
            </w:r>
            <w:proofErr w:type="gramEnd"/>
            <w:r>
              <w:rPr>
                <w:rFonts w:ascii="Times New Roman" w:eastAsia="Times New Roman" w:hAnsi="Times New Roman"/>
                <w:color w:val="000000"/>
                <w:sz w:val="16"/>
                <w:szCs w:val="16"/>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100,0</w:t>
            </w:r>
          </w:p>
        </w:tc>
        <w:tc>
          <w:tcPr>
            <w:tcW w:w="714"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r>
      <w:tr w:rsidR="00B5726B" w:rsidRPr="00B507F2" w:rsidTr="00B5726B">
        <w:trPr>
          <w:trHeight w:val="325"/>
        </w:trPr>
        <w:tc>
          <w:tcPr>
            <w:tcW w:w="686"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1386" w:type="dxa"/>
            <w:gridSpan w:val="4"/>
            <w:vMerge w:val="restart"/>
          </w:tcPr>
          <w:p w:rsidR="00B5726B" w:rsidRPr="000F56C9" w:rsidRDefault="00B5726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Прочие выплаты по обязательствам муниципального образования</w:t>
            </w:r>
          </w:p>
        </w:tc>
        <w:tc>
          <w:tcPr>
            <w:tcW w:w="1252" w:type="dxa"/>
            <w:vMerge w:val="restart"/>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val="restart"/>
          </w:tcPr>
          <w:p w:rsidR="00B5726B" w:rsidRDefault="00B5726B" w:rsidP="00B5726B">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w:t>
            </w:r>
          </w:p>
        </w:tc>
        <w:tc>
          <w:tcPr>
            <w:tcW w:w="488" w:type="dxa"/>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Pr="0079789C"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75"/>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200"/>
        </w:trPr>
        <w:tc>
          <w:tcPr>
            <w:tcW w:w="686"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88" w:type="dxa"/>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150"/>
        </w:trPr>
        <w:tc>
          <w:tcPr>
            <w:tcW w:w="686"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1386" w:type="dxa"/>
            <w:gridSpan w:val="4"/>
            <w:vMerge/>
            <w:tcBorders>
              <w:bottom w:val="single" w:sz="4" w:space="0" w:color="auto"/>
            </w:tcBorders>
          </w:tcPr>
          <w:p w:rsidR="00B5726B" w:rsidRDefault="00B5726B" w:rsidP="00B5726B">
            <w:pPr>
              <w:spacing w:after="0" w:line="235" w:lineRule="auto"/>
              <w:ind w:left="-113" w:right="-113"/>
              <w:rPr>
                <w:rFonts w:ascii="Times New Roman" w:eastAsia="Times New Roman" w:hAnsi="Times New Roman"/>
                <w:color w:val="000000"/>
                <w:sz w:val="16"/>
                <w:szCs w:val="16"/>
              </w:rPr>
            </w:pPr>
          </w:p>
        </w:tc>
        <w:tc>
          <w:tcPr>
            <w:tcW w:w="1252" w:type="dxa"/>
            <w:vMerge/>
            <w:tcBorders>
              <w:bottom w:val="single" w:sz="4" w:space="0" w:color="auto"/>
            </w:tcBorders>
          </w:tcPr>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c>
          <w:tcPr>
            <w:tcW w:w="1272" w:type="dxa"/>
            <w:vMerge/>
            <w:tcBorders>
              <w:bottom w:val="single" w:sz="4" w:space="0" w:color="auto"/>
            </w:tcBorders>
          </w:tcPr>
          <w:p w:rsidR="00B5726B" w:rsidRPr="00B507F2" w:rsidRDefault="00B5726B" w:rsidP="00B5726B">
            <w:pPr>
              <w:spacing w:after="0" w:line="235" w:lineRule="auto"/>
              <w:ind w:left="-113" w:right="-113"/>
              <w:rPr>
                <w:rFonts w:ascii="Times New Roman" w:eastAsia="Times New Roman" w:hAnsi="Times New Roman"/>
                <w:color w:val="000000"/>
                <w:sz w:val="16"/>
                <w:szCs w:val="16"/>
              </w:rPr>
            </w:pPr>
          </w:p>
        </w:tc>
        <w:tc>
          <w:tcPr>
            <w:tcW w:w="64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88" w:type="dxa"/>
            <w:tcBorders>
              <w:bottom w:val="single" w:sz="4" w:space="0" w:color="auto"/>
            </w:tcBorders>
          </w:tcPr>
          <w:p w:rsidR="00B5726B"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850</w:t>
            </w:r>
          </w:p>
        </w:tc>
        <w:tc>
          <w:tcPr>
            <w:tcW w:w="1614" w:type="dxa"/>
            <w:gridSpan w:val="3"/>
            <w:tcBorders>
              <w:bottom w:val="single" w:sz="4" w:space="0" w:color="auto"/>
            </w:tcBorders>
          </w:tcPr>
          <w:p w:rsidR="00B5726B" w:rsidRDefault="00B5726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257,8</w:t>
            </w:r>
          </w:p>
        </w:tc>
        <w:tc>
          <w:tcPr>
            <w:tcW w:w="714" w:type="dxa"/>
            <w:tcBorders>
              <w:bottom w:val="single" w:sz="4" w:space="0" w:color="auto"/>
            </w:tcBorders>
          </w:tcPr>
          <w:p w:rsidR="00B5726B" w:rsidRPr="0079789C" w:rsidRDefault="00661EFD"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w:t>
            </w:r>
            <w:r w:rsidR="00B5726B">
              <w:rPr>
                <w:rFonts w:ascii="Times New Roman" w:eastAsia="Times New Roman" w:hAnsi="Times New Roman"/>
                <w:color w:val="000000"/>
                <w:sz w:val="16"/>
                <w:szCs w:val="16"/>
              </w:rPr>
              <w:t>0</w:t>
            </w:r>
          </w:p>
        </w:tc>
        <w:tc>
          <w:tcPr>
            <w:tcW w:w="727"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44"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Borders>
              <w:bottom w:val="single" w:sz="4" w:space="0" w:color="auto"/>
            </w:tcBorders>
          </w:tcPr>
          <w:p w:rsidR="00B5726B" w:rsidRPr="0079789C" w:rsidRDefault="00B5726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5726B" w:rsidRPr="00B507F2" w:rsidTr="00B5726B">
        <w:trPr>
          <w:trHeight w:val="382"/>
        </w:trPr>
        <w:tc>
          <w:tcPr>
            <w:tcW w:w="15379" w:type="dxa"/>
            <w:gridSpan w:val="27"/>
            <w:tcBorders>
              <w:bottom w:val="single" w:sz="4" w:space="0" w:color="auto"/>
            </w:tcBorders>
          </w:tcPr>
          <w:p w:rsidR="00B5726B" w:rsidRDefault="00B5726B" w:rsidP="00B5726B">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районе</w:t>
            </w:r>
            <w:r w:rsidRPr="00B507F2">
              <w:rPr>
                <w:rFonts w:ascii="Times New Roman" w:hAnsi="Times New Roman"/>
                <w:b/>
                <w:color w:val="000000"/>
                <w:sz w:val="16"/>
                <w:szCs w:val="16"/>
              </w:rPr>
              <w:t>»</w:t>
            </w:r>
          </w:p>
          <w:p w:rsidR="00B5726B" w:rsidRDefault="00B5726B" w:rsidP="00B5726B">
            <w:pPr>
              <w:spacing w:after="0" w:line="235" w:lineRule="auto"/>
              <w:ind w:left="-113" w:right="-113"/>
              <w:jc w:val="center"/>
              <w:rPr>
                <w:rFonts w:ascii="Times New Roman" w:eastAsia="Times New Roman" w:hAnsi="Times New Roman"/>
                <w:b/>
                <w:color w:val="000000"/>
                <w:sz w:val="16"/>
                <w:szCs w:val="16"/>
              </w:rPr>
            </w:pPr>
          </w:p>
        </w:tc>
      </w:tr>
      <w:tr w:rsidR="00B258DB" w:rsidRPr="00B507F2" w:rsidTr="00B5726B">
        <w:tc>
          <w:tcPr>
            <w:tcW w:w="686"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1379" w:type="dxa"/>
            <w:gridSpan w:val="3"/>
            <w:vMerge w:val="restart"/>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w:t>
            </w:r>
            <w:r>
              <w:rPr>
                <w:rFonts w:ascii="Times New Roman" w:eastAsia="Times New Roman" w:hAnsi="Times New Roman"/>
                <w:color w:val="000000"/>
                <w:sz w:val="16"/>
                <w:szCs w:val="16"/>
              </w:rPr>
              <w:t xml:space="preserve"> учреждений Шумерлинского района</w:t>
            </w:r>
            <w:r w:rsidRPr="00B507F2">
              <w:rPr>
                <w:rFonts w:ascii="Times New Roman" w:eastAsia="Times New Roman" w:hAnsi="Times New Roman"/>
                <w:color w:val="000000"/>
                <w:sz w:val="16"/>
                <w:szCs w:val="16"/>
              </w:rPr>
              <w:t xml:space="preserve">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1259"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учреждений Шумерлинского района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32931,8</w:t>
            </w:r>
          </w:p>
        </w:tc>
        <w:tc>
          <w:tcPr>
            <w:tcW w:w="714" w:type="dxa"/>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27 393,5</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24 798,8</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12 853,8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12 227,5</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9321,4</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9320,5</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46604,4</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46581,3</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vMerge w:val="restart"/>
          </w:tcPr>
          <w:p w:rsidR="00B258DB"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Pr="00CE0AE0" w:rsidRDefault="00B258DB" w:rsidP="00B5726B">
            <w:pPr>
              <w:spacing w:after="0"/>
              <w:rPr>
                <w:rFonts w:ascii="Times New Roman" w:hAnsi="Times New Roman"/>
                <w:sz w:val="16"/>
                <w:szCs w:val="16"/>
              </w:rPr>
            </w:pPr>
            <w:r w:rsidRPr="00CE0AE0">
              <w:rPr>
                <w:rFonts w:ascii="Times New Roman" w:hAnsi="Times New Roman"/>
                <w:sz w:val="16"/>
                <w:szCs w:val="16"/>
              </w:rPr>
              <w:t>1 091,1</w:t>
            </w:r>
          </w:p>
        </w:tc>
        <w:tc>
          <w:tcPr>
            <w:tcW w:w="727" w:type="dxa"/>
            <w:gridSpan w:val="2"/>
          </w:tcPr>
          <w:p w:rsidR="00B258DB" w:rsidRDefault="00B258DB" w:rsidP="00B5726B">
            <w:pPr>
              <w:spacing w:after="0"/>
            </w:pPr>
            <w:r>
              <w:rPr>
                <w:rFonts w:ascii="Times New Roman" w:eastAsia="Times New Roman" w:hAnsi="Times New Roman"/>
                <w:color w:val="000000"/>
                <w:sz w:val="16"/>
                <w:szCs w:val="16"/>
              </w:rPr>
              <w:t>1 140,5</w:t>
            </w:r>
          </w:p>
        </w:tc>
        <w:tc>
          <w:tcPr>
            <w:tcW w:w="714" w:type="dxa"/>
            <w:gridSpan w:val="2"/>
          </w:tcPr>
          <w:p w:rsidR="00B258DB" w:rsidRDefault="00B258DB" w:rsidP="00CE0AE0">
            <w:pPr>
              <w:spacing w:after="0"/>
            </w:pPr>
            <w:r>
              <w:rPr>
                <w:rFonts w:ascii="Times New Roman" w:eastAsia="Times New Roman" w:hAnsi="Times New Roman"/>
                <w:color w:val="000000"/>
                <w:sz w:val="16"/>
                <w:szCs w:val="16"/>
              </w:rPr>
              <w:t>1162,0</w:t>
            </w:r>
          </w:p>
        </w:tc>
        <w:tc>
          <w:tcPr>
            <w:tcW w:w="714" w:type="dxa"/>
          </w:tcPr>
          <w:p w:rsidR="00B258DB" w:rsidRDefault="00B258DB" w:rsidP="00B5726B">
            <w:pPr>
              <w:spacing w:after="0"/>
            </w:pPr>
            <w:r>
              <w:rPr>
                <w:rFonts w:ascii="Times New Roman" w:eastAsia="Times New Roman" w:hAnsi="Times New Roman"/>
                <w:color w:val="000000"/>
                <w:sz w:val="16"/>
                <w:szCs w:val="16"/>
              </w:rPr>
              <w:t>1 213,6</w:t>
            </w:r>
          </w:p>
        </w:tc>
        <w:tc>
          <w:tcPr>
            <w:tcW w:w="714"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08"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B258DB" w:rsidRPr="00B507F2"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B258DB"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B258DB" w:rsidRPr="00B507F2" w:rsidRDefault="00B258DB" w:rsidP="008D3BA3">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1 349,3</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903,992930</w:t>
            </w:r>
          </w:p>
        </w:tc>
        <w:tc>
          <w:tcPr>
            <w:tcW w:w="501" w:type="dxa"/>
          </w:tcPr>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p w:rsidR="00B258DB" w:rsidRDefault="00B258DB" w:rsidP="00CE0AE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1 451,4</w:t>
            </w:r>
          </w:p>
        </w:tc>
        <w:tc>
          <w:tcPr>
            <w:tcW w:w="714"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B258DB"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B258DB" w:rsidRPr="00B507F2" w:rsidRDefault="00B258DB" w:rsidP="00CE0AE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71</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767C5E"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6657,1</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0703,0702</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1617,1</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73174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73174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B258DB" w:rsidRPr="00AD6DC4" w:rsidRDefault="00B258DB" w:rsidP="0073174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3105,8</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442,8</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288"/>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4 199,4</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rPr>
          <w:trHeight w:val="263"/>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767C5E"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92,4</w:t>
            </w:r>
          </w:p>
        </w:tc>
        <w:tc>
          <w:tcPr>
            <w:tcW w:w="714" w:type="dxa"/>
          </w:tcPr>
          <w:p w:rsidR="00B258DB" w:rsidRDefault="00B258DB" w:rsidP="00BD5B36">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177"/>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265"/>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73174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Default="00B258DB" w:rsidP="0073174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B258DB" w:rsidRPr="00AD6DC4" w:rsidRDefault="00B258DB" w:rsidP="00731744">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731744">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731744">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31,4</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258DB">
        <w:trPr>
          <w:trHeight w:val="185"/>
        </w:trPr>
        <w:tc>
          <w:tcPr>
            <w:tcW w:w="686" w:type="dxa"/>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Default="00B258DB" w:rsidP="00731744">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Default="00B258DB" w:rsidP="00731744">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B258DB" w:rsidRDefault="00B258DB" w:rsidP="00731744">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B258DB" w:rsidRDefault="00B258DB" w:rsidP="00731744">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35"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361"/>
        </w:trPr>
        <w:tc>
          <w:tcPr>
            <w:tcW w:w="2053" w:type="dxa"/>
            <w:gridSpan w:val="2"/>
            <w:vMerge w:val="restart"/>
          </w:tcPr>
          <w:p w:rsidR="00B258DB" w:rsidRPr="00B507F2"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B258DB" w:rsidRPr="00B507F2"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99,8</w:t>
            </w:r>
          </w:p>
        </w:tc>
        <w:tc>
          <w:tcPr>
            <w:tcW w:w="714" w:type="dxa"/>
          </w:tcPr>
          <w:p w:rsidR="00B258DB" w:rsidRPr="00B507F2"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103,3</w:t>
            </w:r>
          </w:p>
        </w:tc>
        <w:tc>
          <w:tcPr>
            <w:tcW w:w="720" w:type="dxa"/>
          </w:tcPr>
          <w:p w:rsidR="00B258DB" w:rsidRPr="00B507F2" w:rsidRDefault="00B258DB" w:rsidP="00B258D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21" w:type="dxa"/>
            <w:gridSpan w:val="3"/>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101,4</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102,2</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B258DB"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B258DB"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rPr>
          <w:trHeight w:val="195"/>
        </w:trPr>
        <w:tc>
          <w:tcPr>
            <w:tcW w:w="2053" w:type="dxa"/>
            <w:gridSpan w:val="2"/>
            <w:vMerge/>
          </w:tcPr>
          <w:p w:rsidR="00B258DB" w:rsidRDefault="00B258DB"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B258DB" w:rsidRDefault="00B258DB"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B258DB"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B258DB" w:rsidRDefault="00B258DB"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20FF1" w:rsidRPr="00B507F2" w:rsidTr="00B258DB">
        <w:trPr>
          <w:trHeight w:val="195"/>
        </w:trPr>
        <w:tc>
          <w:tcPr>
            <w:tcW w:w="2053" w:type="dxa"/>
            <w:gridSpan w:val="2"/>
            <w:vMerge w:val="restart"/>
            <w:tcBorders>
              <w:top w:val="nil"/>
            </w:tcBorders>
          </w:tcPr>
          <w:p w:rsidR="00720FF1" w:rsidRDefault="00720FF1"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720FF1" w:rsidRDefault="00720FF1"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14" w:type="dxa"/>
            <w:gridSpan w:val="2"/>
          </w:tcPr>
          <w:p w:rsidR="00720FF1"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720FF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1" w:type="dxa"/>
            <w:gridSpan w:val="3"/>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720FF1" w:rsidRPr="00B507F2" w:rsidTr="00720FF1">
        <w:trPr>
          <w:trHeight w:val="195"/>
        </w:trPr>
        <w:tc>
          <w:tcPr>
            <w:tcW w:w="2053" w:type="dxa"/>
            <w:gridSpan w:val="2"/>
            <w:vMerge/>
            <w:tcBorders>
              <w:top w:val="nil"/>
            </w:tcBorders>
          </w:tcPr>
          <w:p w:rsidR="00720FF1" w:rsidRDefault="00720FF1" w:rsidP="00B5726B">
            <w:pPr>
              <w:spacing w:after="0" w:line="235" w:lineRule="auto"/>
              <w:ind w:left="-113" w:right="-113"/>
              <w:rPr>
                <w:rFonts w:ascii="Times New Roman" w:eastAsia="Times New Roman" w:hAnsi="Times New Roman"/>
                <w:color w:val="000000"/>
                <w:sz w:val="16"/>
                <w:szCs w:val="16"/>
              </w:rPr>
            </w:pPr>
          </w:p>
        </w:tc>
        <w:tc>
          <w:tcPr>
            <w:tcW w:w="6780" w:type="dxa"/>
            <w:gridSpan w:val="12"/>
          </w:tcPr>
          <w:p w:rsidR="00720FF1" w:rsidRDefault="00720FF1"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714" w:type="dxa"/>
            <w:gridSpan w:val="2"/>
          </w:tcPr>
          <w:p w:rsidR="00720FF1"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720FF1">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0"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1" w:type="dxa"/>
            <w:gridSpan w:val="3"/>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14"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gridSpan w:val="2"/>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91" w:type="dxa"/>
          </w:tcPr>
          <w:p w:rsidR="00720FF1" w:rsidRDefault="00720FF1" w:rsidP="00DC64C5">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B258DB" w:rsidRPr="00B507F2" w:rsidTr="00B5726B">
        <w:tc>
          <w:tcPr>
            <w:tcW w:w="686"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.1</w:t>
            </w:r>
          </w:p>
        </w:tc>
        <w:tc>
          <w:tcPr>
            <w:tcW w:w="1379" w:type="dxa"/>
            <w:gridSpan w:val="3"/>
            <w:vMerge w:val="restart"/>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вы</w:t>
            </w:r>
            <w:r w:rsidRPr="00B507F2">
              <w:rPr>
                <w:rFonts w:ascii="Times New Roman" w:eastAsia="Times New Roman" w:hAnsi="Times New Roman"/>
                <w:color w:val="000000"/>
                <w:sz w:val="16"/>
                <w:szCs w:val="16"/>
              </w:rPr>
              <w:softHyphen/>
              <w:t>равнивание бюд</w:t>
            </w:r>
            <w:r w:rsidRPr="00B507F2">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59" w:type="dxa"/>
            <w:gridSpan w:val="2"/>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720FF1" w:rsidP="00720FF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7868,8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8040,2</w:t>
            </w:r>
          </w:p>
        </w:tc>
        <w:tc>
          <w:tcPr>
            <w:tcW w:w="727"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14 282,9</w:t>
            </w:r>
          </w:p>
        </w:tc>
        <w:tc>
          <w:tcPr>
            <w:tcW w:w="714" w:type="dxa"/>
            <w:gridSpan w:val="2"/>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11 547,7</w:t>
            </w:r>
          </w:p>
        </w:tc>
        <w:tc>
          <w:tcPr>
            <w:tcW w:w="714" w:type="dxa"/>
          </w:tcPr>
          <w:p w:rsidR="00B258DB" w:rsidRPr="00B507F2" w:rsidRDefault="00720FF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10 869,8</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7235,7</w:t>
            </w:r>
          </w:p>
        </w:tc>
        <w:tc>
          <w:tcPr>
            <w:tcW w:w="708"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7235,9</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36181,8</w:t>
            </w:r>
          </w:p>
        </w:tc>
      </w:tr>
      <w:tr w:rsidR="00B258DB" w:rsidRPr="00B507F2" w:rsidTr="00B5726B">
        <w:tc>
          <w:tcPr>
            <w:tcW w:w="686"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.2</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Дотации на под</w:t>
            </w:r>
            <w:r w:rsidRPr="00B507F2">
              <w:rPr>
                <w:rFonts w:ascii="Times New Roman" w:eastAsia="Times New Roman" w:hAnsi="Times New Roman"/>
                <w:color w:val="000000"/>
                <w:sz w:val="16"/>
                <w:szCs w:val="16"/>
              </w:rPr>
              <w:softHyphen/>
              <w:t>держку мер по обеспечению сба</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 xml:space="preserve">лансированности бюджетов </w:t>
            </w:r>
            <w:r>
              <w:rPr>
                <w:rFonts w:ascii="Times New Roman" w:eastAsia="Times New Roman" w:hAnsi="Times New Roman"/>
                <w:color w:val="000000"/>
                <w:sz w:val="16"/>
                <w:szCs w:val="16"/>
              </w:rPr>
              <w:t>сельских поселений</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720FF1"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4 199,4</w:t>
            </w:r>
          </w:p>
        </w:tc>
        <w:tc>
          <w:tcPr>
            <w:tcW w:w="714"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11384,0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5 625,4</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4 199,4</w:t>
            </w:r>
          </w:p>
        </w:tc>
        <w:tc>
          <w:tcPr>
            <w:tcW w:w="714"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r w:rsidR="00B258DB">
              <w:rPr>
                <w:rFonts w:ascii="Times New Roman" w:eastAsia="Times New Roman" w:hAnsi="Times New Roman"/>
                <w:color w:val="000000"/>
                <w:sz w:val="16"/>
                <w:szCs w:val="16"/>
              </w:rPr>
              <w:t>,0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971,7</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970,6</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4854,4</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4829,5</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.3</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Финансовое обеспечение передаваемых государственных полномочий Чувашской Республики по рас</w:t>
            </w:r>
            <w:r w:rsidRPr="00B507F2">
              <w:rPr>
                <w:rFonts w:ascii="Times New Roman" w:eastAsia="Times New Roman" w:hAnsi="Times New Roman"/>
                <w:color w:val="000000"/>
                <w:sz w:val="16"/>
                <w:szCs w:val="16"/>
              </w:rPr>
              <w:softHyphen/>
              <w:t>чету и предоставлению дотаций на выравнивание бюд</w:t>
            </w:r>
            <w:r w:rsidRPr="00B507F2">
              <w:rPr>
                <w:rFonts w:ascii="Times New Roman" w:eastAsia="Times New Roman" w:hAnsi="Times New Roman"/>
                <w:color w:val="000000"/>
                <w:sz w:val="16"/>
                <w:szCs w:val="16"/>
              </w:rPr>
              <w:softHyphen/>
              <w:t>жетной обеспеченности поселений</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1401</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Ч4104Д00</w:t>
            </w:r>
            <w:r>
              <w:rPr>
                <w:rFonts w:ascii="Times New Roman" w:eastAsia="Times New Roman" w:hAnsi="Times New Roman"/>
                <w:color w:val="000000"/>
                <w:sz w:val="16"/>
                <w:szCs w:val="16"/>
              </w:rPr>
              <w:t>72</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44,1</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.4</w:t>
            </w:r>
          </w:p>
        </w:tc>
        <w:tc>
          <w:tcPr>
            <w:tcW w:w="1379" w:type="dxa"/>
            <w:gridSpan w:val="3"/>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1 091,1</w:t>
            </w:r>
          </w:p>
        </w:tc>
        <w:tc>
          <w:tcPr>
            <w:tcW w:w="727" w:type="dxa"/>
            <w:gridSpan w:val="2"/>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1 140,5</w:t>
            </w:r>
          </w:p>
        </w:tc>
        <w:tc>
          <w:tcPr>
            <w:tcW w:w="714" w:type="dxa"/>
            <w:gridSpan w:val="2"/>
          </w:tcPr>
          <w:p w:rsidR="00B258DB" w:rsidRPr="00B507F2" w:rsidRDefault="00B258DB" w:rsidP="00720FF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720FF1">
              <w:rPr>
                <w:rFonts w:ascii="Times New Roman" w:eastAsia="Times New Roman" w:hAnsi="Times New Roman"/>
                <w:color w:val="000000"/>
                <w:sz w:val="16"/>
                <w:szCs w:val="16"/>
              </w:rPr>
              <w:t>162,0</w:t>
            </w:r>
          </w:p>
        </w:tc>
        <w:tc>
          <w:tcPr>
            <w:tcW w:w="714" w:type="dxa"/>
          </w:tcPr>
          <w:p w:rsidR="00B258DB" w:rsidRPr="00B507F2" w:rsidRDefault="00720FF1"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1 213,6</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08"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494" w:type="dxa"/>
            <w:gridSpan w:val="2"/>
          </w:tcPr>
          <w:p w:rsidR="00B258DB" w:rsidRPr="00B507F2" w:rsidRDefault="00B258DB"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530</w:t>
            </w:r>
          </w:p>
        </w:tc>
        <w:tc>
          <w:tcPr>
            <w:tcW w:w="1608" w:type="dxa"/>
            <w:gridSpan w:val="2"/>
          </w:tcPr>
          <w:p w:rsidR="00B258DB" w:rsidRPr="00B507F2" w:rsidRDefault="00B258DB"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989,4</w:t>
            </w:r>
          </w:p>
        </w:tc>
        <w:tc>
          <w:tcPr>
            <w:tcW w:w="714" w:type="dxa"/>
          </w:tcPr>
          <w:p w:rsidR="00B258DB" w:rsidRDefault="00732CB2" w:rsidP="00B5726B">
            <w:pPr>
              <w:spacing w:after="0"/>
            </w:pPr>
            <w:r>
              <w:rPr>
                <w:rFonts w:ascii="Times New Roman" w:eastAsia="Times New Roman" w:hAnsi="Times New Roman"/>
                <w:color w:val="000000"/>
                <w:sz w:val="16"/>
                <w:szCs w:val="16"/>
              </w:rPr>
              <w:t>1 091,1</w:t>
            </w:r>
          </w:p>
        </w:tc>
        <w:tc>
          <w:tcPr>
            <w:tcW w:w="727" w:type="dxa"/>
            <w:gridSpan w:val="2"/>
          </w:tcPr>
          <w:p w:rsidR="00B258DB" w:rsidRDefault="00732CB2" w:rsidP="00B5726B">
            <w:pPr>
              <w:spacing w:after="0"/>
            </w:pPr>
            <w:r>
              <w:rPr>
                <w:rFonts w:ascii="Times New Roman" w:eastAsia="Times New Roman" w:hAnsi="Times New Roman"/>
                <w:color w:val="000000"/>
                <w:sz w:val="16"/>
                <w:szCs w:val="16"/>
              </w:rPr>
              <w:t>1 140,5</w:t>
            </w:r>
          </w:p>
        </w:tc>
        <w:tc>
          <w:tcPr>
            <w:tcW w:w="714" w:type="dxa"/>
            <w:gridSpan w:val="2"/>
          </w:tcPr>
          <w:p w:rsidR="00B258DB" w:rsidRDefault="00B258DB" w:rsidP="00732CB2">
            <w:pPr>
              <w:spacing w:after="0"/>
            </w:pPr>
            <w:r>
              <w:rPr>
                <w:rFonts w:ascii="Times New Roman" w:eastAsia="Times New Roman" w:hAnsi="Times New Roman"/>
                <w:color w:val="000000"/>
                <w:sz w:val="16"/>
                <w:szCs w:val="16"/>
              </w:rPr>
              <w:t>1</w:t>
            </w:r>
            <w:r w:rsidR="00732CB2">
              <w:rPr>
                <w:rFonts w:ascii="Times New Roman" w:eastAsia="Times New Roman" w:hAnsi="Times New Roman"/>
                <w:color w:val="000000"/>
                <w:sz w:val="16"/>
                <w:szCs w:val="16"/>
              </w:rPr>
              <w:t>162,0</w:t>
            </w:r>
          </w:p>
        </w:tc>
        <w:tc>
          <w:tcPr>
            <w:tcW w:w="714" w:type="dxa"/>
          </w:tcPr>
          <w:p w:rsidR="00B258DB" w:rsidRDefault="00732CB2" w:rsidP="00B5726B">
            <w:pPr>
              <w:spacing w:after="0"/>
            </w:pPr>
            <w:r>
              <w:rPr>
                <w:rFonts w:ascii="Times New Roman" w:eastAsia="Times New Roman" w:hAnsi="Times New Roman"/>
                <w:color w:val="000000"/>
                <w:sz w:val="16"/>
                <w:szCs w:val="16"/>
              </w:rPr>
              <w:t>1 213,6</w:t>
            </w:r>
          </w:p>
        </w:tc>
        <w:tc>
          <w:tcPr>
            <w:tcW w:w="714"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08" w:type="dxa"/>
          </w:tcPr>
          <w:p w:rsidR="00B258DB" w:rsidRDefault="00B258DB" w:rsidP="00B5726B">
            <w:pPr>
              <w:spacing w:after="0"/>
            </w:pPr>
            <w:r w:rsidRPr="004E195E">
              <w:rPr>
                <w:rFonts w:ascii="Times New Roman" w:eastAsia="Times New Roman" w:hAnsi="Times New Roman"/>
                <w:color w:val="000000"/>
                <w:sz w:val="16"/>
                <w:szCs w:val="16"/>
              </w:rPr>
              <w:t>978,7</w:t>
            </w:r>
          </w:p>
        </w:tc>
        <w:tc>
          <w:tcPr>
            <w:tcW w:w="750" w:type="dxa"/>
            <w:gridSpan w:val="2"/>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c>
          <w:tcPr>
            <w:tcW w:w="791" w:type="dxa"/>
          </w:tcPr>
          <w:p w:rsidR="00B258DB" w:rsidRPr="00B507F2" w:rsidRDefault="00B258DB"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4893,5</w:t>
            </w:r>
          </w:p>
        </w:tc>
      </w:tr>
      <w:tr w:rsidR="00B258DB" w:rsidRPr="00B507F2" w:rsidTr="00B5726B">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0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3"/>
        </w:trPr>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tc>
        <w:tc>
          <w:tcPr>
            <w:tcW w:w="1379" w:type="dxa"/>
            <w:gridSpan w:val="3"/>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Реализация вопросов местного значения в сфере образования, физической </w:t>
            </w:r>
            <w:r>
              <w:rPr>
                <w:rFonts w:ascii="Times New Roman" w:eastAsia="Times New Roman" w:hAnsi="Times New Roman"/>
                <w:color w:val="000000"/>
                <w:sz w:val="16"/>
                <w:szCs w:val="16"/>
              </w:rPr>
              <w:lastRenderedPageBreak/>
              <w:t>культуры и спорта</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633FA1" w:rsidRDefault="00B258DB"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11209,3</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8 357,8</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8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26"/>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633FA1"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9143,9</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6 657,1</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313"/>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Pr="00B507F2" w:rsidRDefault="00B258DB"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1953,3</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1 617,1</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3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Pr="00633FA1"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lastRenderedPageBreak/>
              <w:t>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92,4</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67,3</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376"/>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903,974</w:t>
            </w:r>
          </w:p>
        </w:tc>
        <w:tc>
          <w:tcPr>
            <w:tcW w:w="501" w:type="dxa"/>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494" w:type="dxa"/>
            <w:gridSpan w:val="2"/>
          </w:tcPr>
          <w:p w:rsidR="00B258DB" w:rsidRDefault="00B258DB"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16,3</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63"/>
        </w:trPr>
        <w:tc>
          <w:tcPr>
            <w:tcW w:w="686"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lastRenderedPageBreak/>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3.6</w:t>
            </w:r>
          </w:p>
        </w:tc>
        <w:tc>
          <w:tcPr>
            <w:tcW w:w="1379" w:type="dxa"/>
            <w:gridSpan w:val="3"/>
            <w:vMerge w:val="restart"/>
          </w:tcPr>
          <w:p w:rsidR="00732CB2" w:rsidRDefault="00B258DB" w:rsidP="008D3BA3">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 xml:space="preserve">юджета за достижение показателей деятельности органов исполнительной власти субъектов </w:t>
            </w:r>
            <w:proofErr w:type="gramEnd"/>
          </w:p>
          <w:p w:rsidR="00B258DB" w:rsidRPr="00B507F2" w:rsidRDefault="00B258DB" w:rsidP="008D3BA3">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Российской Федерации</w:t>
            </w:r>
          </w:p>
        </w:tc>
        <w:tc>
          <w:tcPr>
            <w:tcW w:w="1259" w:type="dxa"/>
            <w:gridSpan w:val="2"/>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Pr="00633FA1" w:rsidRDefault="00B258DB"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1349,3</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B258DB"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p>
        </w:tc>
        <w:tc>
          <w:tcPr>
            <w:tcW w:w="992" w:type="dxa"/>
          </w:tcPr>
          <w:p w:rsidR="00B258DB" w:rsidRPr="00B507F2" w:rsidRDefault="00B258DB" w:rsidP="008D3BA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B258DB" w:rsidRPr="00B507F2" w:rsidRDefault="00B258DB" w:rsidP="00DC64C5">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601,7</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B258DB" w:rsidRPr="00B507F2" w:rsidTr="00B5726B">
        <w:trPr>
          <w:trHeight w:val="212"/>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B258DB" w:rsidRPr="00B507F2" w:rsidRDefault="00B258DB" w:rsidP="00DC64C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Ч410455500</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B258DB" w:rsidRPr="00B507F2" w:rsidRDefault="00B258D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544,6</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B258DB"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B258DB" w:rsidRPr="00B507F2" w:rsidTr="00B5726B">
        <w:trPr>
          <w:trHeight w:val="201"/>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263"/>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8" w:type="dxa"/>
            <w:gridSpan w:val="2"/>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91"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258DB" w:rsidRPr="00B507F2" w:rsidTr="00B5726B">
        <w:trPr>
          <w:trHeight w:val="1227"/>
        </w:trPr>
        <w:tc>
          <w:tcPr>
            <w:tcW w:w="686"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B258DB" w:rsidRDefault="00B258DB"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B258DB" w:rsidRPr="00B507F2" w:rsidRDefault="00B258DB"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p>
        </w:tc>
        <w:tc>
          <w:tcPr>
            <w:tcW w:w="501" w:type="dxa"/>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B258DB" w:rsidRPr="00B507F2" w:rsidRDefault="00B258DB" w:rsidP="00B5726B">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B258DB" w:rsidRDefault="00B258DB"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B258DB" w:rsidRPr="00B507F2" w:rsidRDefault="00B258DB" w:rsidP="00B5726B">
            <w:pPr>
              <w:spacing w:after="0" w:line="240" w:lineRule="auto"/>
              <w:ind w:left="-113" w:right="-113"/>
              <w:jc w:val="center"/>
              <w:rPr>
                <w:rFonts w:ascii="Times New Roman" w:eastAsia="Times New Roman" w:hAnsi="Times New Roman"/>
                <w:color w:val="000000"/>
                <w:sz w:val="16"/>
                <w:szCs w:val="16"/>
              </w:rPr>
            </w:pPr>
          </w:p>
        </w:tc>
        <w:tc>
          <w:tcPr>
            <w:tcW w:w="791" w:type="dxa"/>
          </w:tcPr>
          <w:p w:rsidR="00B258DB" w:rsidRDefault="00B258DB" w:rsidP="00B5726B">
            <w:pPr>
              <w:spacing w:after="0" w:line="240" w:lineRule="auto"/>
              <w:ind w:left="-113" w:right="-113"/>
              <w:jc w:val="center"/>
              <w:rPr>
                <w:rFonts w:ascii="Times New Roman" w:eastAsia="Times New Roman" w:hAnsi="Times New Roman"/>
                <w:color w:val="000000"/>
                <w:sz w:val="16"/>
                <w:szCs w:val="16"/>
              </w:rPr>
            </w:pPr>
          </w:p>
          <w:p w:rsidR="00732CB2" w:rsidRDefault="00732CB2" w:rsidP="00B5726B">
            <w:pPr>
              <w:spacing w:after="0" w:line="240" w:lineRule="auto"/>
              <w:ind w:left="-113" w:right="-113"/>
              <w:jc w:val="center"/>
              <w:rPr>
                <w:rFonts w:ascii="Times New Roman" w:eastAsia="Times New Roman" w:hAnsi="Times New Roman"/>
                <w:color w:val="000000"/>
                <w:sz w:val="16"/>
                <w:szCs w:val="16"/>
              </w:rPr>
            </w:pPr>
          </w:p>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p>
        </w:tc>
      </w:tr>
      <w:tr w:rsidR="00732CB2" w:rsidRPr="00B507F2" w:rsidTr="00732CB2">
        <w:trPr>
          <w:trHeight w:val="212"/>
        </w:trPr>
        <w:tc>
          <w:tcPr>
            <w:tcW w:w="686" w:type="dxa"/>
            <w:vMerge w:val="restart"/>
          </w:tcPr>
          <w:p w:rsidR="00732CB2" w:rsidRPr="00B507F2" w:rsidRDefault="00732CB2" w:rsidP="00731744">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3.7</w:t>
            </w:r>
          </w:p>
        </w:tc>
        <w:tc>
          <w:tcPr>
            <w:tcW w:w="1379" w:type="dxa"/>
            <w:gridSpan w:val="3"/>
            <w:vMerge w:val="restart"/>
          </w:tcPr>
          <w:p w:rsidR="00732CB2" w:rsidRDefault="00732CB2"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259" w:type="dxa"/>
            <w:gridSpan w:val="2"/>
            <w:vMerge w:val="restart"/>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3 584,4</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732CB2">
        <w:trPr>
          <w:trHeight w:val="300"/>
        </w:trPr>
        <w:tc>
          <w:tcPr>
            <w:tcW w:w="686" w:type="dxa"/>
            <w:vMerge/>
          </w:tcPr>
          <w:p w:rsidR="00732CB2" w:rsidRPr="00B507F2" w:rsidRDefault="00732CB2"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732CB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3 105,8</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732CB2">
        <w:trPr>
          <w:trHeight w:val="240"/>
        </w:trPr>
        <w:tc>
          <w:tcPr>
            <w:tcW w:w="686" w:type="dxa"/>
            <w:vMerge/>
          </w:tcPr>
          <w:p w:rsidR="00732CB2" w:rsidRPr="00B507F2" w:rsidRDefault="00732CB2"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732CB2" w:rsidRPr="00B507F2" w:rsidRDefault="00732C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442,8</w:t>
            </w:r>
          </w:p>
        </w:tc>
        <w:tc>
          <w:tcPr>
            <w:tcW w:w="714"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732CB2">
        <w:trPr>
          <w:trHeight w:val="315"/>
        </w:trPr>
        <w:tc>
          <w:tcPr>
            <w:tcW w:w="686" w:type="dxa"/>
            <w:vMerge/>
          </w:tcPr>
          <w:p w:rsidR="00732CB2" w:rsidRPr="00B507F2" w:rsidRDefault="00732CB2"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501" w:type="dxa"/>
          </w:tcPr>
          <w:p w:rsidR="00732CB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val="restart"/>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района</w:t>
            </w:r>
          </w:p>
        </w:tc>
        <w:tc>
          <w:tcPr>
            <w:tcW w:w="714" w:type="dxa"/>
            <w:gridSpan w:val="2"/>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31,4</w:t>
            </w:r>
          </w:p>
        </w:tc>
        <w:tc>
          <w:tcPr>
            <w:tcW w:w="714" w:type="dxa"/>
            <w:gridSpan w:val="2"/>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732CB2" w:rsidRPr="00B507F2" w:rsidTr="00B5726B">
        <w:trPr>
          <w:trHeight w:val="360"/>
        </w:trPr>
        <w:tc>
          <w:tcPr>
            <w:tcW w:w="686" w:type="dxa"/>
            <w:vMerge/>
          </w:tcPr>
          <w:p w:rsidR="00732CB2" w:rsidRPr="00B507F2" w:rsidRDefault="00732CB2"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732CB2" w:rsidRDefault="00732CB2"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732CB2" w:rsidRPr="00B507F2" w:rsidRDefault="00732CB2"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732CB2" w:rsidRPr="00732CB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494" w:type="dxa"/>
            <w:gridSpan w:val="2"/>
          </w:tcPr>
          <w:p w:rsidR="00732CB2" w:rsidRPr="00B507F2" w:rsidRDefault="00732CB2"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vMerge/>
          </w:tcPr>
          <w:p w:rsidR="00732CB2" w:rsidRDefault="00732CB2" w:rsidP="00B5726B">
            <w:pPr>
              <w:spacing w:after="0" w:line="240" w:lineRule="auto"/>
              <w:ind w:left="-57" w:right="-57"/>
              <w:jc w:val="both"/>
              <w:rPr>
                <w:rFonts w:ascii="Times New Roman" w:eastAsia="Times New Roman" w:hAnsi="Times New Roman"/>
                <w:color w:val="000000"/>
                <w:sz w:val="16"/>
                <w:szCs w:val="16"/>
                <w:lang w:eastAsia="ru-RU"/>
              </w:rPr>
            </w:pPr>
          </w:p>
        </w:tc>
        <w:tc>
          <w:tcPr>
            <w:tcW w:w="714" w:type="dxa"/>
            <w:gridSpan w:val="2"/>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732CB2" w:rsidRPr="00B507F2" w:rsidRDefault="00732C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w:t>
            </w:r>
          </w:p>
        </w:tc>
        <w:tc>
          <w:tcPr>
            <w:tcW w:w="714" w:type="dxa"/>
            <w:gridSpan w:val="2"/>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732CB2" w:rsidRPr="00B507F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732CB2" w:rsidRDefault="00732CB2"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F114E4">
        <w:trPr>
          <w:trHeight w:val="225"/>
        </w:trPr>
        <w:tc>
          <w:tcPr>
            <w:tcW w:w="686" w:type="dxa"/>
            <w:vMerge w:val="restart"/>
          </w:tcPr>
          <w:p w:rsidR="00F114E4" w:rsidRPr="00B507F2" w:rsidRDefault="00F114E4" w:rsidP="00731744">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w:t>
            </w:r>
            <w:r w:rsidRPr="00B507F2">
              <w:rPr>
                <w:rFonts w:ascii="Times New Roman" w:eastAsia="Times New Roman" w:hAnsi="Times New Roman"/>
                <w:color w:val="000000"/>
                <w:sz w:val="16"/>
                <w:szCs w:val="16"/>
              </w:rPr>
              <w:lastRenderedPageBreak/>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3.8</w:t>
            </w:r>
          </w:p>
        </w:tc>
        <w:tc>
          <w:tcPr>
            <w:tcW w:w="1379" w:type="dxa"/>
            <w:gridSpan w:val="3"/>
            <w:vMerge w:val="restart"/>
          </w:tcPr>
          <w:p w:rsidR="00F114E4" w:rsidRDefault="00F114E4"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Иные </w:t>
            </w:r>
            <w:r>
              <w:rPr>
                <w:rFonts w:ascii="Times New Roman" w:eastAsia="Times New Roman" w:hAnsi="Times New Roman"/>
                <w:color w:val="000000"/>
                <w:sz w:val="16"/>
                <w:szCs w:val="16"/>
              </w:rPr>
              <w:lastRenderedPageBreak/>
              <w:t>межбюджетные трансферты в целях обеспечения надлежащего осуществления полномочий по решению вопросов местного значения</w:t>
            </w:r>
          </w:p>
        </w:tc>
        <w:tc>
          <w:tcPr>
            <w:tcW w:w="1259" w:type="dxa"/>
            <w:gridSpan w:val="2"/>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F114E4" w:rsidRPr="00B507F2"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х</w:t>
            </w:r>
          </w:p>
        </w:tc>
        <w:tc>
          <w:tcPr>
            <w:tcW w:w="501" w:type="dxa"/>
          </w:tcPr>
          <w:p w:rsidR="00F114E4" w:rsidRPr="00B507F2"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F114E4" w:rsidRPr="00B507F2"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F114E4" w:rsidRDefault="00F114E4" w:rsidP="00731744">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B5726B">
        <w:trPr>
          <w:trHeight w:val="1875"/>
        </w:trPr>
        <w:tc>
          <w:tcPr>
            <w:tcW w:w="686" w:type="dxa"/>
            <w:vMerge/>
          </w:tcPr>
          <w:p w:rsidR="00F114E4" w:rsidRPr="00B507F2" w:rsidRDefault="00F114E4"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F114E4" w:rsidRDefault="00F114E4" w:rsidP="00B5726B">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F114E4"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F114E4"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gridSpan w:val="2"/>
          </w:tcPr>
          <w:p w:rsidR="00F114E4"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w:t>
            </w:r>
          </w:p>
        </w:tc>
        <w:tc>
          <w:tcPr>
            <w:tcW w:w="1608" w:type="dxa"/>
            <w:gridSpan w:val="2"/>
          </w:tcPr>
          <w:p w:rsidR="00F114E4" w:rsidRDefault="00F114E4"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714"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4 142,9</w:t>
            </w:r>
          </w:p>
        </w:tc>
        <w:tc>
          <w:tcPr>
            <w:tcW w:w="727" w:type="dxa"/>
            <w:gridSpan w:val="2"/>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gridSpan w:val="2"/>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F114E4">
        <w:trPr>
          <w:trHeight w:val="210"/>
        </w:trPr>
        <w:tc>
          <w:tcPr>
            <w:tcW w:w="686" w:type="dxa"/>
            <w:vMerge w:val="restart"/>
          </w:tcPr>
          <w:p w:rsidR="00F114E4" w:rsidRPr="00B507F2" w:rsidRDefault="00F114E4" w:rsidP="00731744">
            <w:pPr>
              <w:spacing w:after="0" w:line="240" w:lineRule="auto"/>
              <w:ind w:left="-57" w:right="-57"/>
              <w:jc w:val="both"/>
              <w:rPr>
                <w:rFonts w:ascii="Times New Roman" w:eastAsia="Times New Roman" w:hAnsi="Times New Roman"/>
                <w:color w:val="000000"/>
                <w:sz w:val="16"/>
                <w:szCs w:val="16"/>
              </w:rPr>
            </w:pPr>
            <w:proofErr w:type="spellStart"/>
            <w:r w:rsidRPr="00B507F2">
              <w:rPr>
                <w:rFonts w:ascii="Times New Roman" w:eastAsia="Times New Roman" w:hAnsi="Times New Roman"/>
                <w:color w:val="000000"/>
                <w:sz w:val="16"/>
                <w:szCs w:val="16"/>
              </w:rPr>
              <w:lastRenderedPageBreak/>
              <w:t>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3.9</w:t>
            </w:r>
          </w:p>
        </w:tc>
        <w:tc>
          <w:tcPr>
            <w:tcW w:w="1379" w:type="dxa"/>
            <w:gridSpan w:val="3"/>
            <w:vMerge w:val="restart"/>
          </w:tcPr>
          <w:p w:rsidR="00F114E4" w:rsidRDefault="00F114E4" w:rsidP="00F114E4">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предоставляемого из федерального бюджета бюджетам субъектов РФ за достижение </w:t>
            </w:r>
            <w:proofErr w:type="gramStart"/>
            <w:r>
              <w:rPr>
                <w:rFonts w:ascii="Times New Roman" w:eastAsia="Times New Roman" w:hAnsi="Times New Roman"/>
                <w:color w:val="000000"/>
                <w:sz w:val="16"/>
                <w:szCs w:val="16"/>
              </w:rPr>
              <w:t>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района</w:t>
            </w:r>
          </w:p>
        </w:tc>
        <w:tc>
          <w:tcPr>
            <w:tcW w:w="642" w:type="dxa"/>
          </w:tcPr>
          <w:p w:rsidR="00F114E4" w:rsidRPr="00B507F2"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501" w:type="dxa"/>
          </w:tcPr>
          <w:p w:rsidR="00F114E4" w:rsidRPr="00B507F2"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F114E4" w:rsidRPr="00B507F2"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gridSpan w:val="2"/>
          </w:tcPr>
          <w:p w:rsidR="00F114E4" w:rsidRPr="00B507F2" w:rsidRDefault="00F114E4"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8" w:type="dxa"/>
            <w:gridSpan w:val="2"/>
          </w:tcPr>
          <w:p w:rsidR="00F114E4" w:rsidRDefault="00F114E4" w:rsidP="00731744">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14"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1 451,4</w:t>
            </w:r>
          </w:p>
        </w:tc>
        <w:tc>
          <w:tcPr>
            <w:tcW w:w="714"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C7BD0" w:rsidRPr="00B507F2" w:rsidTr="00F114E4">
        <w:trPr>
          <w:trHeight w:val="255"/>
        </w:trPr>
        <w:tc>
          <w:tcPr>
            <w:tcW w:w="686" w:type="dxa"/>
            <w:vMerge/>
          </w:tcPr>
          <w:p w:rsidR="00EC7BD0" w:rsidRPr="00B507F2" w:rsidRDefault="00EC7BD0"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EC7BD0" w:rsidRDefault="00EC7BD0"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501" w:type="dxa"/>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val="restart"/>
          </w:tcPr>
          <w:p w:rsidR="00EC7BD0" w:rsidRPr="00B507F2" w:rsidRDefault="00EC7BD0" w:rsidP="00B5726B">
            <w:pPr>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714"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638,8</w:t>
            </w:r>
          </w:p>
        </w:tc>
        <w:tc>
          <w:tcPr>
            <w:tcW w:w="714"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C7BD0" w:rsidRPr="00B507F2" w:rsidTr="00F114E4">
        <w:trPr>
          <w:trHeight w:val="255"/>
        </w:trPr>
        <w:tc>
          <w:tcPr>
            <w:tcW w:w="686" w:type="dxa"/>
            <w:vMerge/>
          </w:tcPr>
          <w:p w:rsidR="00EC7BD0" w:rsidRPr="00B507F2" w:rsidRDefault="00EC7BD0"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EC7BD0" w:rsidRDefault="00EC7BD0"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992,930</w:t>
            </w:r>
          </w:p>
        </w:tc>
        <w:tc>
          <w:tcPr>
            <w:tcW w:w="501" w:type="dxa"/>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608" w:type="dxa"/>
            <w:gridSpan w:val="2"/>
            <w:vMerge/>
          </w:tcPr>
          <w:p w:rsidR="00EC7BD0" w:rsidRPr="00B507F2" w:rsidRDefault="00EC7BD0"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197,1</w:t>
            </w:r>
          </w:p>
        </w:tc>
        <w:tc>
          <w:tcPr>
            <w:tcW w:w="714"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EC7BD0" w:rsidRPr="00B507F2" w:rsidTr="00F114E4">
        <w:trPr>
          <w:trHeight w:val="285"/>
        </w:trPr>
        <w:tc>
          <w:tcPr>
            <w:tcW w:w="686" w:type="dxa"/>
            <w:vMerge/>
          </w:tcPr>
          <w:p w:rsidR="00EC7BD0" w:rsidRPr="00B507F2" w:rsidRDefault="00EC7BD0"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EC7BD0" w:rsidRDefault="00EC7BD0"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EC7BD0" w:rsidRPr="00B507F2" w:rsidRDefault="00EC7BD0"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501" w:type="dxa"/>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gridSpan w:val="2"/>
          </w:tcPr>
          <w:p w:rsidR="00EC7BD0" w:rsidRDefault="00EC7BD0" w:rsidP="00731744">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1608" w:type="dxa"/>
            <w:gridSpan w:val="2"/>
            <w:vMerge/>
          </w:tcPr>
          <w:p w:rsidR="00EC7BD0" w:rsidRPr="00B507F2" w:rsidRDefault="00EC7BD0"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615,8</w:t>
            </w:r>
          </w:p>
        </w:tc>
        <w:tc>
          <w:tcPr>
            <w:tcW w:w="714" w:type="dxa"/>
            <w:gridSpan w:val="2"/>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14" w:type="dxa"/>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0" w:type="dxa"/>
            <w:gridSpan w:val="2"/>
            <w:shd w:val="clear" w:color="auto" w:fill="FFFFFF"/>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91" w:type="dxa"/>
          </w:tcPr>
          <w:p w:rsidR="00EC7BD0" w:rsidRDefault="00EC7BD0" w:rsidP="0073174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F114E4" w:rsidRPr="00B507F2" w:rsidTr="00F114E4">
        <w:trPr>
          <w:trHeight w:val="3660"/>
        </w:trPr>
        <w:tc>
          <w:tcPr>
            <w:tcW w:w="686" w:type="dxa"/>
            <w:vMerge/>
          </w:tcPr>
          <w:p w:rsidR="00F114E4" w:rsidRPr="00B507F2" w:rsidRDefault="00F114E4" w:rsidP="00731744">
            <w:pPr>
              <w:spacing w:after="0" w:line="240" w:lineRule="auto"/>
              <w:ind w:left="-57" w:right="-57"/>
              <w:jc w:val="both"/>
              <w:rPr>
                <w:rFonts w:ascii="Times New Roman" w:eastAsia="Times New Roman" w:hAnsi="Times New Roman"/>
                <w:color w:val="000000"/>
                <w:sz w:val="16"/>
                <w:szCs w:val="16"/>
              </w:rPr>
            </w:pPr>
          </w:p>
        </w:tc>
        <w:tc>
          <w:tcPr>
            <w:tcW w:w="1379" w:type="dxa"/>
            <w:gridSpan w:val="3"/>
            <w:vMerge/>
          </w:tcPr>
          <w:p w:rsidR="00F114E4" w:rsidRDefault="00F114E4" w:rsidP="00F114E4">
            <w:pPr>
              <w:spacing w:after="0" w:line="240" w:lineRule="auto"/>
              <w:ind w:left="-57" w:right="-57"/>
              <w:jc w:val="both"/>
              <w:rPr>
                <w:rFonts w:ascii="Times New Roman" w:eastAsia="Times New Roman" w:hAnsi="Times New Roman"/>
                <w:color w:val="000000"/>
                <w:sz w:val="16"/>
                <w:szCs w:val="16"/>
              </w:rPr>
            </w:pPr>
          </w:p>
        </w:tc>
        <w:tc>
          <w:tcPr>
            <w:tcW w:w="1259" w:type="dxa"/>
            <w:gridSpan w:val="2"/>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1272" w:type="dxa"/>
            <w:vMerge/>
          </w:tcPr>
          <w:p w:rsidR="00F114E4" w:rsidRPr="00B507F2" w:rsidRDefault="00F114E4" w:rsidP="00B5726B">
            <w:pPr>
              <w:spacing w:after="0" w:line="240" w:lineRule="auto"/>
              <w:ind w:left="-57" w:right="-57"/>
              <w:jc w:val="both"/>
              <w:rPr>
                <w:rFonts w:ascii="Times New Roman" w:eastAsia="Times New Roman" w:hAnsi="Times New Roman"/>
                <w:color w:val="000000"/>
                <w:sz w:val="16"/>
                <w:szCs w:val="16"/>
              </w:rPr>
            </w:pPr>
          </w:p>
        </w:tc>
        <w:tc>
          <w:tcPr>
            <w:tcW w:w="642" w:type="dxa"/>
          </w:tcPr>
          <w:p w:rsidR="00F114E4" w:rsidRDefault="00F114E4" w:rsidP="00731744">
            <w:pPr>
              <w:spacing w:after="0" w:line="240" w:lineRule="auto"/>
              <w:ind w:left="-57" w:right="-57"/>
              <w:jc w:val="center"/>
              <w:rPr>
                <w:rFonts w:ascii="Times New Roman" w:eastAsia="Times New Roman" w:hAnsi="Times New Roman"/>
                <w:color w:val="000000"/>
                <w:sz w:val="16"/>
                <w:szCs w:val="16"/>
              </w:rPr>
            </w:pPr>
          </w:p>
        </w:tc>
        <w:tc>
          <w:tcPr>
            <w:tcW w:w="501" w:type="dxa"/>
          </w:tcPr>
          <w:p w:rsidR="00F114E4" w:rsidRDefault="00F114E4" w:rsidP="00731744">
            <w:pPr>
              <w:spacing w:after="0" w:line="240" w:lineRule="auto"/>
              <w:ind w:left="-57" w:right="-57"/>
              <w:jc w:val="center"/>
              <w:rPr>
                <w:rFonts w:ascii="Times New Roman" w:eastAsia="Times New Roman" w:hAnsi="Times New Roman"/>
                <w:color w:val="000000"/>
                <w:sz w:val="16"/>
                <w:szCs w:val="16"/>
              </w:rPr>
            </w:pPr>
          </w:p>
        </w:tc>
        <w:tc>
          <w:tcPr>
            <w:tcW w:w="992"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494" w:type="dxa"/>
            <w:gridSpan w:val="2"/>
          </w:tcPr>
          <w:p w:rsidR="00F114E4" w:rsidRDefault="00F114E4" w:rsidP="00731744">
            <w:pPr>
              <w:spacing w:after="0" w:line="240" w:lineRule="auto"/>
              <w:ind w:left="-57" w:right="-57"/>
              <w:jc w:val="center"/>
              <w:rPr>
                <w:rFonts w:ascii="Times New Roman" w:eastAsia="Times New Roman" w:hAnsi="Times New Roman"/>
                <w:color w:val="000000"/>
                <w:sz w:val="16"/>
                <w:szCs w:val="16"/>
              </w:rPr>
            </w:pPr>
          </w:p>
        </w:tc>
        <w:tc>
          <w:tcPr>
            <w:tcW w:w="1608" w:type="dxa"/>
            <w:gridSpan w:val="2"/>
          </w:tcPr>
          <w:p w:rsidR="00F114E4" w:rsidRPr="00B507F2" w:rsidRDefault="00F114E4" w:rsidP="00B5726B">
            <w:pPr>
              <w:spacing w:after="0" w:line="240" w:lineRule="auto"/>
              <w:ind w:left="-57" w:right="-57"/>
              <w:jc w:val="both"/>
              <w:rPr>
                <w:rFonts w:ascii="Times New Roman" w:eastAsia="Times New Roman" w:hAnsi="Times New Roman"/>
                <w:bCs/>
                <w:color w:val="000000"/>
                <w:sz w:val="16"/>
                <w:szCs w:val="16"/>
              </w:rPr>
            </w:pPr>
          </w:p>
        </w:tc>
        <w:tc>
          <w:tcPr>
            <w:tcW w:w="714"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14"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27"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14" w:type="dxa"/>
            <w:gridSpan w:val="2"/>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14"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14" w:type="dxa"/>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50" w:type="dxa"/>
            <w:gridSpan w:val="2"/>
            <w:shd w:val="clear" w:color="auto" w:fill="FFFFFF"/>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c>
          <w:tcPr>
            <w:tcW w:w="791" w:type="dxa"/>
          </w:tcPr>
          <w:p w:rsidR="00F114E4" w:rsidRDefault="00F114E4" w:rsidP="00731744">
            <w:pPr>
              <w:spacing w:after="0" w:line="240" w:lineRule="auto"/>
              <w:ind w:left="-113" w:right="-113"/>
              <w:jc w:val="center"/>
              <w:rPr>
                <w:rFonts w:ascii="Times New Roman" w:eastAsia="Times New Roman" w:hAnsi="Times New Roman"/>
                <w:color w:val="000000"/>
                <w:sz w:val="16"/>
                <w:szCs w:val="16"/>
              </w:rPr>
            </w:pP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84073F" w:rsidRPr="00287963" w:rsidRDefault="0084073F" w:rsidP="00254F1E">
      <w:pPr>
        <w:spacing w:after="0" w:line="240" w:lineRule="auto"/>
        <w:rPr>
          <w:rFonts w:ascii="Times New Roman" w:hAnsi="Times New Roman"/>
          <w:sz w:val="26"/>
          <w:szCs w:val="26"/>
        </w:rPr>
      </w:pPr>
    </w:p>
    <w:sectPr w:rsidR="0084073F" w:rsidRPr="00287963" w:rsidSect="00EC7BD0">
      <w:pgSz w:w="16838" w:h="11905" w:orient="landscape" w:code="9"/>
      <w:pgMar w:top="709" w:right="1134"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44" w:rsidRDefault="00731744">
      <w:pPr>
        <w:spacing w:after="0" w:line="240" w:lineRule="auto"/>
      </w:pPr>
      <w:r>
        <w:separator/>
      </w:r>
    </w:p>
  </w:endnote>
  <w:endnote w:type="continuationSeparator" w:id="0">
    <w:p w:rsidR="00731744" w:rsidRDefault="0073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44" w:rsidRDefault="00731744"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31744" w:rsidRDefault="00731744"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44" w:rsidRPr="003775CE" w:rsidRDefault="00731744"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44" w:rsidRPr="001E228C" w:rsidRDefault="00731744"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44" w:rsidRDefault="00731744">
      <w:pPr>
        <w:spacing w:after="0" w:line="240" w:lineRule="auto"/>
      </w:pPr>
      <w:r>
        <w:separator/>
      </w:r>
    </w:p>
  </w:footnote>
  <w:footnote w:type="continuationSeparator" w:id="0">
    <w:p w:rsidR="00731744" w:rsidRDefault="0073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44" w:rsidRDefault="00731744"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31744" w:rsidRDefault="0073174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44" w:rsidRPr="00355605" w:rsidRDefault="00731744"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6C052B">
      <w:rPr>
        <w:rStyle w:val="afd"/>
        <w:rFonts w:ascii="Times New Roman" w:hAnsi="Times New Roman"/>
        <w:noProof/>
        <w:sz w:val="24"/>
        <w:szCs w:val="24"/>
      </w:rPr>
      <w:t>6</w:t>
    </w:r>
    <w:r w:rsidRPr="00355605">
      <w:rPr>
        <w:rStyle w:val="afd"/>
        <w:rFonts w:ascii="Times New Roman" w:hAnsi="Times New Roman"/>
        <w:sz w:val="24"/>
        <w:szCs w:val="24"/>
      </w:rPr>
      <w:fldChar w:fldCharType="end"/>
    </w:r>
  </w:p>
  <w:p w:rsidR="00731744" w:rsidRPr="00355605" w:rsidRDefault="00731744"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34EB"/>
    <w:rsid w:val="00014EDD"/>
    <w:rsid w:val="0001650D"/>
    <w:rsid w:val="000173CF"/>
    <w:rsid w:val="00017DCD"/>
    <w:rsid w:val="00020AE3"/>
    <w:rsid w:val="00020BB1"/>
    <w:rsid w:val="00020C4E"/>
    <w:rsid w:val="00021795"/>
    <w:rsid w:val="00021C74"/>
    <w:rsid w:val="00022BA1"/>
    <w:rsid w:val="0002320F"/>
    <w:rsid w:val="00024DBB"/>
    <w:rsid w:val="00024FBA"/>
    <w:rsid w:val="0002735B"/>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1454"/>
    <w:rsid w:val="000929FF"/>
    <w:rsid w:val="00092F31"/>
    <w:rsid w:val="00094093"/>
    <w:rsid w:val="00094C4A"/>
    <w:rsid w:val="000972D6"/>
    <w:rsid w:val="000978AB"/>
    <w:rsid w:val="00097C63"/>
    <w:rsid w:val="000A2DE4"/>
    <w:rsid w:val="000A40C2"/>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2114"/>
    <w:rsid w:val="000D3C82"/>
    <w:rsid w:val="000D5350"/>
    <w:rsid w:val="000D55B6"/>
    <w:rsid w:val="000D5A4C"/>
    <w:rsid w:val="000D5EBA"/>
    <w:rsid w:val="000D60C1"/>
    <w:rsid w:val="000D7B7C"/>
    <w:rsid w:val="000E0AB4"/>
    <w:rsid w:val="000E4E73"/>
    <w:rsid w:val="000E56E8"/>
    <w:rsid w:val="000E6A31"/>
    <w:rsid w:val="000E708A"/>
    <w:rsid w:val="000F14B6"/>
    <w:rsid w:val="000F1C33"/>
    <w:rsid w:val="000F22CA"/>
    <w:rsid w:val="000F24F4"/>
    <w:rsid w:val="000F2AFD"/>
    <w:rsid w:val="000F5689"/>
    <w:rsid w:val="000F56C9"/>
    <w:rsid w:val="000F59CE"/>
    <w:rsid w:val="000F6195"/>
    <w:rsid w:val="000F642A"/>
    <w:rsid w:val="000F6AB9"/>
    <w:rsid w:val="000F710B"/>
    <w:rsid w:val="000F79EF"/>
    <w:rsid w:val="001010B3"/>
    <w:rsid w:val="00101CDC"/>
    <w:rsid w:val="00102FBA"/>
    <w:rsid w:val="00103D51"/>
    <w:rsid w:val="00105860"/>
    <w:rsid w:val="00105EC7"/>
    <w:rsid w:val="001067BD"/>
    <w:rsid w:val="00112164"/>
    <w:rsid w:val="00113F2D"/>
    <w:rsid w:val="00114717"/>
    <w:rsid w:val="00115A54"/>
    <w:rsid w:val="00117532"/>
    <w:rsid w:val="00120C05"/>
    <w:rsid w:val="00123DB4"/>
    <w:rsid w:val="00125904"/>
    <w:rsid w:val="0012668A"/>
    <w:rsid w:val="00127505"/>
    <w:rsid w:val="001317E7"/>
    <w:rsid w:val="00132766"/>
    <w:rsid w:val="00133818"/>
    <w:rsid w:val="00136D63"/>
    <w:rsid w:val="001402F0"/>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5B7F"/>
    <w:rsid w:val="00156641"/>
    <w:rsid w:val="001600E3"/>
    <w:rsid w:val="00161265"/>
    <w:rsid w:val="00162061"/>
    <w:rsid w:val="00162AFD"/>
    <w:rsid w:val="00163DFB"/>
    <w:rsid w:val="00163EE4"/>
    <w:rsid w:val="00165C92"/>
    <w:rsid w:val="00166533"/>
    <w:rsid w:val="00166FF1"/>
    <w:rsid w:val="00167690"/>
    <w:rsid w:val="0016797D"/>
    <w:rsid w:val="00170063"/>
    <w:rsid w:val="0017045F"/>
    <w:rsid w:val="00170576"/>
    <w:rsid w:val="0017129A"/>
    <w:rsid w:val="00172537"/>
    <w:rsid w:val="00172A7F"/>
    <w:rsid w:val="00173019"/>
    <w:rsid w:val="0017313E"/>
    <w:rsid w:val="0017459F"/>
    <w:rsid w:val="0017481D"/>
    <w:rsid w:val="00174D5F"/>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074"/>
    <w:rsid w:val="00196210"/>
    <w:rsid w:val="00196BDD"/>
    <w:rsid w:val="00197F6C"/>
    <w:rsid w:val="001A0152"/>
    <w:rsid w:val="001A15CD"/>
    <w:rsid w:val="001A192C"/>
    <w:rsid w:val="001A1FA8"/>
    <w:rsid w:val="001A2317"/>
    <w:rsid w:val="001A358D"/>
    <w:rsid w:val="001A46E9"/>
    <w:rsid w:val="001A4884"/>
    <w:rsid w:val="001A510F"/>
    <w:rsid w:val="001A5793"/>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668E"/>
    <w:rsid w:val="001C769F"/>
    <w:rsid w:val="001C7EAB"/>
    <w:rsid w:val="001D1E6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8CC"/>
    <w:rsid w:val="00213DD4"/>
    <w:rsid w:val="00213EC2"/>
    <w:rsid w:val="00214448"/>
    <w:rsid w:val="002171F4"/>
    <w:rsid w:val="002172C4"/>
    <w:rsid w:val="00220692"/>
    <w:rsid w:val="00220CCF"/>
    <w:rsid w:val="00220E8E"/>
    <w:rsid w:val="002210D6"/>
    <w:rsid w:val="0022114F"/>
    <w:rsid w:val="002225D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4F1E"/>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1257"/>
    <w:rsid w:val="00292D8D"/>
    <w:rsid w:val="00293B3E"/>
    <w:rsid w:val="0029475A"/>
    <w:rsid w:val="0029494B"/>
    <w:rsid w:val="002950A4"/>
    <w:rsid w:val="0029603B"/>
    <w:rsid w:val="0029781C"/>
    <w:rsid w:val="002A04A4"/>
    <w:rsid w:val="002A0E4B"/>
    <w:rsid w:val="002A141D"/>
    <w:rsid w:val="002A1DAB"/>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2AB"/>
    <w:rsid w:val="002D4299"/>
    <w:rsid w:val="002D4963"/>
    <w:rsid w:val="002D4AA8"/>
    <w:rsid w:val="002D56B6"/>
    <w:rsid w:val="002D66C8"/>
    <w:rsid w:val="002D6D49"/>
    <w:rsid w:val="002D73CB"/>
    <w:rsid w:val="002E080C"/>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1AD6"/>
    <w:rsid w:val="0030262B"/>
    <w:rsid w:val="003026A8"/>
    <w:rsid w:val="00303054"/>
    <w:rsid w:val="003033D1"/>
    <w:rsid w:val="00303ABB"/>
    <w:rsid w:val="00304775"/>
    <w:rsid w:val="00304C69"/>
    <w:rsid w:val="003106AC"/>
    <w:rsid w:val="0031209B"/>
    <w:rsid w:val="00312CD1"/>
    <w:rsid w:val="00315DCC"/>
    <w:rsid w:val="003163CD"/>
    <w:rsid w:val="00320019"/>
    <w:rsid w:val="0032112E"/>
    <w:rsid w:val="0032220D"/>
    <w:rsid w:val="003227C2"/>
    <w:rsid w:val="00322B05"/>
    <w:rsid w:val="0032553C"/>
    <w:rsid w:val="003257E2"/>
    <w:rsid w:val="00327513"/>
    <w:rsid w:val="00327954"/>
    <w:rsid w:val="00330641"/>
    <w:rsid w:val="0033133A"/>
    <w:rsid w:val="0034249F"/>
    <w:rsid w:val="00343552"/>
    <w:rsid w:val="0034357D"/>
    <w:rsid w:val="00344DEC"/>
    <w:rsid w:val="00345577"/>
    <w:rsid w:val="00347086"/>
    <w:rsid w:val="00350BE0"/>
    <w:rsid w:val="00350EA3"/>
    <w:rsid w:val="00352E26"/>
    <w:rsid w:val="0035510E"/>
    <w:rsid w:val="00355605"/>
    <w:rsid w:val="0035664A"/>
    <w:rsid w:val="0035765A"/>
    <w:rsid w:val="0035765F"/>
    <w:rsid w:val="00357680"/>
    <w:rsid w:val="00357A63"/>
    <w:rsid w:val="003600B9"/>
    <w:rsid w:val="00360F07"/>
    <w:rsid w:val="00362757"/>
    <w:rsid w:val="00362955"/>
    <w:rsid w:val="00364225"/>
    <w:rsid w:val="0036466A"/>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192B"/>
    <w:rsid w:val="00393263"/>
    <w:rsid w:val="003944E2"/>
    <w:rsid w:val="003948A8"/>
    <w:rsid w:val="003951E2"/>
    <w:rsid w:val="00395C0B"/>
    <w:rsid w:val="00395C50"/>
    <w:rsid w:val="003962A5"/>
    <w:rsid w:val="00397161"/>
    <w:rsid w:val="003A06FB"/>
    <w:rsid w:val="003A0AF7"/>
    <w:rsid w:val="003A0FA8"/>
    <w:rsid w:val="003A149D"/>
    <w:rsid w:val="003A20E3"/>
    <w:rsid w:val="003A28CC"/>
    <w:rsid w:val="003A52AE"/>
    <w:rsid w:val="003A79CB"/>
    <w:rsid w:val="003B0E16"/>
    <w:rsid w:val="003B3481"/>
    <w:rsid w:val="003B52A9"/>
    <w:rsid w:val="003B589E"/>
    <w:rsid w:val="003B6CD3"/>
    <w:rsid w:val="003B7CEC"/>
    <w:rsid w:val="003C0C4A"/>
    <w:rsid w:val="003C0D26"/>
    <w:rsid w:val="003C6517"/>
    <w:rsid w:val="003D0B09"/>
    <w:rsid w:val="003D1515"/>
    <w:rsid w:val="003D3F7F"/>
    <w:rsid w:val="003D415F"/>
    <w:rsid w:val="003D4530"/>
    <w:rsid w:val="003D55AB"/>
    <w:rsid w:val="003D5A80"/>
    <w:rsid w:val="003D73DA"/>
    <w:rsid w:val="003D7584"/>
    <w:rsid w:val="003D7C1D"/>
    <w:rsid w:val="003E1E8D"/>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2E2C"/>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7089"/>
    <w:rsid w:val="00427BF7"/>
    <w:rsid w:val="00433809"/>
    <w:rsid w:val="00433BD7"/>
    <w:rsid w:val="00436CAF"/>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1C2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21634"/>
    <w:rsid w:val="00521708"/>
    <w:rsid w:val="00521EFD"/>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37DB2"/>
    <w:rsid w:val="005419B9"/>
    <w:rsid w:val="00541ABA"/>
    <w:rsid w:val="00542C72"/>
    <w:rsid w:val="00544095"/>
    <w:rsid w:val="00544321"/>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17F1"/>
    <w:rsid w:val="005B20CD"/>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3FA1"/>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6FF6"/>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052B"/>
    <w:rsid w:val="006C10F6"/>
    <w:rsid w:val="006C2269"/>
    <w:rsid w:val="006C3D07"/>
    <w:rsid w:val="006C4272"/>
    <w:rsid w:val="006C761D"/>
    <w:rsid w:val="006C78AC"/>
    <w:rsid w:val="006D055F"/>
    <w:rsid w:val="006D0901"/>
    <w:rsid w:val="006D11F4"/>
    <w:rsid w:val="006D143B"/>
    <w:rsid w:val="006D29E2"/>
    <w:rsid w:val="006D34DD"/>
    <w:rsid w:val="006D41C6"/>
    <w:rsid w:val="006D52F4"/>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F2C"/>
    <w:rsid w:val="0071223D"/>
    <w:rsid w:val="00714457"/>
    <w:rsid w:val="00714F42"/>
    <w:rsid w:val="00720FF1"/>
    <w:rsid w:val="00721A1D"/>
    <w:rsid w:val="007228E6"/>
    <w:rsid w:val="007229E6"/>
    <w:rsid w:val="00724A3E"/>
    <w:rsid w:val="00724CF6"/>
    <w:rsid w:val="00724D94"/>
    <w:rsid w:val="00724EEF"/>
    <w:rsid w:val="00725B7C"/>
    <w:rsid w:val="00731744"/>
    <w:rsid w:val="0073251F"/>
    <w:rsid w:val="00732CB2"/>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67C5E"/>
    <w:rsid w:val="007726AA"/>
    <w:rsid w:val="00772D39"/>
    <w:rsid w:val="00775BD5"/>
    <w:rsid w:val="007763C0"/>
    <w:rsid w:val="007770D9"/>
    <w:rsid w:val="0078029B"/>
    <w:rsid w:val="00781203"/>
    <w:rsid w:val="00781A02"/>
    <w:rsid w:val="0078338A"/>
    <w:rsid w:val="00783FCF"/>
    <w:rsid w:val="00784C49"/>
    <w:rsid w:val="00792D22"/>
    <w:rsid w:val="007938E7"/>
    <w:rsid w:val="00794F92"/>
    <w:rsid w:val="0079769E"/>
    <w:rsid w:val="0079789C"/>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4F1E"/>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A90"/>
    <w:rsid w:val="007F6D54"/>
    <w:rsid w:val="007F7D9D"/>
    <w:rsid w:val="0080033B"/>
    <w:rsid w:val="00800D23"/>
    <w:rsid w:val="0080145F"/>
    <w:rsid w:val="00801EE6"/>
    <w:rsid w:val="008022DE"/>
    <w:rsid w:val="0080279C"/>
    <w:rsid w:val="00805251"/>
    <w:rsid w:val="00806616"/>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3C53"/>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D32"/>
    <w:rsid w:val="008C5487"/>
    <w:rsid w:val="008C55FF"/>
    <w:rsid w:val="008D0429"/>
    <w:rsid w:val="008D09B0"/>
    <w:rsid w:val="008D0B87"/>
    <w:rsid w:val="008D1D4A"/>
    <w:rsid w:val="008D2F05"/>
    <w:rsid w:val="008D3BA3"/>
    <w:rsid w:val="008D3C8F"/>
    <w:rsid w:val="008D4895"/>
    <w:rsid w:val="008D7F04"/>
    <w:rsid w:val="008E237C"/>
    <w:rsid w:val="008E3DEB"/>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7690"/>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5694D"/>
    <w:rsid w:val="009610EB"/>
    <w:rsid w:val="009734AA"/>
    <w:rsid w:val="009735FB"/>
    <w:rsid w:val="009740E4"/>
    <w:rsid w:val="00974335"/>
    <w:rsid w:val="00976AD4"/>
    <w:rsid w:val="00976CEB"/>
    <w:rsid w:val="009779E9"/>
    <w:rsid w:val="00980041"/>
    <w:rsid w:val="0098103B"/>
    <w:rsid w:val="00981EC9"/>
    <w:rsid w:val="009820E3"/>
    <w:rsid w:val="00983E28"/>
    <w:rsid w:val="00984242"/>
    <w:rsid w:val="00987E04"/>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10E4"/>
    <w:rsid w:val="009B2E4F"/>
    <w:rsid w:val="009B2EA9"/>
    <w:rsid w:val="009B3536"/>
    <w:rsid w:val="009B5194"/>
    <w:rsid w:val="009B611A"/>
    <w:rsid w:val="009B6DF2"/>
    <w:rsid w:val="009B7711"/>
    <w:rsid w:val="009C1C26"/>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21A2"/>
    <w:rsid w:val="009F5CD4"/>
    <w:rsid w:val="009F6A41"/>
    <w:rsid w:val="009F795F"/>
    <w:rsid w:val="00A01787"/>
    <w:rsid w:val="00A019E0"/>
    <w:rsid w:val="00A044DA"/>
    <w:rsid w:val="00A06706"/>
    <w:rsid w:val="00A07283"/>
    <w:rsid w:val="00A079AD"/>
    <w:rsid w:val="00A1137B"/>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3F92"/>
    <w:rsid w:val="00A346E1"/>
    <w:rsid w:val="00A34C02"/>
    <w:rsid w:val="00A35376"/>
    <w:rsid w:val="00A41F21"/>
    <w:rsid w:val="00A42DC5"/>
    <w:rsid w:val="00A44430"/>
    <w:rsid w:val="00A4644E"/>
    <w:rsid w:val="00A4795E"/>
    <w:rsid w:val="00A5258F"/>
    <w:rsid w:val="00A53729"/>
    <w:rsid w:val="00A544D4"/>
    <w:rsid w:val="00A55A68"/>
    <w:rsid w:val="00A56198"/>
    <w:rsid w:val="00A60742"/>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864F8"/>
    <w:rsid w:val="00A86BE8"/>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83A"/>
    <w:rsid w:val="00AC1B60"/>
    <w:rsid w:val="00AC2403"/>
    <w:rsid w:val="00AC268C"/>
    <w:rsid w:val="00AC26D7"/>
    <w:rsid w:val="00AC2B7F"/>
    <w:rsid w:val="00AC32DD"/>
    <w:rsid w:val="00AC47E1"/>
    <w:rsid w:val="00AC5A5E"/>
    <w:rsid w:val="00AC5CC3"/>
    <w:rsid w:val="00AC74E1"/>
    <w:rsid w:val="00AC7D0D"/>
    <w:rsid w:val="00AD044B"/>
    <w:rsid w:val="00AD0C31"/>
    <w:rsid w:val="00AD3B92"/>
    <w:rsid w:val="00AD58E6"/>
    <w:rsid w:val="00AD6446"/>
    <w:rsid w:val="00AD6DC4"/>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07726"/>
    <w:rsid w:val="00B10DD8"/>
    <w:rsid w:val="00B1218D"/>
    <w:rsid w:val="00B12C7A"/>
    <w:rsid w:val="00B12CE3"/>
    <w:rsid w:val="00B138E9"/>
    <w:rsid w:val="00B158C1"/>
    <w:rsid w:val="00B207FC"/>
    <w:rsid w:val="00B20ABF"/>
    <w:rsid w:val="00B213E0"/>
    <w:rsid w:val="00B23828"/>
    <w:rsid w:val="00B23B9C"/>
    <w:rsid w:val="00B24DB1"/>
    <w:rsid w:val="00B258DB"/>
    <w:rsid w:val="00B25FCB"/>
    <w:rsid w:val="00B26C0F"/>
    <w:rsid w:val="00B30069"/>
    <w:rsid w:val="00B31B51"/>
    <w:rsid w:val="00B343A4"/>
    <w:rsid w:val="00B373DD"/>
    <w:rsid w:val="00B37972"/>
    <w:rsid w:val="00B40662"/>
    <w:rsid w:val="00B42CA9"/>
    <w:rsid w:val="00B430C4"/>
    <w:rsid w:val="00B43BD8"/>
    <w:rsid w:val="00B45DA4"/>
    <w:rsid w:val="00B47388"/>
    <w:rsid w:val="00B507F2"/>
    <w:rsid w:val="00B54F6C"/>
    <w:rsid w:val="00B55792"/>
    <w:rsid w:val="00B56133"/>
    <w:rsid w:val="00B5726B"/>
    <w:rsid w:val="00B57363"/>
    <w:rsid w:val="00B602CC"/>
    <w:rsid w:val="00B62F74"/>
    <w:rsid w:val="00B62F79"/>
    <w:rsid w:val="00B630DA"/>
    <w:rsid w:val="00B65903"/>
    <w:rsid w:val="00B67357"/>
    <w:rsid w:val="00B67ED7"/>
    <w:rsid w:val="00B70535"/>
    <w:rsid w:val="00B71634"/>
    <w:rsid w:val="00B72DD4"/>
    <w:rsid w:val="00B77FFB"/>
    <w:rsid w:val="00B809B9"/>
    <w:rsid w:val="00B80BA4"/>
    <w:rsid w:val="00B81022"/>
    <w:rsid w:val="00B819CD"/>
    <w:rsid w:val="00B81D1A"/>
    <w:rsid w:val="00B82BA9"/>
    <w:rsid w:val="00B83CD9"/>
    <w:rsid w:val="00B8430D"/>
    <w:rsid w:val="00B84BEF"/>
    <w:rsid w:val="00B857D3"/>
    <w:rsid w:val="00B85AD7"/>
    <w:rsid w:val="00B86602"/>
    <w:rsid w:val="00B867E2"/>
    <w:rsid w:val="00B87EBB"/>
    <w:rsid w:val="00B900F0"/>
    <w:rsid w:val="00B9056C"/>
    <w:rsid w:val="00B9137F"/>
    <w:rsid w:val="00B920FB"/>
    <w:rsid w:val="00BA0664"/>
    <w:rsid w:val="00BA1804"/>
    <w:rsid w:val="00BA3CFF"/>
    <w:rsid w:val="00BA44CB"/>
    <w:rsid w:val="00BA4C40"/>
    <w:rsid w:val="00BA4CFC"/>
    <w:rsid w:val="00BA4EA4"/>
    <w:rsid w:val="00BA57B0"/>
    <w:rsid w:val="00BA6E51"/>
    <w:rsid w:val="00BB0F88"/>
    <w:rsid w:val="00BB1658"/>
    <w:rsid w:val="00BB7789"/>
    <w:rsid w:val="00BC06F3"/>
    <w:rsid w:val="00BC13B7"/>
    <w:rsid w:val="00BC37FF"/>
    <w:rsid w:val="00BC5960"/>
    <w:rsid w:val="00BC6AAE"/>
    <w:rsid w:val="00BD0169"/>
    <w:rsid w:val="00BD158F"/>
    <w:rsid w:val="00BD176A"/>
    <w:rsid w:val="00BD204F"/>
    <w:rsid w:val="00BD2F52"/>
    <w:rsid w:val="00BD2F5D"/>
    <w:rsid w:val="00BD5B36"/>
    <w:rsid w:val="00BD5C1F"/>
    <w:rsid w:val="00BD64CB"/>
    <w:rsid w:val="00BD7029"/>
    <w:rsid w:val="00BD7F63"/>
    <w:rsid w:val="00BE0AA3"/>
    <w:rsid w:val="00BE1D86"/>
    <w:rsid w:val="00BE1F9F"/>
    <w:rsid w:val="00BE2361"/>
    <w:rsid w:val="00BE3836"/>
    <w:rsid w:val="00BE3ECA"/>
    <w:rsid w:val="00BE3FDD"/>
    <w:rsid w:val="00BE4695"/>
    <w:rsid w:val="00BE4EE7"/>
    <w:rsid w:val="00BE534A"/>
    <w:rsid w:val="00BE593F"/>
    <w:rsid w:val="00BE5AD0"/>
    <w:rsid w:val="00BE79A5"/>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5737"/>
    <w:rsid w:val="00C2227A"/>
    <w:rsid w:val="00C2772B"/>
    <w:rsid w:val="00C30234"/>
    <w:rsid w:val="00C30414"/>
    <w:rsid w:val="00C308DC"/>
    <w:rsid w:val="00C31E44"/>
    <w:rsid w:val="00C32D0E"/>
    <w:rsid w:val="00C33243"/>
    <w:rsid w:val="00C37A41"/>
    <w:rsid w:val="00C40644"/>
    <w:rsid w:val="00C40B1B"/>
    <w:rsid w:val="00C40B83"/>
    <w:rsid w:val="00C41EC6"/>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6C5D"/>
    <w:rsid w:val="00C67DAA"/>
    <w:rsid w:val="00C67E2A"/>
    <w:rsid w:val="00C71AC3"/>
    <w:rsid w:val="00C734DD"/>
    <w:rsid w:val="00C740E0"/>
    <w:rsid w:val="00C744DB"/>
    <w:rsid w:val="00C76BA0"/>
    <w:rsid w:val="00C801C2"/>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A9A"/>
    <w:rsid w:val="00CC6B7C"/>
    <w:rsid w:val="00CC74F1"/>
    <w:rsid w:val="00CC7D16"/>
    <w:rsid w:val="00CD05DD"/>
    <w:rsid w:val="00CD05EE"/>
    <w:rsid w:val="00CD37F4"/>
    <w:rsid w:val="00CD3E80"/>
    <w:rsid w:val="00CD53F7"/>
    <w:rsid w:val="00CD5535"/>
    <w:rsid w:val="00CD56E7"/>
    <w:rsid w:val="00CD7175"/>
    <w:rsid w:val="00CE0AE0"/>
    <w:rsid w:val="00CE2024"/>
    <w:rsid w:val="00CE2E40"/>
    <w:rsid w:val="00CE4E56"/>
    <w:rsid w:val="00CE5D2B"/>
    <w:rsid w:val="00CE6DAD"/>
    <w:rsid w:val="00CF0398"/>
    <w:rsid w:val="00CF0E36"/>
    <w:rsid w:val="00CF2654"/>
    <w:rsid w:val="00CF2E27"/>
    <w:rsid w:val="00CF48E8"/>
    <w:rsid w:val="00CF5992"/>
    <w:rsid w:val="00CF74A4"/>
    <w:rsid w:val="00CF756A"/>
    <w:rsid w:val="00D02486"/>
    <w:rsid w:val="00D03150"/>
    <w:rsid w:val="00D0392B"/>
    <w:rsid w:val="00D03C55"/>
    <w:rsid w:val="00D1224A"/>
    <w:rsid w:val="00D1319B"/>
    <w:rsid w:val="00D14CD6"/>
    <w:rsid w:val="00D16B0F"/>
    <w:rsid w:val="00D1753E"/>
    <w:rsid w:val="00D1766B"/>
    <w:rsid w:val="00D21A6F"/>
    <w:rsid w:val="00D2314B"/>
    <w:rsid w:val="00D2398A"/>
    <w:rsid w:val="00D2595F"/>
    <w:rsid w:val="00D269A6"/>
    <w:rsid w:val="00D30231"/>
    <w:rsid w:val="00D3033B"/>
    <w:rsid w:val="00D3385E"/>
    <w:rsid w:val="00D35D55"/>
    <w:rsid w:val="00D36C9B"/>
    <w:rsid w:val="00D372F4"/>
    <w:rsid w:val="00D37555"/>
    <w:rsid w:val="00D37BE3"/>
    <w:rsid w:val="00D41A3D"/>
    <w:rsid w:val="00D424E2"/>
    <w:rsid w:val="00D43859"/>
    <w:rsid w:val="00D443A5"/>
    <w:rsid w:val="00D45E87"/>
    <w:rsid w:val="00D460C9"/>
    <w:rsid w:val="00D46E26"/>
    <w:rsid w:val="00D52BBD"/>
    <w:rsid w:val="00D54C85"/>
    <w:rsid w:val="00D55B41"/>
    <w:rsid w:val="00D566F0"/>
    <w:rsid w:val="00D62A71"/>
    <w:rsid w:val="00D63216"/>
    <w:rsid w:val="00D63EF9"/>
    <w:rsid w:val="00D63F72"/>
    <w:rsid w:val="00D6467B"/>
    <w:rsid w:val="00D646CE"/>
    <w:rsid w:val="00D65191"/>
    <w:rsid w:val="00D67058"/>
    <w:rsid w:val="00D670DA"/>
    <w:rsid w:val="00D67B67"/>
    <w:rsid w:val="00D7190D"/>
    <w:rsid w:val="00D71E24"/>
    <w:rsid w:val="00D755B3"/>
    <w:rsid w:val="00D7641C"/>
    <w:rsid w:val="00D76BCB"/>
    <w:rsid w:val="00D76E8C"/>
    <w:rsid w:val="00D81A8E"/>
    <w:rsid w:val="00D81F75"/>
    <w:rsid w:val="00D82980"/>
    <w:rsid w:val="00D82A08"/>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72C"/>
    <w:rsid w:val="00DC1F1E"/>
    <w:rsid w:val="00DC3B6D"/>
    <w:rsid w:val="00DC480E"/>
    <w:rsid w:val="00DC614B"/>
    <w:rsid w:val="00DC64C5"/>
    <w:rsid w:val="00DC65EA"/>
    <w:rsid w:val="00DC6CFB"/>
    <w:rsid w:val="00DC6EAC"/>
    <w:rsid w:val="00DC7650"/>
    <w:rsid w:val="00DD29CC"/>
    <w:rsid w:val="00DD5170"/>
    <w:rsid w:val="00DD7E53"/>
    <w:rsid w:val="00DE06B5"/>
    <w:rsid w:val="00DE0772"/>
    <w:rsid w:val="00DE0962"/>
    <w:rsid w:val="00DE1D34"/>
    <w:rsid w:val="00DE34A8"/>
    <w:rsid w:val="00DE6E44"/>
    <w:rsid w:val="00DE736C"/>
    <w:rsid w:val="00DF4E60"/>
    <w:rsid w:val="00DF733D"/>
    <w:rsid w:val="00DF76AA"/>
    <w:rsid w:val="00E00EC2"/>
    <w:rsid w:val="00E01450"/>
    <w:rsid w:val="00E031A9"/>
    <w:rsid w:val="00E03C7B"/>
    <w:rsid w:val="00E06369"/>
    <w:rsid w:val="00E071C7"/>
    <w:rsid w:val="00E12672"/>
    <w:rsid w:val="00E1420F"/>
    <w:rsid w:val="00E14278"/>
    <w:rsid w:val="00E16ED5"/>
    <w:rsid w:val="00E17226"/>
    <w:rsid w:val="00E1772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1397"/>
    <w:rsid w:val="00E621FC"/>
    <w:rsid w:val="00E63B85"/>
    <w:rsid w:val="00E63CC3"/>
    <w:rsid w:val="00E63D32"/>
    <w:rsid w:val="00E64431"/>
    <w:rsid w:val="00E64FF1"/>
    <w:rsid w:val="00E66425"/>
    <w:rsid w:val="00E67616"/>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34EE"/>
    <w:rsid w:val="00EB40D3"/>
    <w:rsid w:val="00EB5A18"/>
    <w:rsid w:val="00EC0B7E"/>
    <w:rsid w:val="00EC1675"/>
    <w:rsid w:val="00EC31CE"/>
    <w:rsid w:val="00EC4F3D"/>
    <w:rsid w:val="00EC5254"/>
    <w:rsid w:val="00EC5DC7"/>
    <w:rsid w:val="00EC6809"/>
    <w:rsid w:val="00EC7BD0"/>
    <w:rsid w:val="00ED0F64"/>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14E4"/>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6284"/>
    <w:rsid w:val="00F36FD4"/>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4D4B"/>
    <w:rsid w:val="00F75BEC"/>
    <w:rsid w:val="00F77638"/>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1F9"/>
    <w:rsid w:val="00F95568"/>
    <w:rsid w:val="00F9765F"/>
    <w:rsid w:val="00FA0BE0"/>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D2D9-9060-4C45-88F9-F63512E4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1577</TotalTime>
  <Pages>14</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Ольга Прокопьева</cp:lastModifiedBy>
  <cp:revision>106</cp:revision>
  <cp:lastPrinted>2021-08-11T08:14:00Z</cp:lastPrinted>
  <dcterms:created xsi:type="dcterms:W3CDTF">2019-02-04T11:23:00Z</dcterms:created>
  <dcterms:modified xsi:type="dcterms:W3CDTF">2021-08-11T08:52:00Z</dcterms:modified>
</cp:coreProperties>
</file>