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F717EA">
        <w:rPr>
          <w:rFonts w:ascii="Times New Roman" w:hAnsi="Times New Roman" w:cs="Times New Roman"/>
          <w:b/>
          <w:sz w:val="36"/>
          <w:szCs w:val="36"/>
        </w:rPr>
        <w:t>01</w:t>
      </w:r>
      <w:r w:rsidR="00A050FD" w:rsidRPr="00366060">
        <w:rPr>
          <w:rFonts w:ascii="Times New Roman" w:hAnsi="Times New Roman" w:cs="Times New Roman"/>
          <w:b/>
          <w:sz w:val="36"/>
          <w:szCs w:val="36"/>
        </w:rPr>
        <w:t>.</w:t>
      </w:r>
      <w:r w:rsidR="00BA1A11">
        <w:rPr>
          <w:rFonts w:ascii="Times New Roman" w:hAnsi="Times New Roman" w:cs="Times New Roman"/>
          <w:b/>
          <w:sz w:val="36"/>
          <w:szCs w:val="36"/>
        </w:rPr>
        <w:t>0</w:t>
      </w:r>
      <w:r w:rsidR="00F717EA">
        <w:rPr>
          <w:rFonts w:ascii="Times New Roman" w:hAnsi="Times New Roman" w:cs="Times New Roman"/>
          <w:b/>
          <w:sz w:val="36"/>
          <w:szCs w:val="36"/>
        </w:rPr>
        <w:t>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D024A">
        <w:rPr>
          <w:rFonts w:ascii="Times New Roman" w:hAnsi="Times New Roman" w:cs="Times New Roman"/>
          <w:b/>
          <w:sz w:val="28"/>
          <w:szCs w:val="28"/>
        </w:rPr>
        <w:t>1</w:t>
      </w:r>
      <w:r w:rsidR="00F717EA">
        <w:rPr>
          <w:rFonts w:ascii="Times New Roman" w:hAnsi="Times New Roman" w:cs="Times New Roman"/>
          <w:b/>
          <w:sz w:val="28"/>
          <w:szCs w:val="28"/>
        </w:rPr>
        <w:t>2</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C05EE8" w:rsidP="00C05EE8">
      <w:pPr>
        <w:pStyle w:val="ConsPlusNormal"/>
        <w:jc w:val="center"/>
        <w:rPr>
          <w:b/>
          <w:sz w:val="16"/>
          <w:szCs w:val="16"/>
        </w:rPr>
      </w:pPr>
      <w:r w:rsidRPr="00F106C8">
        <w:rPr>
          <w:b/>
          <w:sz w:val="16"/>
          <w:szCs w:val="16"/>
        </w:rPr>
        <w:t>АДМИНИСТРАЦИИ</w:t>
      </w:r>
      <w:r w:rsidR="00466D00" w:rsidRPr="00F106C8">
        <w:rPr>
          <w:b/>
          <w:sz w:val="16"/>
          <w:szCs w:val="16"/>
        </w:rPr>
        <w:t xml:space="preserve"> </w:t>
      </w:r>
      <w:r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F717EA" w:rsidP="00A91E09">
      <w:pPr>
        <w:pStyle w:val="ConsPlusNormal"/>
        <w:rPr>
          <w:sz w:val="16"/>
          <w:szCs w:val="16"/>
        </w:rPr>
      </w:pPr>
      <w:r>
        <w:rPr>
          <w:sz w:val="16"/>
          <w:szCs w:val="16"/>
        </w:rPr>
        <w:t>01</w:t>
      </w:r>
      <w:r w:rsidR="00C05EE8" w:rsidRPr="007E1229">
        <w:rPr>
          <w:sz w:val="16"/>
          <w:szCs w:val="16"/>
        </w:rPr>
        <w:t>.</w:t>
      </w:r>
      <w:r w:rsidR="008101B6">
        <w:rPr>
          <w:sz w:val="16"/>
          <w:szCs w:val="16"/>
        </w:rPr>
        <w:t>0</w:t>
      </w:r>
      <w:r>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48277E">
        <w:rPr>
          <w:sz w:val="16"/>
          <w:szCs w:val="16"/>
        </w:rPr>
        <w:t xml:space="preserve"> </w:t>
      </w:r>
      <w:r>
        <w:rPr>
          <w:sz w:val="16"/>
          <w:szCs w:val="16"/>
        </w:rPr>
        <w:t>106</w:t>
      </w:r>
    </w:p>
    <w:p w:rsidR="00F717EA" w:rsidRDefault="00F717EA" w:rsidP="00F717EA">
      <w:pPr>
        <w:pStyle w:val="ConsPlusNormal"/>
        <w:jc w:val="center"/>
        <w:rPr>
          <w:sz w:val="16"/>
          <w:szCs w:val="16"/>
        </w:rPr>
      </w:pPr>
    </w:p>
    <w:p w:rsidR="001D024A" w:rsidRPr="00F717EA" w:rsidRDefault="00F717EA" w:rsidP="00F717EA">
      <w:pPr>
        <w:pStyle w:val="ConsPlusNormal"/>
        <w:jc w:val="center"/>
        <w:rPr>
          <w:sz w:val="16"/>
          <w:szCs w:val="16"/>
        </w:rPr>
      </w:pPr>
      <w:r w:rsidRPr="00F717EA">
        <w:rPr>
          <w:sz w:val="16"/>
          <w:szCs w:val="16"/>
        </w:rPr>
        <w:t xml:space="preserve">О Порядке реализации </w:t>
      </w:r>
      <w:proofErr w:type="spellStart"/>
      <w:r w:rsidRPr="00F717EA">
        <w:rPr>
          <w:sz w:val="16"/>
          <w:szCs w:val="16"/>
        </w:rPr>
        <w:t>Шумерлинским</w:t>
      </w:r>
      <w:proofErr w:type="spellEnd"/>
      <w:r w:rsidRPr="00F717EA">
        <w:rPr>
          <w:sz w:val="16"/>
          <w:szCs w:val="16"/>
        </w:rPr>
        <w:t xml:space="preserve"> муниципальным округом Чувашской Республики преимущественного права покупки земельного участка из земель сельскохозяйственного назначения, расположенных на территории </w:t>
      </w:r>
      <w:proofErr w:type="spellStart"/>
      <w:r w:rsidRPr="00F717EA">
        <w:rPr>
          <w:sz w:val="16"/>
          <w:szCs w:val="16"/>
        </w:rPr>
        <w:t>Шумерлинского</w:t>
      </w:r>
      <w:proofErr w:type="spellEnd"/>
      <w:r w:rsidRPr="00F717EA">
        <w:rPr>
          <w:sz w:val="16"/>
          <w:szCs w:val="16"/>
        </w:rPr>
        <w:t xml:space="preserve"> муниципального округа Чувашской Республики</w:t>
      </w:r>
    </w:p>
    <w:p w:rsidR="00F717EA" w:rsidRPr="00F717EA" w:rsidRDefault="00F717EA" w:rsidP="00F717EA">
      <w:pPr>
        <w:pStyle w:val="ConsPlusNormal"/>
        <w:jc w:val="center"/>
        <w:rPr>
          <w:sz w:val="16"/>
          <w:szCs w:val="16"/>
        </w:rPr>
      </w:pPr>
    </w:p>
    <w:p w:rsidR="00F717EA" w:rsidRPr="00F717EA" w:rsidRDefault="00F717EA" w:rsidP="00F717EA">
      <w:pPr>
        <w:spacing w:after="0" w:line="240" w:lineRule="auto"/>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         </w:t>
      </w:r>
      <w:proofErr w:type="gramStart"/>
      <w:r w:rsidRPr="00F717EA">
        <w:rPr>
          <w:rFonts w:ascii="Times New Roman" w:eastAsia="Times New Roman" w:hAnsi="Times New Roman" w:cs="Times New Roman"/>
          <w:sz w:val="16"/>
          <w:szCs w:val="16"/>
        </w:rPr>
        <w:t>В соответствии с Федеральным законом от 24.07.2002 № 101-ФЗ «Об обороте земель сельскохозяйственного назначения», Законом Чувашской Республики от 01.06.2004 № 11 «Об обороте земель сельскохозяйственного назначения в Чувашской Республике», постановлением Кабинета Министров Чувашской Республики от 09.04.2014 № 109 «Об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и признании утратившими силу некоторых</w:t>
      </w:r>
      <w:proofErr w:type="gramEnd"/>
      <w:r w:rsidRPr="00F717EA">
        <w:rPr>
          <w:rFonts w:ascii="Times New Roman" w:eastAsia="Times New Roman" w:hAnsi="Times New Roman" w:cs="Times New Roman"/>
          <w:sz w:val="16"/>
          <w:szCs w:val="16"/>
        </w:rPr>
        <w:t xml:space="preserve"> решений Кабинета Министров Чувашской Республики»</w:t>
      </w:r>
    </w:p>
    <w:p w:rsidR="00F717EA" w:rsidRPr="00F717EA" w:rsidRDefault="00F717EA" w:rsidP="00F717EA">
      <w:pPr>
        <w:spacing w:after="0" w:line="240" w:lineRule="auto"/>
        <w:jc w:val="both"/>
        <w:rPr>
          <w:rFonts w:ascii="Times New Roman" w:eastAsia="Times New Roman" w:hAnsi="Times New Roman" w:cs="Times New Roman"/>
          <w:sz w:val="16"/>
          <w:szCs w:val="16"/>
        </w:rPr>
      </w:pPr>
    </w:p>
    <w:p w:rsidR="00F717EA" w:rsidRPr="00F717EA" w:rsidRDefault="00F717EA" w:rsidP="00F717EA">
      <w:pPr>
        <w:spacing w:after="0" w:line="240" w:lineRule="auto"/>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         администрация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w:t>
      </w:r>
      <w:proofErr w:type="gramStart"/>
      <w:r w:rsidRPr="00F717EA">
        <w:rPr>
          <w:rFonts w:ascii="Times New Roman" w:eastAsia="Times New Roman" w:hAnsi="Times New Roman" w:cs="Times New Roman"/>
          <w:sz w:val="16"/>
          <w:szCs w:val="16"/>
        </w:rPr>
        <w:t>п</w:t>
      </w:r>
      <w:proofErr w:type="gramEnd"/>
      <w:r w:rsidRPr="00F717EA">
        <w:rPr>
          <w:rFonts w:ascii="Times New Roman" w:eastAsia="Times New Roman" w:hAnsi="Times New Roman" w:cs="Times New Roman"/>
          <w:sz w:val="16"/>
          <w:szCs w:val="16"/>
        </w:rPr>
        <w:t xml:space="preserve"> о с т а н о в л я е т: </w:t>
      </w:r>
    </w:p>
    <w:p w:rsidR="00F717EA" w:rsidRPr="00F717EA" w:rsidRDefault="00F717EA" w:rsidP="00F717EA">
      <w:pPr>
        <w:spacing w:after="0" w:line="240" w:lineRule="auto"/>
        <w:jc w:val="both"/>
        <w:rPr>
          <w:rFonts w:ascii="Times New Roman" w:eastAsia="Times New Roman" w:hAnsi="Times New Roman" w:cs="Times New Roman"/>
          <w:sz w:val="16"/>
          <w:szCs w:val="16"/>
        </w:rPr>
      </w:pPr>
    </w:p>
    <w:p w:rsidR="00F717EA" w:rsidRPr="00F717EA" w:rsidRDefault="00F717EA" w:rsidP="00F717EA">
      <w:pPr>
        <w:spacing w:after="0" w:line="240" w:lineRule="auto"/>
        <w:ind w:firstLine="567"/>
        <w:jc w:val="both"/>
        <w:rPr>
          <w:rFonts w:ascii="Times New Roman" w:eastAsia="Times New Roman" w:hAnsi="Times New Roman" w:cs="Times New Roman"/>
          <w:kern w:val="1"/>
          <w:sz w:val="16"/>
          <w:szCs w:val="16"/>
          <w:lang w:eastAsia="ar-SA"/>
        </w:rPr>
      </w:pPr>
      <w:r w:rsidRPr="00F717EA">
        <w:rPr>
          <w:rFonts w:ascii="Times New Roman" w:eastAsia="Times New Roman" w:hAnsi="Times New Roman" w:cs="Times New Roman"/>
          <w:kern w:val="1"/>
          <w:sz w:val="16"/>
          <w:szCs w:val="16"/>
          <w:lang w:eastAsia="ar-SA"/>
        </w:rPr>
        <w:t xml:space="preserve">1. Утвердить прилагаемый Порядок реализации </w:t>
      </w:r>
      <w:proofErr w:type="spellStart"/>
      <w:r w:rsidRPr="00F717EA">
        <w:rPr>
          <w:rFonts w:ascii="Times New Roman" w:eastAsia="Times New Roman" w:hAnsi="Times New Roman" w:cs="Times New Roman"/>
          <w:kern w:val="1"/>
          <w:sz w:val="16"/>
          <w:szCs w:val="16"/>
          <w:lang w:eastAsia="ar-SA"/>
        </w:rPr>
        <w:t>Шумерлинским</w:t>
      </w:r>
      <w:proofErr w:type="spellEnd"/>
      <w:r w:rsidRPr="00F717EA">
        <w:rPr>
          <w:rFonts w:ascii="Times New Roman" w:eastAsia="Times New Roman" w:hAnsi="Times New Roman" w:cs="Times New Roman"/>
          <w:kern w:val="1"/>
          <w:sz w:val="16"/>
          <w:szCs w:val="16"/>
          <w:lang w:eastAsia="ar-SA"/>
        </w:rPr>
        <w:t xml:space="preserve"> муниципальным округом Чувашской Республики преимущественного права покупки земельного участка из земель сельскохозяйственного назначения, расположенных на территории </w:t>
      </w:r>
      <w:proofErr w:type="spellStart"/>
      <w:r w:rsidRPr="00F717EA">
        <w:rPr>
          <w:rFonts w:ascii="Times New Roman" w:eastAsia="Times New Roman" w:hAnsi="Times New Roman" w:cs="Times New Roman"/>
          <w:kern w:val="1"/>
          <w:sz w:val="16"/>
          <w:szCs w:val="16"/>
          <w:lang w:eastAsia="ar-SA"/>
        </w:rPr>
        <w:t>Шумерлинского</w:t>
      </w:r>
      <w:proofErr w:type="spellEnd"/>
      <w:r w:rsidRPr="00F717EA">
        <w:rPr>
          <w:rFonts w:ascii="Times New Roman" w:eastAsia="Times New Roman" w:hAnsi="Times New Roman" w:cs="Times New Roman"/>
          <w:kern w:val="1"/>
          <w:sz w:val="16"/>
          <w:szCs w:val="16"/>
          <w:lang w:eastAsia="ar-SA"/>
        </w:rPr>
        <w:t xml:space="preserve"> муниципального округа Чувашской Республики (приложение к настоящему постановлению).</w:t>
      </w:r>
    </w:p>
    <w:p w:rsidR="00F717EA" w:rsidRPr="00F717EA" w:rsidRDefault="00F717EA" w:rsidP="00F717EA">
      <w:pPr>
        <w:spacing w:after="0" w:line="240" w:lineRule="auto"/>
        <w:ind w:firstLine="567"/>
        <w:jc w:val="both"/>
        <w:rPr>
          <w:rFonts w:ascii="Times New Roman" w:eastAsia="Times New Roman" w:hAnsi="Times New Roman" w:cs="Times New Roman"/>
          <w:kern w:val="1"/>
          <w:sz w:val="16"/>
          <w:szCs w:val="16"/>
          <w:lang w:eastAsia="ar-SA"/>
        </w:rPr>
      </w:pPr>
      <w:r w:rsidRPr="00F717EA">
        <w:rPr>
          <w:rFonts w:ascii="Times New Roman" w:eastAsia="Times New Roman" w:hAnsi="Times New Roman" w:cs="Times New Roman"/>
          <w:kern w:val="1"/>
          <w:sz w:val="16"/>
          <w:szCs w:val="16"/>
          <w:lang w:eastAsia="ar-SA"/>
        </w:rPr>
        <w:t xml:space="preserve">2. Рекомендовать продавцам при определении стоимости земельных участков или долей в праве общей собственности на земельные участки из земель сельскохозяйственного назначения, расположенных на территории </w:t>
      </w:r>
      <w:proofErr w:type="spellStart"/>
      <w:r w:rsidRPr="00F717EA">
        <w:rPr>
          <w:rFonts w:ascii="Times New Roman" w:eastAsia="Times New Roman" w:hAnsi="Times New Roman" w:cs="Times New Roman"/>
          <w:kern w:val="1"/>
          <w:sz w:val="16"/>
          <w:szCs w:val="16"/>
          <w:lang w:eastAsia="ar-SA"/>
        </w:rPr>
        <w:t>Шумерлинского</w:t>
      </w:r>
      <w:proofErr w:type="spellEnd"/>
      <w:r w:rsidRPr="00F717EA">
        <w:rPr>
          <w:rFonts w:ascii="Times New Roman" w:eastAsia="Times New Roman" w:hAnsi="Times New Roman" w:cs="Times New Roman"/>
          <w:kern w:val="1"/>
          <w:sz w:val="16"/>
          <w:szCs w:val="16"/>
          <w:lang w:eastAsia="ar-SA"/>
        </w:rPr>
        <w:t xml:space="preserve"> муниципального округа Чувашской Республики, руководствоваться их кадастровой стоимостью. </w:t>
      </w:r>
    </w:p>
    <w:p w:rsidR="00F717EA" w:rsidRPr="00F717EA" w:rsidRDefault="00F717EA" w:rsidP="00F717EA">
      <w:pPr>
        <w:spacing w:after="0" w:line="240" w:lineRule="auto"/>
        <w:ind w:firstLine="567"/>
        <w:jc w:val="both"/>
        <w:rPr>
          <w:rFonts w:ascii="Times New Roman" w:eastAsia="Times New Roman" w:hAnsi="Times New Roman" w:cs="Times New Roman"/>
          <w:kern w:val="1"/>
          <w:sz w:val="16"/>
          <w:szCs w:val="16"/>
          <w:lang w:eastAsia="ar-SA"/>
        </w:rPr>
      </w:pPr>
      <w:r w:rsidRPr="00F717EA">
        <w:rPr>
          <w:rFonts w:ascii="Times New Roman" w:eastAsia="Times New Roman" w:hAnsi="Times New Roman" w:cs="Times New Roman"/>
          <w:kern w:val="1"/>
          <w:sz w:val="16"/>
          <w:szCs w:val="16"/>
          <w:lang w:eastAsia="ar-SA"/>
        </w:rPr>
        <w:t xml:space="preserve">3. </w:t>
      </w:r>
      <w:proofErr w:type="gramStart"/>
      <w:r w:rsidRPr="00F717EA">
        <w:rPr>
          <w:rFonts w:ascii="Times New Roman" w:eastAsia="Times New Roman" w:hAnsi="Times New Roman" w:cs="Times New Roman"/>
          <w:kern w:val="1"/>
          <w:sz w:val="16"/>
          <w:szCs w:val="16"/>
          <w:lang w:eastAsia="ar-SA"/>
        </w:rPr>
        <w:t>Контроль за</w:t>
      </w:r>
      <w:proofErr w:type="gramEnd"/>
      <w:r w:rsidRPr="00F717EA">
        <w:rPr>
          <w:rFonts w:ascii="Times New Roman" w:eastAsia="Times New Roman" w:hAnsi="Times New Roman" w:cs="Times New Roman"/>
          <w:kern w:val="1"/>
          <w:sz w:val="16"/>
          <w:szCs w:val="16"/>
          <w:lang w:eastAsia="ar-SA"/>
        </w:rPr>
        <w:t xml:space="preserve"> исполнением настоящего постановления возложить на </w:t>
      </w:r>
      <w:proofErr w:type="spellStart"/>
      <w:r w:rsidRPr="00F717EA">
        <w:rPr>
          <w:rFonts w:ascii="Times New Roman" w:eastAsia="Times New Roman" w:hAnsi="Times New Roman" w:cs="Times New Roman"/>
          <w:kern w:val="1"/>
          <w:sz w:val="16"/>
          <w:szCs w:val="16"/>
          <w:lang w:eastAsia="ar-SA"/>
        </w:rPr>
        <w:t>Мостайкина</w:t>
      </w:r>
      <w:proofErr w:type="spellEnd"/>
      <w:r w:rsidRPr="00F717EA">
        <w:rPr>
          <w:rFonts w:ascii="Times New Roman" w:eastAsia="Times New Roman" w:hAnsi="Times New Roman" w:cs="Times New Roman"/>
          <w:kern w:val="1"/>
          <w:sz w:val="16"/>
          <w:szCs w:val="16"/>
          <w:lang w:eastAsia="ar-SA"/>
        </w:rPr>
        <w:t xml:space="preserve"> А.А. - заместителя главы администрации – начальника отдела сельского хозяйства и экологии администрации </w:t>
      </w:r>
      <w:proofErr w:type="spellStart"/>
      <w:r w:rsidRPr="00F717EA">
        <w:rPr>
          <w:rFonts w:ascii="Times New Roman" w:eastAsia="Times New Roman" w:hAnsi="Times New Roman" w:cs="Times New Roman"/>
          <w:kern w:val="1"/>
          <w:sz w:val="16"/>
          <w:szCs w:val="16"/>
          <w:lang w:eastAsia="ar-SA"/>
        </w:rPr>
        <w:t>Шумерлинского</w:t>
      </w:r>
      <w:proofErr w:type="spellEnd"/>
      <w:r w:rsidRPr="00F717EA">
        <w:rPr>
          <w:rFonts w:ascii="Times New Roman" w:eastAsia="Times New Roman" w:hAnsi="Times New Roman" w:cs="Times New Roman"/>
          <w:kern w:val="1"/>
          <w:sz w:val="16"/>
          <w:szCs w:val="16"/>
          <w:lang w:eastAsia="ar-SA"/>
        </w:rPr>
        <w:t xml:space="preserve"> муниципального округа.</w:t>
      </w:r>
    </w:p>
    <w:p w:rsidR="00F717EA" w:rsidRPr="00F717EA" w:rsidRDefault="00F717EA" w:rsidP="00F717EA">
      <w:pPr>
        <w:spacing w:after="0" w:line="240" w:lineRule="auto"/>
        <w:ind w:firstLine="567"/>
        <w:jc w:val="both"/>
        <w:rPr>
          <w:rFonts w:ascii="Times New Roman" w:eastAsia="Times New Roman" w:hAnsi="Times New Roman" w:cs="Times New Roman"/>
          <w:kern w:val="1"/>
          <w:sz w:val="16"/>
          <w:szCs w:val="16"/>
          <w:lang w:eastAsia="ar-SA"/>
        </w:rPr>
      </w:pPr>
      <w:r w:rsidRPr="00F717EA">
        <w:rPr>
          <w:rFonts w:ascii="Times New Roman" w:eastAsia="Times New Roman" w:hAnsi="Times New Roman" w:cs="Times New Roman"/>
          <w:kern w:val="1"/>
          <w:sz w:val="16"/>
          <w:szCs w:val="16"/>
          <w:lang w:eastAsia="ar-SA"/>
        </w:rPr>
        <w:t xml:space="preserve">4. Признать утратившим силу постановление администрации </w:t>
      </w:r>
      <w:proofErr w:type="spellStart"/>
      <w:r w:rsidRPr="00F717EA">
        <w:rPr>
          <w:rFonts w:ascii="Times New Roman" w:eastAsia="Times New Roman" w:hAnsi="Times New Roman" w:cs="Times New Roman"/>
          <w:kern w:val="1"/>
          <w:sz w:val="16"/>
          <w:szCs w:val="16"/>
          <w:lang w:eastAsia="ar-SA"/>
        </w:rPr>
        <w:t>Шумерлинского</w:t>
      </w:r>
      <w:proofErr w:type="spellEnd"/>
      <w:r w:rsidRPr="00F717EA">
        <w:rPr>
          <w:rFonts w:ascii="Times New Roman" w:eastAsia="Times New Roman" w:hAnsi="Times New Roman" w:cs="Times New Roman"/>
          <w:kern w:val="1"/>
          <w:sz w:val="16"/>
          <w:szCs w:val="16"/>
          <w:lang w:eastAsia="ar-SA"/>
        </w:rPr>
        <w:t xml:space="preserve"> района от 01.06.2015 № 302 «О Порядке реализации </w:t>
      </w:r>
      <w:proofErr w:type="spellStart"/>
      <w:r w:rsidRPr="00F717EA">
        <w:rPr>
          <w:rFonts w:ascii="Times New Roman" w:eastAsia="Times New Roman" w:hAnsi="Times New Roman" w:cs="Times New Roman"/>
          <w:kern w:val="1"/>
          <w:sz w:val="16"/>
          <w:szCs w:val="16"/>
          <w:lang w:eastAsia="ar-SA"/>
        </w:rPr>
        <w:t>Шумерлинским</w:t>
      </w:r>
      <w:proofErr w:type="spellEnd"/>
      <w:r w:rsidRPr="00F717EA">
        <w:rPr>
          <w:rFonts w:ascii="Times New Roman" w:eastAsia="Times New Roman" w:hAnsi="Times New Roman" w:cs="Times New Roman"/>
          <w:kern w:val="1"/>
          <w:sz w:val="16"/>
          <w:szCs w:val="16"/>
          <w:lang w:eastAsia="ar-SA"/>
        </w:rPr>
        <w:t xml:space="preserve"> районом преимущественного права покупки земельного участка из земель сельскохозяйственного назначения, расположенных на территории </w:t>
      </w:r>
      <w:proofErr w:type="spellStart"/>
      <w:r w:rsidRPr="00F717EA">
        <w:rPr>
          <w:rFonts w:ascii="Times New Roman" w:eastAsia="Times New Roman" w:hAnsi="Times New Roman" w:cs="Times New Roman"/>
          <w:kern w:val="1"/>
          <w:sz w:val="16"/>
          <w:szCs w:val="16"/>
          <w:lang w:eastAsia="ar-SA"/>
        </w:rPr>
        <w:t>Шумерлинского</w:t>
      </w:r>
      <w:proofErr w:type="spellEnd"/>
      <w:r w:rsidRPr="00F717EA">
        <w:rPr>
          <w:rFonts w:ascii="Times New Roman" w:eastAsia="Times New Roman" w:hAnsi="Times New Roman" w:cs="Times New Roman"/>
          <w:kern w:val="1"/>
          <w:sz w:val="16"/>
          <w:szCs w:val="16"/>
          <w:lang w:eastAsia="ar-SA"/>
        </w:rPr>
        <w:t xml:space="preserve"> района Чувашской Республики».</w:t>
      </w:r>
    </w:p>
    <w:p w:rsidR="00F717EA" w:rsidRPr="00F717EA" w:rsidRDefault="00F717EA" w:rsidP="00F717EA">
      <w:pPr>
        <w:spacing w:after="0" w:line="240" w:lineRule="auto"/>
        <w:ind w:firstLine="567"/>
        <w:jc w:val="both"/>
        <w:rPr>
          <w:rFonts w:ascii="Times New Roman" w:eastAsia="Times New Roman" w:hAnsi="Times New Roman" w:cs="Times New Roman"/>
          <w:kern w:val="1"/>
          <w:sz w:val="16"/>
          <w:szCs w:val="16"/>
          <w:lang w:eastAsia="ar-SA"/>
        </w:rPr>
      </w:pPr>
      <w:r w:rsidRPr="00F717EA">
        <w:rPr>
          <w:rFonts w:ascii="Times New Roman" w:eastAsia="Times New Roman" w:hAnsi="Times New Roman" w:cs="Times New Roman"/>
          <w:kern w:val="1"/>
          <w:sz w:val="16"/>
          <w:szCs w:val="16"/>
          <w:lang w:eastAsia="ar-SA"/>
        </w:rPr>
        <w:t xml:space="preserve">5. Настоящее постановление вступает в силу после его официального опубликования в издании «Вестник </w:t>
      </w:r>
      <w:proofErr w:type="spellStart"/>
      <w:r w:rsidRPr="00F717EA">
        <w:rPr>
          <w:rFonts w:ascii="Times New Roman" w:eastAsia="Times New Roman" w:hAnsi="Times New Roman" w:cs="Times New Roman"/>
          <w:kern w:val="1"/>
          <w:sz w:val="16"/>
          <w:szCs w:val="16"/>
          <w:lang w:eastAsia="ar-SA"/>
        </w:rPr>
        <w:t>Шумерлинского</w:t>
      </w:r>
      <w:proofErr w:type="spellEnd"/>
      <w:r w:rsidRPr="00F717EA">
        <w:rPr>
          <w:rFonts w:ascii="Times New Roman" w:eastAsia="Times New Roman" w:hAnsi="Times New Roman" w:cs="Times New Roman"/>
          <w:kern w:val="1"/>
          <w:sz w:val="16"/>
          <w:szCs w:val="16"/>
          <w:lang w:eastAsia="ar-SA"/>
        </w:rPr>
        <w:t xml:space="preserve"> района» и распространяется на правоотношения, возникшие с 1 января 2022 года.</w:t>
      </w:r>
    </w:p>
    <w:p w:rsidR="00F717EA" w:rsidRPr="00F717EA" w:rsidRDefault="00F717EA" w:rsidP="00F717EA">
      <w:pPr>
        <w:spacing w:after="0" w:line="240" w:lineRule="auto"/>
        <w:ind w:firstLine="567"/>
        <w:jc w:val="both"/>
        <w:rPr>
          <w:rFonts w:ascii="Times New Roman" w:eastAsia="Times New Roman" w:hAnsi="Times New Roman" w:cs="Times New Roman"/>
          <w:kern w:val="1"/>
          <w:sz w:val="16"/>
          <w:szCs w:val="16"/>
          <w:lang w:eastAsia="ar-SA"/>
        </w:rPr>
      </w:pPr>
      <w:r w:rsidRPr="00F717EA">
        <w:rPr>
          <w:rFonts w:ascii="Times New Roman" w:eastAsia="Times New Roman" w:hAnsi="Times New Roman" w:cs="Times New Roman"/>
          <w:kern w:val="1"/>
          <w:sz w:val="16"/>
          <w:szCs w:val="16"/>
          <w:lang w:eastAsia="ar-SA"/>
        </w:rPr>
        <w:t xml:space="preserve">6. Настоящее постановление подлежит размещению на официальном сайте </w:t>
      </w:r>
      <w:proofErr w:type="spellStart"/>
      <w:r w:rsidRPr="00F717EA">
        <w:rPr>
          <w:rFonts w:ascii="Times New Roman" w:eastAsia="Times New Roman" w:hAnsi="Times New Roman" w:cs="Times New Roman"/>
          <w:kern w:val="1"/>
          <w:sz w:val="16"/>
          <w:szCs w:val="16"/>
          <w:lang w:eastAsia="ar-SA"/>
        </w:rPr>
        <w:t>Шумерлинского</w:t>
      </w:r>
      <w:proofErr w:type="spellEnd"/>
      <w:r w:rsidRPr="00F717EA">
        <w:rPr>
          <w:rFonts w:ascii="Times New Roman" w:eastAsia="Times New Roman" w:hAnsi="Times New Roman" w:cs="Times New Roman"/>
          <w:kern w:val="1"/>
          <w:sz w:val="16"/>
          <w:szCs w:val="16"/>
          <w:lang w:eastAsia="ar-SA"/>
        </w:rPr>
        <w:t xml:space="preserve"> муниципального округа в информационно-коммуникационной сети «Интернет»</w:t>
      </w:r>
    </w:p>
    <w:tbl>
      <w:tblPr>
        <w:tblW w:w="9464" w:type="dxa"/>
        <w:tblLayout w:type="fixed"/>
        <w:tblLook w:val="0000" w:firstRow="0" w:lastRow="0" w:firstColumn="0" w:lastColumn="0" w:noHBand="0" w:noVBand="0"/>
      </w:tblPr>
      <w:tblGrid>
        <w:gridCol w:w="4644"/>
        <w:gridCol w:w="4820"/>
      </w:tblGrid>
      <w:tr w:rsidR="00F717EA" w:rsidRPr="00F717EA" w:rsidTr="001E33E0">
        <w:trPr>
          <w:trHeight w:val="845"/>
        </w:trPr>
        <w:tc>
          <w:tcPr>
            <w:tcW w:w="4644" w:type="dxa"/>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ab/>
            </w:r>
          </w:p>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noProof/>
                <w:color w:val="000000"/>
                <w:sz w:val="16"/>
                <w:szCs w:val="16"/>
              </w:rPr>
              <w:t xml:space="preserve">Врио главы администрации Шумерлинского муниципального округа </w:t>
            </w:r>
          </w:p>
        </w:tc>
        <w:tc>
          <w:tcPr>
            <w:tcW w:w="4820" w:type="dxa"/>
          </w:tcPr>
          <w:p w:rsidR="00F717EA" w:rsidRPr="00F717EA" w:rsidRDefault="00F717EA" w:rsidP="00F717EA">
            <w:pPr>
              <w:spacing w:after="0" w:line="240" w:lineRule="auto"/>
              <w:jc w:val="right"/>
              <w:rPr>
                <w:rFonts w:ascii="Times New Roman" w:eastAsia="Times New Roman" w:hAnsi="Times New Roman" w:cs="Times New Roman"/>
                <w:sz w:val="16"/>
                <w:szCs w:val="16"/>
              </w:rPr>
            </w:pPr>
          </w:p>
          <w:p w:rsidR="00F717EA" w:rsidRPr="00F717EA" w:rsidRDefault="00F717EA" w:rsidP="00F717EA">
            <w:pPr>
              <w:spacing w:after="0" w:line="240" w:lineRule="auto"/>
              <w:jc w:val="right"/>
              <w:rPr>
                <w:rFonts w:ascii="Times New Roman" w:eastAsia="Times New Roman" w:hAnsi="Times New Roman" w:cs="Times New Roman"/>
                <w:sz w:val="16"/>
                <w:szCs w:val="16"/>
              </w:rPr>
            </w:pPr>
          </w:p>
          <w:p w:rsidR="00F717EA" w:rsidRPr="00F717EA" w:rsidRDefault="00F717EA" w:rsidP="00F717EA">
            <w:pPr>
              <w:spacing w:after="0" w:line="240" w:lineRule="auto"/>
              <w:jc w:val="right"/>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Т.А. </w:t>
            </w:r>
            <w:proofErr w:type="spellStart"/>
            <w:r w:rsidRPr="00F717EA">
              <w:rPr>
                <w:rFonts w:ascii="Times New Roman" w:eastAsia="Times New Roman" w:hAnsi="Times New Roman" w:cs="Times New Roman"/>
                <w:sz w:val="16"/>
                <w:szCs w:val="16"/>
              </w:rPr>
              <w:t>Караганова</w:t>
            </w:r>
            <w:proofErr w:type="spellEnd"/>
          </w:p>
        </w:tc>
      </w:tr>
    </w:tbl>
    <w:p w:rsidR="00F717EA" w:rsidRPr="00F717EA" w:rsidRDefault="00F717EA" w:rsidP="00F717EA">
      <w:pPr>
        <w:autoSpaceDE w:val="0"/>
        <w:autoSpaceDN w:val="0"/>
        <w:adjustRightInd w:val="0"/>
        <w:spacing w:after="0" w:line="360" w:lineRule="auto"/>
        <w:jc w:val="both"/>
        <w:rPr>
          <w:rFonts w:ascii="Times New Roman" w:eastAsia="Times New Roman" w:hAnsi="Times New Roman" w:cs="Times New Roman"/>
          <w:noProof/>
          <w:color w:val="000000"/>
          <w:sz w:val="16"/>
          <w:szCs w:val="16"/>
        </w:rPr>
      </w:pPr>
    </w:p>
    <w:p w:rsidR="00F717EA" w:rsidRPr="00F717EA" w:rsidRDefault="00F717EA" w:rsidP="00F717EA">
      <w:pPr>
        <w:spacing w:after="0" w:line="240" w:lineRule="auto"/>
        <w:jc w:val="right"/>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Приложение</w:t>
      </w:r>
    </w:p>
    <w:p w:rsidR="00F717EA" w:rsidRPr="00F717EA" w:rsidRDefault="00F717EA" w:rsidP="00F717EA">
      <w:pPr>
        <w:spacing w:after="0" w:line="240" w:lineRule="auto"/>
        <w:jc w:val="right"/>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к постановлению администрации </w:t>
      </w:r>
    </w:p>
    <w:p w:rsidR="00F717EA" w:rsidRPr="00F717EA" w:rsidRDefault="00F717EA" w:rsidP="00F717EA">
      <w:pPr>
        <w:spacing w:after="0" w:line="240" w:lineRule="auto"/>
        <w:jc w:val="right"/>
        <w:rPr>
          <w:rFonts w:ascii="Times New Roman" w:eastAsia="Times New Roman" w:hAnsi="Times New Roman" w:cs="Times New Roman"/>
          <w:sz w:val="16"/>
          <w:szCs w:val="16"/>
        </w:rPr>
      </w:pP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w:t>
      </w:r>
    </w:p>
    <w:p w:rsidR="00F717EA" w:rsidRPr="00F717EA" w:rsidRDefault="00F717EA" w:rsidP="00F717EA">
      <w:pPr>
        <w:spacing w:after="0" w:line="240" w:lineRule="auto"/>
        <w:jc w:val="right"/>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 от 01.03. 2022  № 106</w:t>
      </w:r>
    </w:p>
    <w:p w:rsidR="00F717EA" w:rsidRPr="00F717EA" w:rsidRDefault="00F717EA" w:rsidP="00F717EA">
      <w:pPr>
        <w:spacing w:after="0" w:line="240" w:lineRule="auto"/>
        <w:jc w:val="center"/>
        <w:rPr>
          <w:rFonts w:ascii="Times New Roman" w:eastAsia="Times New Roman" w:hAnsi="Times New Roman" w:cs="Times New Roman"/>
          <w:b/>
          <w:sz w:val="16"/>
          <w:szCs w:val="16"/>
        </w:rPr>
      </w:pPr>
      <w:r w:rsidRPr="00F717EA">
        <w:rPr>
          <w:rFonts w:ascii="Times New Roman" w:eastAsia="Times New Roman" w:hAnsi="Times New Roman" w:cs="Times New Roman"/>
          <w:b/>
          <w:sz w:val="16"/>
          <w:szCs w:val="16"/>
        </w:rPr>
        <w:t>ПОРЯДОК</w:t>
      </w:r>
    </w:p>
    <w:p w:rsidR="00F717EA" w:rsidRPr="00F717EA" w:rsidRDefault="00F717EA" w:rsidP="00F717EA">
      <w:pPr>
        <w:spacing w:after="0" w:line="240" w:lineRule="auto"/>
        <w:jc w:val="center"/>
        <w:rPr>
          <w:rFonts w:ascii="Times New Roman" w:eastAsia="Times New Roman" w:hAnsi="Times New Roman" w:cs="Times New Roman"/>
          <w:b/>
          <w:bCs/>
          <w:sz w:val="16"/>
          <w:szCs w:val="16"/>
        </w:rPr>
      </w:pPr>
      <w:r w:rsidRPr="00F717EA">
        <w:rPr>
          <w:rFonts w:ascii="Times New Roman" w:eastAsia="Times New Roman" w:hAnsi="Times New Roman" w:cs="Times New Roman"/>
          <w:b/>
          <w:sz w:val="16"/>
          <w:szCs w:val="16"/>
        </w:rPr>
        <w:t xml:space="preserve">реализации </w:t>
      </w:r>
      <w:proofErr w:type="spellStart"/>
      <w:r w:rsidRPr="00F717EA">
        <w:rPr>
          <w:rFonts w:ascii="Times New Roman" w:eastAsia="Times New Roman" w:hAnsi="Times New Roman" w:cs="Times New Roman"/>
          <w:b/>
          <w:sz w:val="16"/>
          <w:szCs w:val="16"/>
        </w:rPr>
        <w:t>Шумерлинским</w:t>
      </w:r>
      <w:proofErr w:type="spellEnd"/>
      <w:r w:rsidRPr="00F717EA">
        <w:rPr>
          <w:rFonts w:ascii="Times New Roman" w:eastAsia="Times New Roman" w:hAnsi="Times New Roman" w:cs="Times New Roman"/>
          <w:b/>
          <w:sz w:val="16"/>
          <w:szCs w:val="16"/>
        </w:rPr>
        <w:t xml:space="preserve"> муниципальным округом Чувашской Республики преимущественного права покупки земельного участка из земель сельскохозяйственного назначения, расположенных на территории </w:t>
      </w:r>
      <w:proofErr w:type="spellStart"/>
      <w:r w:rsidRPr="00F717EA">
        <w:rPr>
          <w:rFonts w:ascii="Times New Roman" w:eastAsia="Times New Roman" w:hAnsi="Times New Roman" w:cs="Times New Roman"/>
          <w:b/>
          <w:sz w:val="16"/>
          <w:szCs w:val="16"/>
        </w:rPr>
        <w:t>Шумерлинского</w:t>
      </w:r>
      <w:proofErr w:type="spellEnd"/>
      <w:r w:rsidRPr="00F717EA">
        <w:rPr>
          <w:rFonts w:ascii="Times New Roman" w:eastAsia="Times New Roman" w:hAnsi="Times New Roman" w:cs="Times New Roman"/>
          <w:b/>
          <w:sz w:val="16"/>
          <w:szCs w:val="16"/>
        </w:rPr>
        <w:t xml:space="preserve"> муниципального округа Чувашской Республики</w:t>
      </w:r>
    </w:p>
    <w:p w:rsidR="00F717EA" w:rsidRPr="00F717EA" w:rsidRDefault="00F717EA" w:rsidP="00F717EA">
      <w:pPr>
        <w:spacing w:after="0" w:line="240" w:lineRule="auto"/>
        <w:rPr>
          <w:rFonts w:ascii="Times New Roman" w:eastAsia="Times New Roman" w:hAnsi="Times New Roman" w:cs="Times New Roman"/>
          <w:b/>
          <w:bCs/>
          <w:sz w:val="16"/>
          <w:szCs w:val="16"/>
        </w:rPr>
      </w:pPr>
    </w:p>
    <w:p w:rsidR="00F717EA" w:rsidRPr="00F717EA" w:rsidRDefault="00F717EA" w:rsidP="00F717EA">
      <w:pPr>
        <w:spacing w:after="0" w:line="240" w:lineRule="auto"/>
        <w:jc w:val="center"/>
        <w:rPr>
          <w:rFonts w:ascii="Times New Roman" w:eastAsia="Times New Roman" w:hAnsi="Times New Roman" w:cs="Times New Roman"/>
          <w:b/>
          <w:sz w:val="16"/>
          <w:szCs w:val="16"/>
        </w:rPr>
      </w:pPr>
      <w:r w:rsidRPr="00F717EA">
        <w:rPr>
          <w:rFonts w:ascii="Times New Roman" w:eastAsia="Times New Roman" w:hAnsi="Times New Roman" w:cs="Times New Roman"/>
          <w:b/>
          <w:sz w:val="16"/>
          <w:szCs w:val="16"/>
        </w:rPr>
        <w:t>I. Общие положения</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1.1. Настоящий Порядок устанавливает процедуру реализации администрацией </w:t>
      </w:r>
      <w:proofErr w:type="spellStart"/>
      <w:r w:rsidRPr="00F717EA">
        <w:rPr>
          <w:rFonts w:ascii="Times New Roman" w:eastAsia="Times New Roman" w:hAnsi="Times New Roman" w:cs="Times New Roman"/>
          <w:sz w:val="16"/>
          <w:szCs w:val="16"/>
        </w:rPr>
        <w:t>Шумеринского</w:t>
      </w:r>
      <w:proofErr w:type="spellEnd"/>
      <w:r w:rsidRPr="00F717EA">
        <w:rPr>
          <w:rFonts w:ascii="Times New Roman" w:eastAsia="Times New Roman" w:hAnsi="Times New Roman" w:cs="Times New Roman"/>
          <w:sz w:val="16"/>
          <w:szCs w:val="16"/>
        </w:rPr>
        <w:t xml:space="preserve"> муниципального округа Чувашской Республики преимущественного права покупки земельного участка из земель сельскохозяйственного назначения, расположенных на территории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Чувашской Республики (далее - земельный участок).</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1.2. Финансирование расходов на реализацию </w:t>
      </w:r>
      <w:proofErr w:type="spellStart"/>
      <w:r w:rsidRPr="00F717EA">
        <w:rPr>
          <w:rFonts w:ascii="Times New Roman" w:eastAsia="Times New Roman" w:hAnsi="Times New Roman" w:cs="Times New Roman"/>
          <w:sz w:val="16"/>
          <w:szCs w:val="16"/>
        </w:rPr>
        <w:t>Шумерлинским</w:t>
      </w:r>
      <w:proofErr w:type="spellEnd"/>
      <w:r w:rsidRPr="00F717EA">
        <w:rPr>
          <w:rFonts w:ascii="Times New Roman" w:eastAsia="Times New Roman" w:hAnsi="Times New Roman" w:cs="Times New Roman"/>
          <w:sz w:val="16"/>
          <w:szCs w:val="16"/>
        </w:rPr>
        <w:t xml:space="preserve"> муниципальным округом Чувашской Республикой преимущественного права покупки земельного участка осуществляется за счет средств, предусмотренных на эти цели бюджетом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Чувашской Республикой на соответствующий финансовый год.</w:t>
      </w:r>
    </w:p>
    <w:p w:rsidR="00F717EA" w:rsidRPr="00F717EA" w:rsidRDefault="00F717EA" w:rsidP="00F717EA">
      <w:pPr>
        <w:spacing w:after="0" w:line="240" w:lineRule="auto"/>
        <w:jc w:val="both"/>
        <w:rPr>
          <w:rFonts w:ascii="Times New Roman" w:eastAsia="Times New Roman" w:hAnsi="Times New Roman" w:cs="Times New Roman"/>
          <w:b/>
          <w:sz w:val="16"/>
          <w:szCs w:val="16"/>
        </w:rPr>
      </w:pPr>
    </w:p>
    <w:p w:rsidR="00F717EA" w:rsidRPr="00F717EA" w:rsidRDefault="00F717EA" w:rsidP="00F717EA">
      <w:pPr>
        <w:spacing w:after="0" w:line="240" w:lineRule="auto"/>
        <w:jc w:val="center"/>
        <w:rPr>
          <w:rFonts w:ascii="Times New Roman" w:eastAsia="Times New Roman" w:hAnsi="Times New Roman" w:cs="Times New Roman"/>
          <w:b/>
          <w:sz w:val="16"/>
          <w:szCs w:val="16"/>
        </w:rPr>
      </w:pPr>
      <w:r w:rsidRPr="00F717EA">
        <w:rPr>
          <w:rFonts w:ascii="Times New Roman" w:eastAsia="Times New Roman" w:hAnsi="Times New Roman" w:cs="Times New Roman"/>
          <w:b/>
          <w:sz w:val="16"/>
          <w:szCs w:val="16"/>
        </w:rPr>
        <w:t>II. Порядок реализации преимущественного права</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bookmarkStart w:id="0" w:name="Par7"/>
      <w:bookmarkEnd w:id="0"/>
      <w:r w:rsidRPr="00F717EA">
        <w:rPr>
          <w:rFonts w:ascii="Times New Roman" w:eastAsia="Times New Roman" w:hAnsi="Times New Roman" w:cs="Times New Roman"/>
          <w:sz w:val="16"/>
          <w:szCs w:val="16"/>
        </w:rPr>
        <w:t xml:space="preserve">2.1. Поступившее в администрацию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Чувашской Республики извещение о реализации преимущественного права покупки, направленное в соответствии с пунктом 2.2. </w:t>
      </w:r>
      <w:proofErr w:type="gramStart"/>
      <w:r w:rsidRPr="00F717EA">
        <w:rPr>
          <w:rFonts w:ascii="Times New Roman" w:eastAsia="Times New Roman" w:hAnsi="Times New Roman" w:cs="Times New Roman"/>
          <w:sz w:val="16"/>
          <w:szCs w:val="16"/>
        </w:rPr>
        <w:t>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утвержденного постановлением Кабинета Министров Чувашской Республики от 09.04.2014 № 109 «Об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и признании утратившими силу некоторых решений Кабинета Министров Чувашской Республики», подлежит рассмотрению в</w:t>
      </w:r>
      <w:proofErr w:type="gramEnd"/>
      <w:r w:rsidRPr="00F717EA">
        <w:rPr>
          <w:rFonts w:ascii="Times New Roman" w:eastAsia="Times New Roman" w:hAnsi="Times New Roman" w:cs="Times New Roman"/>
          <w:sz w:val="16"/>
          <w:szCs w:val="16"/>
        </w:rPr>
        <w:t xml:space="preserve"> 10-дневный срок.</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lastRenderedPageBreak/>
        <w:t xml:space="preserve">2.2. Администрация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Чувашской Республики направляет соответствующее извещение в отдел экономики, земельных и имущественных отношений администрация (далее - отдел экономики) для рассмотрения, проведения проверки правомочий продавца на продажу земельного участка. </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Отдел экономики в течение пяти календарных дней со дня получения документов выносит главе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предложения с обоснованием целесообразности (нецелесообразности) реализации </w:t>
      </w:r>
      <w:proofErr w:type="spellStart"/>
      <w:r w:rsidRPr="00F717EA">
        <w:rPr>
          <w:rFonts w:ascii="Times New Roman" w:eastAsia="Times New Roman" w:hAnsi="Times New Roman" w:cs="Times New Roman"/>
          <w:sz w:val="16"/>
          <w:szCs w:val="16"/>
        </w:rPr>
        <w:t>Шумерлинским</w:t>
      </w:r>
      <w:proofErr w:type="spellEnd"/>
      <w:r w:rsidRPr="00F717EA">
        <w:rPr>
          <w:rFonts w:ascii="Times New Roman" w:eastAsia="Times New Roman" w:hAnsi="Times New Roman" w:cs="Times New Roman"/>
          <w:sz w:val="16"/>
          <w:szCs w:val="16"/>
        </w:rPr>
        <w:t xml:space="preserve"> муниципальным округом Чувашской Республики  преимущественного права покупки земельного участка, указанного в извещении.</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2.3. Решение о реализации преимущественного права покупки земельного участка принимается главой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при поступлении от отдела экономики предложения о целесообразности реализации </w:t>
      </w:r>
      <w:proofErr w:type="spellStart"/>
      <w:r w:rsidRPr="00F717EA">
        <w:rPr>
          <w:rFonts w:ascii="Times New Roman" w:eastAsia="Times New Roman" w:hAnsi="Times New Roman" w:cs="Times New Roman"/>
          <w:sz w:val="16"/>
          <w:szCs w:val="16"/>
        </w:rPr>
        <w:t>Шумерлинским</w:t>
      </w:r>
      <w:proofErr w:type="spellEnd"/>
      <w:r w:rsidRPr="00F717EA">
        <w:rPr>
          <w:rFonts w:ascii="Times New Roman" w:eastAsia="Times New Roman" w:hAnsi="Times New Roman" w:cs="Times New Roman"/>
          <w:sz w:val="16"/>
          <w:szCs w:val="16"/>
        </w:rPr>
        <w:t xml:space="preserve"> муниципальным округом Чувашской Республики преимущественного права покупки земельного участка.</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2.4. Решение о реализации (отказе от реализации) </w:t>
      </w:r>
      <w:proofErr w:type="spellStart"/>
      <w:r w:rsidRPr="00F717EA">
        <w:rPr>
          <w:rFonts w:ascii="Times New Roman" w:eastAsia="Times New Roman" w:hAnsi="Times New Roman" w:cs="Times New Roman"/>
          <w:sz w:val="16"/>
          <w:szCs w:val="16"/>
        </w:rPr>
        <w:t>Шумерлинским</w:t>
      </w:r>
      <w:proofErr w:type="spellEnd"/>
      <w:r w:rsidRPr="00F717EA">
        <w:rPr>
          <w:rFonts w:ascii="Times New Roman" w:eastAsia="Times New Roman" w:hAnsi="Times New Roman" w:cs="Times New Roman"/>
          <w:sz w:val="16"/>
          <w:szCs w:val="16"/>
        </w:rPr>
        <w:t xml:space="preserve"> муниципальным округом Чувашской Республики преимущественного права покупки земельного участка не позднее дня, следующего за днем его принятия, направляется продавцу. </w:t>
      </w:r>
    </w:p>
    <w:p w:rsidR="00F717EA" w:rsidRPr="00F717EA" w:rsidRDefault="00F717EA" w:rsidP="00F717EA">
      <w:pPr>
        <w:spacing w:after="0" w:line="240" w:lineRule="auto"/>
        <w:ind w:firstLine="567"/>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2.5. </w:t>
      </w:r>
      <w:proofErr w:type="gramStart"/>
      <w:r w:rsidRPr="00F717EA">
        <w:rPr>
          <w:rFonts w:ascii="Times New Roman" w:eastAsia="Times New Roman" w:hAnsi="Times New Roman" w:cs="Times New Roman"/>
          <w:sz w:val="16"/>
          <w:szCs w:val="16"/>
        </w:rPr>
        <w:t xml:space="preserve">Администрация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Чувашской Республики в двухнедельный срок со дня принятия решения о реализации </w:t>
      </w:r>
      <w:proofErr w:type="spellStart"/>
      <w:r w:rsidRPr="00F717EA">
        <w:rPr>
          <w:rFonts w:ascii="Times New Roman" w:eastAsia="Times New Roman" w:hAnsi="Times New Roman" w:cs="Times New Roman"/>
          <w:sz w:val="16"/>
          <w:szCs w:val="16"/>
        </w:rPr>
        <w:t>Шумерлинским</w:t>
      </w:r>
      <w:proofErr w:type="spellEnd"/>
      <w:r w:rsidRPr="00F717EA">
        <w:rPr>
          <w:rFonts w:ascii="Times New Roman" w:eastAsia="Times New Roman" w:hAnsi="Times New Roman" w:cs="Times New Roman"/>
          <w:sz w:val="16"/>
          <w:szCs w:val="16"/>
        </w:rPr>
        <w:t xml:space="preserve"> муниципальным округом Чувашской Республики преимущественного права покупки земельного участка готовит договор купли-продажи земельного участка и направляет его продавцу для согласования и подписания, при этом срок для осуществления расчетов не может быть более чем девяносто дней.</w:t>
      </w:r>
      <w:proofErr w:type="gramEnd"/>
    </w:p>
    <w:p w:rsidR="00F717EA" w:rsidRPr="00F717EA" w:rsidRDefault="00F717EA" w:rsidP="00F717EA">
      <w:pPr>
        <w:spacing w:after="0" w:line="240" w:lineRule="auto"/>
        <w:rPr>
          <w:rFonts w:ascii="Times New Roman" w:eastAsia="Times New Roman" w:hAnsi="Times New Roman" w:cs="Times New Roman"/>
          <w:sz w:val="24"/>
          <w:szCs w:val="24"/>
        </w:rPr>
      </w:pPr>
    </w:p>
    <w:p w:rsidR="00F717EA" w:rsidRPr="00F717EA" w:rsidRDefault="00F717EA" w:rsidP="00F717EA">
      <w:pPr>
        <w:pStyle w:val="ConsPlusNormal"/>
        <w:jc w:val="center"/>
        <w:rPr>
          <w:b/>
          <w:sz w:val="16"/>
          <w:szCs w:val="16"/>
        </w:rPr>
      </w:pPr>
      <w:r w:rsidRPr="00F717EA">
        <w:rPr>
          <w:b/>
          <w:sz w:val="16"/>
          <w:szCs w:val="16"/>
        </w:rPr>
        <w:t>ПОСТАНОВЛЕНИЕ</w:t>
      </w:r>
    </w:p>
    <w:p w:rsidR="00F717EA" w:rsidRPr="00F717EA" w:rsidRDefault="00F717EA" w:rsidP="00F717EA">
      <w:pPr>
        <w:pStyle w:val="ConsPlusNormal"/>
        <w:jc w:val="center"/>
        <w:rPr>
          <w:b/>
          <w:sz w:val="16"/>
          <w:szCs w:val="16"/>
        </w:rPr>
      </w:pPr>
      <w:r w:rsidRPr="00F717EA">
        <w:rPr>
          <w:b/>
          <w:sz w:val="16"/>
          <w:szCs w:val="16"/>
        </w:rPr>
        <w:t>АДМИНИСТРАЦИИ  ШУМЕРЛИНСКОГО  МУНИЦИПАЛЬНОГО  ОКРУГА</w:t>
      </w:r>
    </w:p>
    <w:p w:rsidR="00F717EA" w:rsidRPr="00F717EA" w:rsidRDefault="00F717EA" w:rsidP="00F717EA">
      <w:pPr>
        <w:pStyle w:val="ConsPlusNormal"/>
        <w:jc w:val="center"/>
        <w:rPr>
          <w:b/>
          <w:sz w:val="16"/>
          <w:szCs w:val="16"/>
        </w:rPr>
      </w:pPr>
    </w:p>
    <w:p w:rsidR="00F717EA" w:rsidRDefault="00F717EA" w:rsidP="00F717EA">
      <w:pPr>
        <w:pStyle w:val="ConsPlusNormal"/>
        <w:rPr>
          <w:b/>
          <w:sz w:val="16"/>
          <w:szCs w:val="16"/>
        </w:rPr>
      </w:pPr>
      <w:r w:rsidRPr="00F717EA">
        <w:rPr>
          <w:b/>
          <w:sz w:val="16"/>
          <w:szCs w:val="16"/>
        </w:rPr>
        <w:t>01.03.2022  № 10</w:t>
      </w:r>
      <w:r>
        <w:rPr>
          <w:b/>
          <w:sz w:val="16"/>
          <w:szCs w:val="16"/>
        </w:rPr>
        <w:t>7</w:t>
      </w:r>
    </w:p>
    <w:p w:rsidR="00F717EA" w:rsidRPr="00F717EA" w:rsidRDefault="00F717EA" w:rsidP="00F717EA">
      <w:pPr>
        <w:pStyle w:val="ConsPlusNormal"/>
        <w:jc w:val="center"/>
        <w:rPr>
          <w:sz w:val="16"/>
          <w:szCs w:val="16"/>
        </w:rPr>
      </w:pPr>
      <w:r w:rsidRPr="00F717EA">
        <w:rPr>
          <w:sz w:val="16"/>
          <w:szCs w:val="16"/>
        </w:rPr>
        <w:t xml:space="preserve">О временном ограничении движения транспортных средств по автомобильным дорогам общего пользования </w:t>
      </w:r>
      <w:proofErr w:type="spellStart"/>
      <w:r w:rsidRPr="00F717EA">
        <w:rPr>
          <w:sz w:val="16"/>
          <w:szCs w:val="16"/>
        </w:rPr>
        <w:t>Шумерлинского</w:t>
      </w:r>
      <w:proofErr w:type="spellEnd"/>
      <w:r w:rsidRPr="00F717EA">
        <w:rPr>
          <w:sz w:val="16"/>
          <w:szCs w:val="16"/>
        </w:rPr>
        <w:t xml:space="preserve"> муниципального округа, в период возникновения неблагоприятных природно-климатических условий в 2022 году</w:t>
      </w:r>
    </w:p>
    <w:p w:rsidR="00F717EA" w:rsidRDefault="00F717EA" w:rsidP="00F717EA">
      <w:pPr>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F717EA" w:rsidRPr="00F717EA" w:rsidRDefault="00F717EA" w:rsidP="00F717EA">
      <w:pPr>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F717EA">
        <w:rPr>
          <w:rFonts w:ascii="Times New Roman" w:eastAsia="Times New Roman" w:hAnsi="Times New Roman" w:cs="Times New Roman"/>
          <w:sz w:val="16"/>
          <w:szCs w:val="16"/>
        </w:rPr>
        <w:t>В соответствии со статьей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15 Федерального закона от 06.10.2003 № 131-ФЗ «Об общих принципах организации местного самоуправления в Российской Федерации», статьей 2 Закона Чувашской Республики от 15.11.2007 № 72 «Об основаниях временного ограничения или прекращения</w:t>
      </w:r>
      <w:proofErr w:type="gramEnd"/>
      <w:r w:rsidRPr="00F717EA">
        <w:rPr>
          <w:rFonts w:ascii="Times New Roman" w:eastAsia="Times New Roman" w:hAnsi="Times New Roman" w:cs="Times New Roman"/>
          <w:sz w:val="16"/>
          <w:szCs w:val="16"/>
        </w:rPr>
        <w:t xml:space="preserve"> движения транспортных средств на автомобильных дорогах», во исполнение постановления Кабинета Министров Чувашской Республики от 24 февраля 2012 г.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в целях обеспечения сохранности автомобильных дорог и дорожных сооружений </w:t>
      </w:r>
    </w:p>
    <w:p w:rsidR="00F717EA" w:rsidRPr="00F717EA" w:rsidRDefault="00F717EA" w:rsidP="00F717EA">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F717EA" w:rsidRPr="00F717EA" w:rsidRDefault="00F717EA" w:rsidP="00F717EA">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администрация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w:t>
      </w:r>
      <w:proofErr w:type="gramStart"/>
      <w:r w:rsidRPr="00F717EA">
        <w:rPr>
          <w:rFonts w:ascii="Times New Roman" w:eastAsia="Times New Roman" w:hAnsi="Times New Roman" w:cs="Times New Roman"/>
          <w:sz w:val="16"/>
          <w:szCs w:val="16"/>
        </w:rPr>
        <w:t>п</w:t>
      </w:r>
      <w:proofErr w:type="gramEnd"/>
      <w:r w:rsidRPr="00F717EA">
        <w:rPr>
          <w:rFonts w:ascii="Times New Roman" w:eastAsia="Times New Roman" w:hAnsi="Times New Roman" w:cs="Times New Roman"/>
          <w:sz w:val="16"/>
          <w:szCs w:val="16"/>
        </w:rPr>
        <w:t xml:space="preserve"> о с т а н о в л я е т:</w:t>
      </w:r>
    </w:p>
    <w:p w:rsidR="00F717EA" w:rsidRPr="00F717EA" w:rsidRDefault="00F717EA" w:rsidP="00F717EA">
      <w:pPr>
        <w:autoSpaceDE w:val="0"/>
        <w:autoSpaceDN w:val="0"/>
        <w:adjustRightInd w:val="0"/>
        <w:spacing w:after="0" w:line="240" w:lineRule="auto"/>
        <w:ind w:firstLine="426"/>
        <w:jc w:val="both"/>
        <w:rPr>
          <w:rFonts w:ascii="Times New Roman" w:eastAsia="Times New Roman" w:hAnsi="Times New Roman" w:cs="Times New Roman"/>
          <w:bCs/>
          <w:sz w:val="16"/>
          <w:szCs w:val="16"/>
        </w:rPr>
      </w:pPr>
    </w:p>
    <w:p w:rsidR="00F717EA" w:rsidRPr="00F717EA" w:rsidRDefault="00F717EA" w:rsidP="00F717EA">
      <w:pPr>
        <w:suppressAutoHyphens/>
        <w:spacing w:after="0" w:line="240" w:lineRule="auto"/>
        <w:ind w:firstLine="709"/>
        <w:contextualSpacing/>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1. </w:t>
      </w:r>
      <w:proofErr w:type="gramStart"/>
      <w:r w:rsidRPr="00F717EA">
        <w:rPr>
          <w:rFonts w:ascii="Times New Roman" w:eastAsia="Times New Roman" w:hAnsi="Times New Roman" w:cs="Times New Roman"/>
          <w:sz w:val="16"/>
          <w:szCs w:val="16"/>
        </w:rPr>
        <w:t xml:space="preserve">Ввести в период с 1 апреля по 30 апреля 2022 года временное ограничение движения по автомобильным дорогам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транспортного средства с грузом или без груза, нагрузка на оси которого более чем на два процента превышает предельно допустимое значение нагрузки на ось или группу осей (тележку), установленные приложением к настоящему постановлению;</w:t>
      </w:r>
      <w:proofErr w:type="gramEnd"/>
    </w:p>
    <w:p w:rsidR="00F717EA" w:rsidRPr="00F717EA" w:rsidRDefault="00F717EA" w:rsidP="00F717EA">
      <w:pPr>
        <w:tabs>
          <w:tab w:val="left" w:pos="487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proofErr w:type="gramStart"/>
      <w:r w:rsidRPr="00F717EA">
        <w:rPr>
          <w:rFonts w:ascii="Times New Roman" w:eastAsia="Times New Roman" w:hAnsi="Times New Roman" w:cs="Times New Roman"/>
          <w:sz w:val="16"/>
          <w:szCs w:val="16"/>
        </w:rPr>
        <w:t xml:space="preserve">с июня 2022 года по август 2022 года временное ограничение движения по автомобильным дорогам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с асфальтобетонным покрытием (далее – временное ограничение движения в летний период) тяжеловесного транспортного средства, масса которого с грузом или без груза и (или) нагрузки на оси которого более чем на два процента превышает допустимую массу транспортного средства и (или) допустимую нагрузку на</w:t>
      </w:r>
      <w:proofErr w:type="gramEnd"/>
      <w:r w:rsidRPr="00F717EA">
        <w:rPr>
          <w:rFonts w:ascii="Times New Roman" w:eastAsia="Times New Roman" w:hAnsi="Times New Roman" w:cs="Times New Roman"/>
          <w:sz w:val="16"/>
          <w:szCs w:val="16"/>
        </w:rPr>
        <w:t xml:space="preserve"> ось или группу осей (тележку), установленные постановлением Правительства Российской Федерации от 15 апреля 2011 года № 272 «О правилах перевозок грузов автомобильным транспортом», при значениях дневной температуры воздуха свыше 32 </w:t>
      </w:r>
      <w:r w:rsidRPr="00F717EA">
        <w:rPr>
          <w:rFonts w:ascii="Times New Roman" w:eastAsia="Times New Roman" w:hAnsi="Times New Roman" w:cs="Times New Roman"/>
          <w:sz w:val="16"/>
          <w:szCs w:val="16"/>
          <w:vertAlign w:val="superscript"/>
        </w:rPr>
        <w:t>0</w:t>
      </w:r>
      <w:proofErr w:type="gramStart"/>
      <w:r w:rsidRPr="00F717EA">
        <w:rPr>
          <w:rFonts w:ascii="Times New Roman" w:eastAsia="Times New Roman" w:hAnsi="Times New Roman" w:cs="Times New Roman"/>
          <w:sz w:val="16"/>
          <w:szCs w:val="16"/>
          <w:vertAlign w:val="superscript"/>
        </w:rPr>
        <w:t xml:space="preserve"> </w:t>
      </w:r>
      <w:r w:rsidRPr="00F717EA">
        <w:rPr>
          <w:rFonts w:ascii="Times New Roman" w:eastAsia="Times New Roman" w:hAnsi="Times New Roman" w:cs="Times New Roman"/>
          <w:sz w:val="16"/>
          <w:szCs w:val="16"/>
        </w:rPr>
        <w:t>С</w:t>
      </w:r>
      <w:proofErr w:type="gramEnd"/>
      <w:r w:rsidRPr="00F717EA">
        <w:rPr>
          <w:rFonts w:ascii="Times New Roman" w:eastAsia="Times New Roman" w:hAnsi="Times New Roman" w:cs="Times New Roman"/>
          <w:sz w:val="16"/>
          <w:szCs w:val="16"/>
        </w:rPr>
        <w:t xml:space="preserve"> (по данным Чувашского центра по гидрометеорологии и мониторингу окружающей среды). </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2. Установить, что предусмотренное настоящим постановлением временное ограничение движения транспортных сре</w:t>
      </w:r>
      <w:proofErr w:type="gramStart"/>
      <w:r w:rsidRPr="00F717EA">
        <w:rPr>
          <w:rFonts w:ascii="Times New Roman" w:eastAsia="Times New Roman" w:hAnsi="Times New Roman" w:cs="Times New Roman"/>
          <w:sz w:val="16"/>
          <w:szCs w:val="16"/>
        </w:rPr>
        <w:t>дств в в</w:t>
      </w:r>
      <w:proofErr w:type="gramEnd"/>
      <w:r w:rsidRPr="00F717EA">
        <w:rPr>
          <w:rFonts w:ascii="Times New Roman" w:eastAsia="Times New Roman" w:hAnsi="Times New Roman" w:cs="Times New Roman"/>
          <w:sz w:val="16"/>
          <w:szCs w:val="16"/>
        </w:rPr>
        <w:t>есенний период не распространяется:</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международные перевозки грузов;</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пассажирские перевозки автобусами, в том числе международные;</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proofErr w:type="gramStart"/>
      <w:r w:rsidRPr="00F717EA">
        <w:rPr>
          <w:rFonts w:ascii="Times New Roman" w:eastAsia="Times New Roman" w:hAnsi="Times New Roman" w:cs="Times New Roman"/>
          <w:sz w:val="16"/>
          <w:szCs w:val="16"/>
        </w:rPr>
        <w:t>на перевозки пищевых продуктов, кормов для животных, кормовых добавок,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roofErr w:type="gramEnd"/>
    </w:p>
    <w:p w:rsidR="00F717EA" w:rsidRPr="00F717EA" w:rsidRDefault="00F717EA" w:rsidP="00F717EA">
      <w:pPr>
        <w:spacing w:after="0" w:line="240" w:lineRule="auto"/>
        <w:ind w:firstLine="540"/>
        <w:contextualSpacing/>
        <w:jc w:val="both"/>
        <w:rPr>
          <w:rFonts w:ascii="Verdana" w:eastAsia="Times New Roman" w:hAnsi="Verdana" w:cs="Times New Roman"/>
          <w:color w:val="000000"/>
          <w:sz w:val="16"/>
          <w:szCs w:val="16"/>
        </w:rPr>
      </w:pPr>
      <w:r w:rsidRPr="00F717EA">
        <w:rPr>
          <w:rFonts w:ascii="Times New Roman" w:eastAsia="Times New Roman" w:hAnsi="Times New Roman" w:cs="Times New Roman"/>
          <w:color w:val="000000"/>
          <w:sz w:val="16"/>
          <w:szCs w:val="16"/>
        </w:rPr>
        <w:t>на перевозку смазочных масел и специальных жидкостей, указанных в Техническом регламенте Таможенного союза "О требованиях к смазочным материалам, маслам и специальным жидкостям" (</w:t>
      </w:r>
      <w:proofErr w:type="gramStart"/>
      <w:r w:rsidRPr="00F717EA">
        <w:rPr>
          <w:rFonts w:ascii="Times New Roman" w:eastAsia="Times New Roman" w:hAnsi="Times New Roman" w:cs="Times New Roman"/>
          <w:color w:val="000000"/>
          <w:sz w:val="16"/>
          <w:szCs w:val="16"/>
        </w:rPr>
        <w:t>ТР</w:t>
      </w:r>
      <w:proofErr w:type="gramEnd"/>
      <w:r w:rsidRPr="00F717EA">
        <w:rPr>
          <w:rFonts w:ascii="Times New Roman" w:eastAsia="Times New Roman" w:hAnsi="Times New Roman" w:cs="Times New Roman"/>
          <w:color w:val="000000"/>
          <w:sz w:val="16"/>
          <w:szCs w:val="16"/>
        </w:rPr>
        <w:t xml:space="preserve"> ТС 030/2012), принятом решением Совета Евразийской экономической комиссии от 20 июля 2012 г. № 59;</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перевозку грузов, необходимых для ликвидации последствий стихийных бедствий или иных чрезвычайных происшествий;</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транспортные средства федеральных органов исполнительной власти, в которых федеральным законом предусмотрена военная служба.</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 xml:space="preserve">3. </w:t>
      </w:r>
      <w:proofErr w:type="gramStart"/>
      <w:r w:rsidRPr="00F717EA">
        <w:rPr>
          <w:rFonts w:ascii="Times New Roman" w:eastAsia="Times New Roman" w:hAnsi="Times New Roman" w:cs="Times New Roman"/>
          <w:sz w:val="16"/>
          <w:szCs w:val="16"/>
        </w:rPr>
        <w:t xml:space="preserve">Установить, что в летний период действия временного ограничения движения движение тяжеловесных транспортных средств, нагрузка на ось или группу осей (тележку) которых более чем на два процента превышает допустимые </w:t>
      </w:r>
      <w:r w:rsidRPr="00F717EA">
        <w:rPr>
          <w:rFonts w:ascii="Times New Roman" w:eastAsia="Times New Roman" w:hAnsi="Times New Roman" w:cs="Times New Roman"/>
          <w:color w:val="000000"/>
          <w:sz w:val="16"/>
          <w:szCs w:val="16"/>
        </w:rPr>
        <w:t xml:space="preserve">нагрузки </w:t>
      </w:r>
      <w:r w:rsidRPr="00F717EA">
        <w:rPr>
          <w:rFonts w:ascii="Times New Roman" w:eastAsia="Times New Roman" w:hAnsi="Times New Roman" w:cs="Times New Roman"/>
          <w:sz w:val="16"/>
          <w:szCs w:val="16"/>
        </w:rPr>
        <w:t>на ось, установленные постановлением Правительства Российской Федерации от 15 апреля 2011 г. № 272 "Об утверждении Правил перевозок грузов автомобильным транспортом", по автомобильным дорогам с асфальтобетонным покрытием разрешается в период с 22</w:t>
      </w:r>
      <w:proofErr w:type="gramEnd"/>
      <w:r w:rsidRPr="00F717EA">
        <w:rPr>
          <w:rFonts w:ascii="Times New Roman" w:eastAsia="Times New Roman" w:hAnsi="Times New Roman" w:cs="Times New Roman"/>
          <w:sz w:val="16"/>
          <w:szCs w:val="16"/>
        </w:rPr>
        <w:t xml:space="preserve"> часов 00 минут до 10 часов 00 минут.</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Предусмотренное настоящим постановлением временное ограничение движения транспортных сре</w:t>
      </w:r>
      <w:proofErr w:type="gramStart"/>
      <w:r w:rsidRPr="00F717EA">
        <w:rPr>
          <w:rFonts w:ascii="Times New Roman" w:eastAsia="Times New Roman" w:hAnsi="Times New Roman" w:cs="Times New Roman"/>
          <w:sz w:val="16"/>
          <w:szCs w:val="16"/>
        </w:rPr>
        <w:t>дств в л</w:t>
      </w:r>
      <w:proofErr w:type="gramEnd"/>
      <w:r w:rsidRPr="00F717EA">
        <w:rPr>
          <w:rFonts w:ascii="Times New Roman" w:eastAsia="Times New Roman" w:hAnsi="Times New Roman" w:cs="Times New Roman"/>
          <w:sz w:val="16"/>
          <w:szCs w:val="16"/>
        </w:rPr>
        <w:t>етний период не распространяется:</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пассажирские перевозки автобусами, в том числе международные;</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перевозку грузов, необходимых для ликвидации последствий стихийных бедствий или иных чрезвычайных происшествий;</w:t>
      </w:r>
    </w:p>
    <w:p w:rsidR="00F717EA" w:rsidRPr="00F717EA" w:rsidRDefault="00F717EA" w:rsidP="00F717EA">
      <w:pPr>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F717EA" w:rsidRPr="00F717EA" w:rsidRDefault="00F717EA" w:rsidP="00F717EA">
      <w:pPr>
        <w:spacing w:after="0" w:line="240" w:lineRule="auto"/>
        <w:ind w:firstLine="720"/>
        <w:contextualSpacing/>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4. </w:t>
      </w:r>
      <w:proofErr w:type="gramStart"/>
      <w:r w:rsidRPr="00F717EA">
        <w:rPr>
          <w:rFonts w:ascii="Times New Roman" w:eastAsia="Times New Roman" w:hAnsi="Times New Roman" w:cs="Times New Roman"/>
          <w:sz w:val="16"/>
          <w:szCs w:val="16"/>
        </w:rPr>
        <w:t xml:space="preserve">Установить перечень автомобильных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на которых вводится временное ограничение движения в весенний и летний периоды, а также предельно допустимое значение нагрузки на ось или группу осей (тележку) транспортного средства на весенний период временного ограничения движения, согласно приложению к настоящему постановлению.</w:t>
      </w:r>
      <w:proofErr w:type="gramEnd"/>
    </w:p>
    <w:p w:rsidR="00F717EA" w:rsidRPr="00F717EA" w:rsidRDefault="00F717EA" w:rsidP="00F717EA">
      <w:pPr>
        <w:suppressAutoHyphens/>
        <w:spacing w:after="0" w:line="240" w:lineRule="auto"/>
        <w:ind w:firstLine="720"/>
        <w:contextualSpacing/>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5. Отделу строительства, дорожного хозяйства и ЖКХ Управления по благоустройству и развитию территорий администрации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w:t>
      </w:r>
    </w:p>
    <w:p w:rsidR="00F717EA" w:rsidRPr="00F717EA" w:rsidRDefault="00F717EA" w:rsidP="00F717EA">
      <w:pPr>
        <w:suppressAutoHyphens/>
        <w:spacing w:after="0" w:line="240" w:lineRule="auto"/>
        <w:ind w:firstLine="540"/>
        <w:contextualSpacing/>
        <w:jc w:val="both"/>
        <w:rPr>
          <w:rFonts w:ascii="Verdana" w:eastAsia="Times New Roman" w:hAnsi="Verdana" w:cs="Times New Roman"/>
          <w:sz w:val="16"/>
          <w:szCs w:val="16"/>
        </w:rPr>
      </w:pPr>
      <w:r w:rsidRPr="00F717EA">
        <w:rPr>
          <w:rFonts w:ascii="Times New Roman" w:eastAsia="Times New Roman" w:hAnsi="Times New Roman" w:cs="Times New Roman"/>
          <w:sz w:val="16"/>
          <w:szCs w:val="16"/>
        </w:rPr>
        <w:t xml:space="preserve">не </w:t>
      </w:r>
      <w:proofErr w:type="gramStart"/>
      <w:r w:rsidRPr="00F717EA">
        <w:rPr>
          <w:rFonts w:ascii="Times New Roman" w:eastAsia="Times New Roman" w:hAnsi="Times New Roman" w:cs="Times New Roman"/>
          <w:sz w:val="16"/>
          <w:szCs w:val="16"/>
        </w:rPr>
        <w:t>позднее</w:t>
      </w:r>
      <w:proofErr w:type="gramEnd"/>
      <w:r w:rsidRPr="00F717EA">
        <w:rPr>
          <w:rFonts w:ascii="Times New Roman" w:eastAsia="Times New Roman" w:hAnsi="Times New Roman" w:cs="Times New Roman"/>
          <w:sz w:val="16"/>
          <w:szCs w:val="16"/>
        </w:rPr>
        <w:t xml:space="preserve"> чем за 30 дней проинформировать через средства массовой информации пользователей автомобильных дорог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о причинах и сроках временного ограничения движения в весенний и летний периоды и о возможности воспользоваться объездом: на сайте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 а также в издании «Вестник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района»; </w:t>
      </w:r>
    </w:p>
    <w:p w:rsidR="00F717EA" w:rsidRPr="00F717EA" w:rsidRDefault="00F717EA" w:rsidP="00F717EA">
      <w:pPr>
        <w:tabs>
          <w:tab w:val="left" w:pos="482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lastRenderedPageBreak/>
        <w:t xml:space="preserve">обеспечить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тяжеловесного транспортного средства, нагрузка на оси, которого более чем на два процента превышает предельно допустимую нагрузку на ось или группу осей (тележку), установленные настоящим постановлением; </w:t>
      </w:r>
    </w:p>
    <w:p w:rsidR="00F717EA" w:rsidRPr="00F717EA" w:rsidRDefault="00F717EA" w:rsidP="00F717EA">
      <w:pPr>
        <w:tabs>
          <w:tab w:val="left" w:pos="482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proofErr w:type="gramStart"/>
      <w:r w:rsidRPr="00F717EA">
        <w:rPr>
          <w:rFonts w:ascii="Times New Roman" w:eastAsia="Times New Roman" w:hAnsi="Times New Roman" w:cs="Times New Roman"/>
          <w:sz w:val="16"/>
          <w:szCs w:val="16"/>
        </w:rPr>
        <w:t xml:space="preserve">обеспечить в период временного ограничения движения в летний период в специальных разрешениях на движение по автомобильным дорогам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указанным в приложении к настоящему постановлению, тяжеловесного транспортного средства, масса которого с грузом или без груза и (или) нагрузка на оси которого более чем на два процента превышают допустимую массу транспортного средства и (или) допустимую нагрузку на ось</w:t>
      </w:r>
      <w:proofErr w:type="gramEnd"/>
      <w:r w:rsidRPr="00F717EA">
        <w:rPr>
          <w:rFonts w:ascii="Times New Roman" w:eastAsia="Times New Roman" w:hAnsi="Times New Roman" w:cs="Times New Roman"/>
          <w:sz w:val="16"/>
          <w:szCs w:val="16"/>
        </w:rPr>
        <w:t xml:space="preserve"> или группу осей (тележку), установленные постановлением Правительства Российской Федерации от 15 апреля 2011 года № 272 «О правилах перевозок грузов автомобильным транспортом», в графе «Особые условия движения» внесение записи следующего содержания: «при введении временного ограничения в летний период движение разрешается в период с 22.00 до 10.00».</w:t>
      </w:r>
    </w:p>
    <w:p w:rsidR="00F717EA" w:rsidRPr="00F717EA" w:rsidRDefault="00F717EA" w:rsidP="00F717EA">
      <w:pPr>
        <w:spacing w:after="0" w:line="240" w:lineRule="auto"/>
        <w:ind w:firstLine="709"/>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6. </w:t>
      </w:r>
      <w:r w:rsidRPr="00F717EA">
        <w:rPr>
          <w:rFonts w:ascii="Times New Roman" w:eastAsia="Times New Roman" w:hAnsi="Times New Roman" w:cs="Times New Roman"/>
          <w:sz w:val="16"/>
          <w:szCs w:val="16"/>
          <w:lang w:val="x-none"/>
        </w:rPr>
        <w:t xml:space="preserve">Отделу строительства, дорожного хозяйства и ЖКХ </w:t>
      </w:r>
      <w:r w:rsidRPr="00F717EA">
        <w:rPr>
          <w:rFonts w:ascii="Times New Roman" w:eastAsia="Times New Roman" w:hAnsi="Times New Roman" w:cs="Times New Roman"/>
          <w:sz w:val="16"/>
          <w:szCs w:val="16"/>
        </w:rPr>
        <w:t xml:space="preserve">Управления по благоустройству и развитию территорий администрации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w:t>
      </w:r>
      <w:r w:rsidRPr="00F717EA">
        <w:rPr>
          <w:rFonts w:ascii="Times New Roman" w:eastAsia="Times New Roman" w:hAnsi="Times New Roman" w:cs="Times New Roman"/>
          <w:sz w:val="16"/>
          <w:szCs w:val="16"/>
          <w:lang w:val="x-none"/>
        </w:rPr>
        <w:t xml:space="preserve"> совместно с дорожными эксплуатационными организациями, осуществляющими содержание автомобильных дорог общего пользования местного значения (участков таких автомобильных дорог)</w:t>
      </w:r>
      <w:r w:rsidRPr="00F717EA">
        <w:rPr>
          <w:rFonts w:ascii="Times New Roman" w:eastAsia="Times New Roman" w:hAnsi="Times New Roman" w:cs="Times New Roman"/>
          <w:sz w:val="16"/>
          <w:szCs w:val="16"/>
        </w:rPr>
        <w:t xml:space="preserve"> </w:t>
      </w:r>
      <w:proofErr w:type="spellStart"/>
      <w:r w:rsidRPr="00F717EA">
        <w:rPr>
          <w:rFonts w:ascii="Times New Roman" w:eastAsia="Times New Roman" w:hAnsi="Times New Roman" w:cs="Times New Roman"/>
          <w:sz w:val="16"/>
          <w:szCs w:val="16"/>
          <w:lang w:val="x-none"/>
        </w:rPr>
        <w:t>Шумерлинского</w:t>
      </w:r>
      <w:proofErr w:type="spellEnd"/>
      <w:r w:rsidRPr="00F717EA">
        <w:rPr>
          <w:rFonts w:ascii="Times New Roman" w:eastAsia="Times New Roman" w:hAnsi="Times New Roman" w:cs="Times New Roman"/>
          <w:sz w:val="16"/>
          <w:szCs w:val="16"/>
          <w:lang w:val="x-none"/>
        </w:rPr>
        <w:t xml:space="preserve"> </w:t>
      </w:r>
      <w:r w:rsidRPr="00F717EA">
        <w:rPr>
          <w:rFonts w:ascii="Times New Roman" w:eastAsia="Times New Roman" w:hAnsi="Times New Roman" w:cs="Times New Roman"/>
          <w:sz w:val="16"/>
          <w:szCs w:val="16"/>
        </w:rPr>
        <w:t>муниципального округа</w:t>
      </w:r>
      <w:r w:rsidRPr="00F717EA">
        <w:rPr>
          <w:rFonts w:ascii="Times New Roman" w:eastAsia="Times New Roman" w:hAnsi="Times New Roman" w:cs="Times New Roman"/>
          <w:sz w:val="16"/>
          <w:szCs w:val="16"/>
          <w:lang w:val="x-none"/>
        </w:rPr>
        <w:t xml:space="preserve">, обеспечить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местного значения (участков таких автомобильных дорог) </w:t>
      </w:r>
      <w:proofErr w:type="spellStart"/>
      <w:r w:rsidRPr="00F717EA">
        <w:rPr>
          <w:rFonts w:ascii="Times New Roman" w:eastAsia="Times New Roman" w:hAnsi="Times New Roman" w:cs="Times New Roman"/>
          <w:sz w:val="16"/>
          <w:szCs w:val="16"/>
          <w:lang w:val="x-none"/>
        </w:rPr>
        <w:t>Шумерлинского</w:t>
      </w:r>
      <w:proofErr w:type="spellEnd"/>
      <w:r w:rsidRPr="00F717EA">
        <w:rPr>
          <w:rFonts w:ascii="Times New Roman" w:eastAsia="Times New Roman" w:hAnsi="Times New Roman" w:cs="Times New Roman"/>
          <w:sz w:val="16"/>
          <w:szCs w:val="16"/>
          <w:lang w:val="x-none"/>
        </w:rPr>
        <w:t xml:space="preserve"> </w:t>
      </w:r>
      <w:r w:rsidRPr="00F717EA">
        <w:rPr>
          <w:rFonts w:ascii="Times New Roman" w:eastAsia="Times New Roman" w:hAnsi="Times New Roman" w:cs="Times New Roman"/>
          <w:sz w:val="16"/>
          <w:szCs w:val="16"/>
        </w:rPr>
        <w:t>муниципального округа</w:t>
      </w:r>
      <w:r w:rsidRPr="00F717EA">
        <w:rPr>
          <w:rFonts w:ascii="Times New Roman" w:eastAsia="Times New Roman" w:hAnsi="Times New Roman" w:cs="Times New Roman"/>
          <w:sz w:val="16"/>
          <w:szCs w:val="16"/>
          <w:lang w:val="x-none"/>
        </w:rPr>
        <w:t xml:space="preserve">, дорожных знаков 3.12 «Ограничение массы, приходящейся на ось транспортного средства» и знаков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 1090 «О правилах дорожного движения». </w:t>
      </w:r>
    </w:p>
    <w:p w:rsidR="00F717EA" w:rsidRPr="00F717EA" w:rsidRDefault="00F717EA" w:rsidP="00F717EA">
      <w:pPr>
        <w:spacing w:after="0" w:line="240" w:lineRule="auto"/>
        <w:ind w:firstLine="709"/>
        <w:jc w:val="both"/>
        <w:rPr>
          <w:rFonts w:ascii="Times New Roman" w:eastAsia="Times New Roman" w:hAnsi="Times New Roman" w:cs="Times New Roman"/>
          <w:sz w:val="16"/>
          <w:szCs w:val="16"/>
          <w:lang w:val="x-none"/>
        </w:rPr>
      </w:pPr>
      <w:r w:rsidRPr="00F717EA">
        <w:rPr>
          <w:rFonts w:ascii="Times New Roman" w:eastAsia="Times New Roman" w:hAnsi="Times New Roman" w:cs="Times New Roman"/>
          <w:sz w:val="16"/>
          <w:szCs w:val="16"/>
          <w:lang w:val="x-none"/>
        </w:rPr>
        <w:t xml:space="preserve"> </w:t>
      </w:r>
      <w:r w:rsidRPr="00F717EA">
        <w:rPr>
          <w:rFonts w:ascii="Times New Roman" w:eastAsia="Times New Roman" w:hAnsi="Times New Roman" w:cs="Times New Roman"/>
          <w:sz w:val="16"/>
          <w:szCs w:val="16"/>
        </w:rPr>
        <w:t>7</w:t>
      </w:r>
      <w:r w:rsidRPr="00F717EA">
        <w:rPr>
          <w:rFonts w:ascii="Times New Roman" w:eastAsia="Times New Roman" w:hAnsi="Times New Roman" w:cs="Times New Roman"/>
          <w:sz w:val="16"/>
          <w:szCs w:val="16"/>
          <w:lang w:val="x-none"/>
        </w:rPr>
        <w:t>. Возложить контроль за соблюдением режима движения по автомобильным дорогам</w:t>
      </w:r>
      <w:r w:rsidRPr="00F717EA">
        <w:rPr>
          <w:rFonts w:ascii="Times New Roman" w:eastAsia="Times New Roman" w:hAnsi="Times New Roman" w:cs="Times New Roman"/>
          <w:sz w:val="16"/>
          <w:szCs w:val="16"/>
        </w:rPr>
        <w:t xml:space="preserve">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w:t>
      </w:r>
      <w:r w:rsidRPr="00F717EA">
        <w:rPr>
          <w:rFonts w:ascii="Times New Roman" w:eastAsia="Times New Roman" w:hAnsi="Times New Roman" w:cs="Times New Roman"/>
          <w:sz w:val="16"/>
          <w:szCs w:val="16"/>
          <w:lang w:val="x-none"/>
        </w:rPr>
        <w:t>, в период временного ограничения движения  транспортных средств на межмуниципальный отдел ОГИБДД МО МВД России «</w:t>
      </w:r>
      <w:proofErr w:type="spellStart"/>
      <w:r w:rsidRPr="00F717EA">
        <w:rPr>
          <w:rFonts w:ascii="Times New Roman" w:eastAsia="Times New Roman" w:hAnsi="Times New Roman" w:cs="Times New Roman"/>
          <w:sz w:val="16"/>
          <w:szCs w:val="16"/>
          <w:lang w:val="x-none"/>
        </w:rPr>
        <w:t>Шумерлинский</w:t>
      </w:r>
      <w:proofErr w:type="spellEnd"/>
      <w:r w:rsidRPr="00F717EA">
        <w:rPr>
          <w:rFonts w:ascii="Times New Roman" w:eastAsia="Times New Roman" w:hAnsi="Times New Roman" w:cs="Times New Roman"/>
          <w:sz w:val="16"/>
          <w:szCs w:val="16"/>
          <w:lang w:val="x-none"/>
        </w:rPr>
        <w:t xml:space="preserve">» (по согласованию), </w:t>
      </w:r>
      <w:r w:rsidRPr="00F717EA">
        <w:rPr>
          <w:rFonts w:ascii="Times New Roman" w:eastAsia="Times New Roman" w:hAnsi="Times New Roman" w:cs="Times New Roman"/>
          <w:sz w:val="16"/>
          <w:szCs w:val="16"/>
        </w:rPr>
        <w:t xml:space="preserve">на </w:t>
      </w:r>
      <w:r w:rsidRPr="00F717EA">
        <w:rPr>
          <w:rFonts w:ascii="Times New Roman" w:eastAsia="Times New Roman" w:hAnsi="Times New Roman" w:cs="Times New Roman"/>
          <w:sz w:val="16"/>
          <w:szCs w:val="16"/>
          <w:lang w:val="x-none"/>
        </w:rPr>
        <w:t xml:space="preserve">первого заместителя главы администрации – </w:t>
      </w:r>
      <w:r w:rsidRPr="00F717EA">
        <w:rPr>
          <w:rFonts w:ascii="Times New Roman" w:eastAsia="Times New Roman" w:hAnsi="Times New Roman" w:cs="Times New Roman"/>
          <w:sz w:val="16"/>
          <w:szCs w:val="16"/>
        </w:rPr>
        <w:t xml:space="preserve">Управления по благоустройству и развитию территорий администрации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w:t>
      </w:r>
      <w:r w:rsidRPr="00F717EA">
        <w:rPr>
          <w:rFonts w:ascii="Times New Roman" w:eastAsia="Times New Roman" w:hAnsi="Times New Roman" w:cs="Times New Roman"/>
          <w:sz w:val="16"/>
          <w:szCs w:val="16"/>
          <w:lang w:val="x-none"/>
        </w:rPr>
        <w:t xml:space="preserve"> </w:t>
      </w:r>
      <w:r w:rsidRPr="00F717EA">
        <w:rPr>
          <w:rFonts w:ascii="Times New Roman" w:eastAsia="Times New Roman" w:hAnsi="Times New Roman" w:cs="Times New Roman"/>
          <w:sz w:val="16"/>
          <w:szCs w:val="16"/>
        </w:rPr>
        <w:t>Д.И. Головина</w:t>
      </w:r>
      <w:r w:rsidRPr="00F717EA">
        <w:rPr>
          <w:rFonts w:ascii="Times New Roman" w:eastAsia="Times New Roman" w:hAnsi="Times New Roman" w:cs="Times New Roman"/>
          <w:sz w:val="16"/>
          <w:szCs w:val="16"/>
          <w:lang w:val="x-none"/>
        </w:rPr>
        <w:t>.</w:t>
      </w:r>
    </w:p>
    <w:p w:rsidR="00F717EA" w:rsidRPr="00F717EA" w:rsidRDefault="00F717EA" w:rsidP="00F717EA">
      <w:pPr>
        <w:spacing w:after="0" w:line="240" w:lineRule="auto"/>
        <w:ind w:firstLine="709"/>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8. Настоящее постановление вступает в силу после официального опубликования в издании «Вестник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района» и подлежит размещению на официальном сайте администрации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w:t>
      </w:r>
    </w:p>
    <w:tbl>
      <w:tblPr>
        <w:tblW w:w="9464" w:type="dxa"/>
        <w:tblLayout w:type="fixed"/>
        <w:tblLook w:val="0000" w:firstRow="0" w:lastRow="0" w:firstColumn="0" w:lastColumn="0" w:noHBand="0" w:noVBand="0"/>
      </w:tblPr>
      <w:tblGrid>
        <w:gridCol w:w="4644"/>
        <w:gridCol w:w="4820"/>
      </w:tblGrid>
      <w:tr w:rsidR="00F717EA" w:rsidRPr="00F717EA" w:rsidTr="001E33E0">
        <w:trPr>
          <w:trHeight w:val="845"/>
        </w:trPr>
        <w:tc>
          <w:tcPr>
            <w:tcW w:w="4644" w:type="dxa"/>
          </w:tcPr>
          <w:p w:rsidR="00F717EA" w:rsidRPr="00F717EA" w:rsidRDefault="00F717EA" w:rsidP="00F717EA">
            <w:pPr>
              <w:spacing w:after="0" w:line="240" w:lineRule="auto"/>
              <w:rPr>
                <w:rFonts w:ascii="Times New Roman" w:eastAsia="Times New Roman" w:hAnsi="Times New Roman" w:cs="Times New Roman"/>
                <w:sz w:val="16"/>
                <w:szCs w:val="16"/>
              </w:rPr>
            </w:pPr>
          </w:p>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noProof/>
                <w:color w:val="000000"/>
                <w:sz w:val="16"/>
                <w:szCs w:val="16"/>
              </w:rPr>
              <w:t xml:space="preserve">Врио главы администрации Шумерлинского муниципального округа </w:t>
            </w:r>
          </w:p>
        </w:tc>
        <w:tc>
          <w:tcPr>
            <w:tcW w:w="4820" w:type="dxa"/>
          </w:tcPr>
          <w:p w:rsidR="00F717EA" w:rsidRPr="00F717EA" w:rsidRDefault="00F717EA" w:rsidP="00F717EA">
            <w:pPr>
              <w:spacing w:after="0" w:line="240" w:lineRule="auto"/>
              <w:jc w:val="right"/>
              <w:rPr>
                <w:rFonts w:ascii="Times New Roman" w:eastAsia="Times New Roman" w:hAnsi="Times New Roman" w:cs="Times New Roman"/>
                <w:sz w:val="16"/>
                <w:szCs w:val="16"/>
              </w:rPr>
            </w:pPr>
          </w:p>
          <w:p w:rsidR="00F717EA" w:rsidRPr="00F717EA" w:rsidRDefault="00F717EA" w:rsidP="00F717EA">
            <w:pPr>
              <w:spacing w:after="0" w:line="240" w:lineRule="auto"/>
              <w:jc w:val="right"/>
              <w:rPr>
                <w:rFonts w:ascii="Times New Roman" w:eastAsia="Times New Roman" w:hAnsi="Times New Roman" w:cs="Times New Roman"/>
                <w:sz w:val="16"/>
                <w:szCs w:val="16"/>
              </w:rPr>
            </w:pPr>
          </w:p>
          <w:p w:rsidR="00F717EA" w:rsidRPr="00F717EA" w:rsidRDefault="00F717EA" w:rsidP="00F717EA">
            <w:pPr>
              <w:spacing w:after="0" w:line="240" w:lineRule="auto"/>
              <w:jc w:val="right"/>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Т.А. </w:t>
            </w:r>
            <w:proofErr w:type="spellStart"/>
            <w:r w:rsidRPr="00F717EA">
              <w:rPr>
                <w:rFonts w:ascii="Times New Roman" w:eastAsia="Times New Roman" w:hAnsi="Times New Roman" w:cs="Times New Roman"/>
                <w:sz w:val="16"/>
                <w:szCs w:val="16"/>
              </w:rPr>
              <w:t>Караганова</w:t>
            </w:r>
            <w:proofErr w:type="spellEnd"/>
          </w:p>
        </w:tc>
      </w:tr>
    </w:tbl>
    <w:p w:rsidR="00F717EA" w:rsidRPr="00F717EA" w:rsidRDefault="00F717EA" w:rsidP="00F717EA">
      <w:pPr>
        <w:spacing w:after="0" w:line="240" w:lineRule="auto"/>
        <w:rPr>
          <w:rFonts w:ascii="Times New Roman" w:eastAsia="Times New Roman" w:hAnsi="Times New Roman" w:cs="Times New Roman"/>
          <w:sz w:val="16"/>
          <w:szCs w:val="16"/>
        </w:rPr>
      </w:pPr>
    </w:p>
    <w:p w:rsidR="00F717EA" w:rsidRPr="00F717EA" w:rsidRDefault="00F717EA" w:rsidP="00F717EA">
      <w:pPr>
        <w:spacing w:after="0" w:line="240" w:lineRule="auto"/>
        <w:jc w:val="right"/>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Приложение </w:t>
      </w:r>
    </w:p>
    <w:p w:rsidR="00F717EA" w:rsidRPr="00F717EA" w:rsidRDefault="00F717EA" w:rsidP="00F717EA">
      <w:pPr>
        <w:spacing w:after="0" w:line="240" w:lineRule="auto"/>
        <w:jc w:val="right"/>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к постановлению администрации </w:t>
      </w:r>
    </w:p>
    <w:p w:rsidR="00F717EA" w:rsidRPr="00F717EA" w:rsidRDefault="00F717EA" w:rsidP="00F717EA">
      <w:pPr>
        <w:spacing w:after="0" w:line="240" w:lineRule="auto"/>
        <w:jc w:val="right"/>
        <w:rPr>
          <w:rFonts w:ascii="Times New Roman" w:eastAsia="Times New Roman" w:hAnsi="Times New Roman" w:cs="Times New Roman"/>
          <w:sz w:val="16"/>
          <w:szCs w:val="16"/>
        </w:rPr>
      </w:pPr>
      <w:proofErr w:type="spellStart"/>
      <w:r w:rsidRPr="00F717EA">
        <w:rPr>
          <w:rFonts w:ascii="Times New Roman" w:eastAsia="Times New Roman" w:hAnsi="Times New Roman" w:cs="Times New Roman"/>
          <w:sz w:val="16"/>
          <w:szCs w:val="16"/>
        </w:rPr>
        <w:t>Шумерлин</w:t>
      </w:r>
      <w:r>
        <w:rPr>
          <w:rFonts w:ascii="Times New Roman" w:eastAsia="Times New Roman" w:hAnsi="Times New Roman" w:cs="Times New Roman"/>
          <w:sz w:val="16"/>
          <w:szCs w:val="16"/>
        </w:rPr>
        <w:t>ского</w:t>
      </w:r>
      <w:proofErr w:type="spellEnd"/>
      <w:r>
        <w:rPr>
          <w:rFonts w:ascii="Times New Roman" w:eastAsia="Times New Roman" w:hAnsi="Times New Roman" w:cs="Times New Roman"/>
          <w:sz w:val="16"/>
          <w:szCs w:val="16"/>
        </w:rPr>
        <w:t xml:space="preserve"> муниципального округа  </w:t>
      </w:r>
      <w:r w:rsidRPr="00F717EA">
        <w:rPr>
          <w:rFonts w:ascii="Times New Roman" w:eastAsia="Times New Roman" w:hAnsi="Times New Roman" w:cs="Times New Roman"/>
          <w:sz w:val="16"/>
          <w:szCs w:val="16"/>
        </w:rPr>
        <w:t>от  01.03.2022 № 107</w:t>
      </w:r>
    </w:p>
    <w:p w:rsidR="00F717EA" w:rsidRPr="00F717EA" w:rsidRDefault="00F717EA" w:rsidP="00F717EA">
      <w:pPr>
        <w:spacing w:after="0" w:line="240" w:lineRule="auto"/>
        <w:rPr>
          <w:rFonts w:ascii="Times New Roman" w:eastAsia="Times New Roman" w:hAnsi="Times New Roman" w:cs="Times New Roman"/>
          <w:sz w:val="16"/>
          <w:szCs w:val="16"/>
        </w:rPr>
      </w:pPr>
    </w:p>
    <w:p w:rsidR="00F717EA" w:rsidRPr="00F717EA" w:rsidRDefault="00F717EA" w:rsidP="00F717EA">
      <w:pPr>
        <w:widowControl w:val="0"/>
        <w:spacing w:after="0" w:line="240" w:lineRule="auto"/>
        <w:jc w:val="center"/>
        <w:rPr>
          <w:rFonts w:ascii="Times New Roman" w:eastAsia="Times New Roman" w:hAnsi="Times New Roman" w:cs="Times New Roman"/>
          <w:sz w:val="16"/>
          <w:szCs w:val="16"/>
        </w:rPr>
      </w:pPr>
      <w:proofErr w:type="gramStart"/>
      <w:r w:rsidRPr="00F717EA">
        <w:rPr>
          <w:rFonts w:ascii="Times New Roman" w:eastAsia="Times New Roman" w:hAnsi="Times New Roman" w:cs="Times New Roman"/>
          <w:sz w:val="16"/>
          <w:szCs w:val="16"/>
        </w:rPr>
        <w:t>П</w:t>
      </w:r>
      <w:proofErr w:type="gramEnd"/>
      <w:r w:rsidRPr="00F717EA">
        <w:rPr>
          <w:rFonts w:ascii="Times New Roman" w:eastAsia="Times New Roman" w:hAnsi="Times New Roman" w:cs="Times New Roman"/>
          <w:sz w:val="16"/>
          <w:szCs w:val="16"/>
        </w:rPr>
        <w:t xml:space="preserve"> Е Р Е Ч Е Н Ь</w:t>
      </w:r>
    </w:p>
    <w:p w:rsidR="00F717EA" w:rsidRPr="00F717EA" w:rsidRDefault="00F717EA" w:rsidP="00F717EA">
      <w:pPr>
        <w:widowControl w:val="0"/>
        <w:suppressAutoHyphens/>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автомобильных дорог общего пользования </w:t>
      </w:r>
      <w:proofErr w:type="spellStart"/>
      <w:r w:rsidRPr="00F717EA">
        <w:rPr>
          <w:rFonts w:ascii="Times New Roman" w:eastAsia="Times New Roman" w:hAnsi="Times New Roman" w:cs="Times New Roman"/>
          <w:sz w:val="16"/>
          <w:szCs w:val="16"/>
        </w:rPr>
        <w:t>Шумерлинского</w:t>
      </w:r>
      <w:proofErr w:type="spellEnd"/>
      <w:r w:rsidRPr="00F717EA">
        <w:rPr>
          <w:rFonts w:ascii="Times New Roman" w:eastAsia="Times New Roman" w:hAnsi="Times New Roman" w:cs="Times New Roman"/>
          <w:sz w:val="16"/>
          <w:szCs w:val="16"/>
        </w:rPr>
        <w:t xml:space="preserve"> муниципального округа, на которых вводится временное ограничение движения транспортных средств, предельно допустимые значения нагрузок на оси транспортного средства на весенний период временного ограничения движения</w:t>
      </w:r>
    </w:p>
    <w:p w:rsidR="00F717EA" w:rsidRPr="00F717EA" w:rsidRDefault="00F717EA" w:rsidP="00F717EA">
      <w:pPr>
        <w:widowControl w:val="0"/>
        <w:spacing w:after="0" w:line="240" w:lineRule="auto"/>
        <w:jc w:val="both"/>
        <w:rPr>
          <w:rFonts w:ascii="Times New Roman" w:eastAsia="Times New Roman" w:hAnsi="Times New Roman" w:cs="Times New Roman"/>
          <w:snapToGrid w:val="0"/>
          <w:sz w:val="16"/>
          <w:szCs w:val="16"/>
        </w:rPr>
      </w:pPr>
    </w:p>
    <w:p w:rsidR="00F717EA" w:rsidRPr="00F717EA" w:rsidRDefault="00F717EA" w:rsidP="00F717EA">
      <w:pPr>
        <w:spacing w:after="0" w:line="240" w:lineRule="auto"/>
        <w:rPr>
          <w:rFonts w:ascii="Times New Roman" w:eastAsia="Times New Roman" w:hAnsi="Times New Roman" w:cs="Times New Roman"/>
          <w:sz w:val="16"/>
          <w:szCs w:val="16"/>
        </w:rPr>
      </w:pPr>
    </w:p>
    <w:tbl>
      <w:tblPr>
        <w:tblW w:w="516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4668"/>
        <w:gridCol w:w="1302"/>
        <w:gridCol w:w="1321"/>
        <w:gridCol w:w="1164"/>
        <w:gridCol w:w="1313"/>
      </w:tblGrid>
      <w:tr w:rsidR="00F717EA" w:rsidRPr="00F717EA" w:rsidTr="001E33E0">
        <w:tblPrEx>
          <w:tblCellMar>
            <w:top w:w="0" w:type="dxa"/>
            <w:bottom w:w="0" w:type="dxa"/>
          </w:tblCellMar>
        </w:tblPrEx>
        <w:trPr>
          <w:trHeight w:val="264"/>
        </w:trPr>
        <w:tc>
          <w:tcPr>
            <w:tcW w:w="335" w:type="pct"/>
            <w:vMerge w:val="restart"/>
          </w:tcPr>
          <w:p w:rsidR="00F717EA" w:rsidRPr="00F717EA" w:rsidRDefault="00F717EA" w:rsidP="00F717EA">
            <w:pPr>
              <w:spacing w:after="0" w:line="240" w:lineRule="auto"/>
              <w:ind w:left="85"/>
              <w:rPr>
                <w:rFonts w:ascii="Times New Roman" w:eastAsia="Times New Roman" w:hAnsi="Times New Roman" w:cs="Times New Roman"/>
                <w:sz w:val="16"/>
                <w:szCs w:val="16"/>
              </w:rPr>
            </w:pPr>
          </w:p>
          <w:p w:rsidR="00F717EA" w:rsidRPr="00F717EA" w:rsidRDefault="00F717EA" w:rsidP="00F717EA">
            <w:pPr>
              <w:spacing w:after="0" w:line="240" w:lineRule="auto"/>
              <w:ind w:left="85"/>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 </w:t>
            </w:r>
            <w:proofErr w:type="spellStart"/>
            <w:r w:rsidRPr="00F717EA">
              <w:rPr>
                <w:rFonts w:ascii="Times New Roman" w:eastAsia="Times New Roman" w:hAnsi="Times New Roman" w:cs="Times New Roman"/>
                <w:sz w:val="16"/>
                <w:szCs w:val="16"/>
              </w:rPr>
              <w:t>пп</w:t>
            </w:r>
            <w:proofErr w:type="spellEnd"/>
          </w:p>
        </w:tc>
        <w:tc>
          <w:tcPr>
            <w:tcW w:w="2229" w:type="pct"/>
            <w:vMerge w:val="restart"/>
          </w:tcPr>
          <w:p w:rsidR="00F717EA" w:rsidRPr="00F717EA" w:rsidRDefault="00F717EA" w:rsidP="00F717EA">
            <w:pPr>
              <w:spacing w:after="0" w:line="240" w:lineRule="auto"/>
              <w:rPr>
                <w:rFonts w:ascii="Times New Roman" w:eastAsia="Times New Roman" w:hAnsi="Times New Roman" w:cs="Times New Roman"/>
                <w:sz w:val="16"/>
                <w:szCs w:val="16"/>
              </w:rPr>
            </w:pPr>
          </w:p>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Наименование автомобильной дороги</w:t>
            </w:r>
          </w:p>
        </w:tc>
        <w:tc>
          <w:tcPr>
            <w:tcW w:w="622" w:type="pct"/>
            <w:vMerge w:val="restart"/>
          </w:tcPr>
          <w:p w:rsidR="00F717EA" w:rsidRPr="00F717EA" w:rsidRDefault="00F717EA" w:rsidP="00F717EA">
            <w:pPr>
              <w:spacing w:after="0" w:line="240" w:lineRule="auto"/>
              <w:rPr>
                <w:rFonts w:ascii="Times New Roman" w:eastAsia="Times New Roman" w:hAnsi="Times New Roman" w:cs="Times New Roman"/>
                <w:sz w:val="16"/>
                <w:szCs w:val="16"/>
              </w:rPr>
            </w:pPr>
          </w:p>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Протяженность, </w:t>
            </w:r>
            <w:proofErr w:type="gramStart"/>
            <w:r w:rsidRPr="00F717EA">
              <w:rPr>
                <w:rFonts w:ascii="Times New Roman" w:eastAsia="Times New Roman" w:hAnsi="Times New Roman" w:cs="Times New Roman"/>
                <w:sz w:val="16"/>
                <w:szCs w:val="16"/>
              </w:rPr>
              <w:t>км</w:t>
            </w:r>
            <w:proofErr w:type="gramEnd"/>
          </w:p>
        </w:tc>
        <w:tc>
          <w:tcPr>
            <w:tcW w:w="1815" w:type="pct"/>
            <w:gridSpan w:val="3"/>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Предельно допустимые значения нагрузки на ось транспортного средства*</w:t>
            </w:r>
          </w:p>
        </w:tc>
      </w:tr>
      <w:tr w:rsidR="00F717EA" w:rsidRPr="00F717EA" w:rsidTr="001E33E0">
        <w:tblPrEx>
          <w:tblCellMar>
            <w:top w:w="0" w:type="dxa"/>
            <w:bottom w:w="0" w:type="dxa"/>
          </w:tblCellMar>
        </w:tblPrEx>
        <w:trPr>
          <w:trHeight w:val="384"/>
        </w:trPr>
        <w:tc>
          <w:tcPr>
            <w:tcW w:w="335" w:type="pct"/>
            <w:vMerge/>
          </w:tcPr>
          <w:p w:rsidR="00F717EA" w:rsidRPr="00F717EA" w:rsidRDefault="00F717EA" w:rsidP="00F717EA">
            <w:pPr>
              <w:spacing w:after="0" w:line="240" w:lineRule="auto"/>
              <w:ind w:left="85"/>
              <w:rPr>
                <w:rFonts w:ascii="Times New Roman" w:eastAsia="Times New Roman" w:hAnsi="Times New Roman" w:cs="Times New Roman"/>
                <w:sz w:val="16"/>
                <w:szCs w:val="16"/>
              </w:rPr>
            </w:pPr>
          </w:p>
        </w:tc>
        <w:tc>
          <w:tcPr>
            <w:tcW w:w="2229" w:type="pct"/>
            <w:vMerge/>
          </w:tcPr>
          <w:p w:rsidR="00F717EA" w:rsidRPr="00F717EA" w:rsidRDefault="00F717EA" w:rsidP="00F717EA">
            <w:pPr>
              <w:spacing w:after="0" w:line="240" w:lineRule="auto"/>
              <w:rPr>
                <w:rFonts w:ascii="Times New Roman" w:eastAsia="Times New Roman" w:hAnsi="Times New Roman" w:cs="Times New Roman"/>
                <w:sz w:val="16"/>
                <w:szCs w:val="16"/>
              </w:rPr>
            </w:pPr>
          </w:p>
        </w:tc>
        <w:tc>
          <w:tcPr>
            <w:tcW w:w="622" w:type="pct"/>
            <w:vMerge/>
          </w:tcPr>
          <w:p w:rsidR="00F717EA" w:rsidRPr="00F717EA" w:rsidRDefault="00F717EA" w:rsidP="00F717EA">
            <w:pPr>
              <w:spacing w:after="0" w:line="240" w:lineRule="auto"/>
              <w:rPr>
                <w:rFonts w:ascii="Times New Roman" w:eastAsia="Times New Roman" w:hAnsi="Times New Roman" w:cs="Times New Roman"/>
                <w:sz w:val="16"/>
                <w:szCs w:val="16"/>
              </w:rPr>
            </w:pPr>
          </w:p>
        </w:tc>
        <w:tc>
          <w:tcPr>
            <w:tcW w:w="631"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одиночной оси</w:t>
            </w:r>
          </w:p>
        </w:tc>
        <w:tc>
          <w:tcPr>
            <w:tcW w:w="556"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двухосной тележки</w:t>
            </w:r>
          </w:p>
        </w:tc>
        <w:tc>
          <w:tcPr>
            <w:tcW w:w="627"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трехосной тележки</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w:t>
            </w:r>
          </w:p>
        </w:tc>
        <w:tc>
          <w:tcPr>
            <w:tcW w:w="2229"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w:t>
            </w:r>
          </w:p>
        </w:tc>
        <w:tc>
          <w:tcPr>
            <w:tcW w:w="622"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6</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п. Красный Октябрь - п. Красный </w:t>
            </w:r>
            <w:proofErr w:type="spellStart"/>
            <w:r w:rsidRPr="00F717EA">
              <w:rPr>
                <w:rFonts w:ascii="Times New Roman" w:eastAsia="Times New Roman" w:hAnsi="Times New Roman" w:cs="Times New Roman"/>
                <w:sz w:val="16"/>
                <w:szCs w:val="16"/>
              </w:rPr>
              <w:t>Атмал</w:t>
            </w:r>
            <w:proofErr w:type="spellEnd"/>
            <w:r w:rsidRPr="00F717EA">
              <w:rPr>
                <w:rFonts w:ascii="Times New Roman" w:eastAsia="Times New Roman" w:hAnsi="Times New Roman" w:cs="Times New Roman"/>
                <w:sz w:val="16"/>
                <w:szCs w:val="16"/>
              </w:rPr>
              <w:t xml:space="preserve">" (подъезд к школе </w:t>
            </w:r>
            <w:proofErr w:type="spellStart"/>
            <w:r w:rsidRPr="00F717EA">
              <w:rPr>
                <w:rFonts w:ascii="Times New Roman" w:eastAsia="Times New Roman" w:hAnsi="Times New Roman" w:cs="Times New Roman"/>
                <w:sz w:val="16"/>
                <w:szCs w:val="16"/>
              </w:rPr>
              <w:t>п</w:t>
            </w:r>
            <w:proofErr w:type="gramStart"/>
            <w:r w:rsidRPr="00F717EA">
              <w:rPr>
                <w:rFonts w:ascii="Times New Roman" w:eastAsia="Times New Roman" w:hAnsi="Times New Roman" w:cs="Times New Roman"/>
                <w:sz w:val="16"/>
                <w:szCs w:val="16"/>
              </w:rPr>
              <w:t>.К</w:t>
            </w:r>
            <w:proofErr w:type="gramEnd"/>
            <w:r w:rsidRPr="00F717EA">
              <w:rPr>
                <w:rFonts w:ascii="Times New Roman" w:eastAsia="Times New Roman" w:hAnsi="Times New Roman" w:cs="Times New Roman"/>
                <w:sz w:val="16"/>
                <w:szCs w:val="16"/>
              </w:rPr>
              <w:t>расный</w:t>
            </w:r>
            <w:proofErr w:type="spellEnd"/>
            <w:r w:rsidRPr="00F717EA">
              <w:rPr>
                <w:rFonts w:ascii="Times New Roman" w:eastAsia="Times New Roman" w:hAnsi="Times New Roman" w:cs="Times New Roman"/>
                <w:sz w:val="16"/>
                <w:szCs w:val="16"/>
              </w:rPr>
              <w:t xml:space="preserve"> Октябрь) 002</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0,944</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п. Красный Октябрь – п. Красный </w:t>
            </w:r>
            <w:proofErr w:type="spellStart"/>
            <w:r w:rsidRPr="00F717EA">
              <w:rPr>
                <w:rFonts w:ascii="Times New Roman" w:eastAsia="Times New Roman" w:hAnsi="Times New Roman" w:cs="Times New Roman"/>
                <w:sz w:val="16"/>
                <w:szCs w:val="16"/>
              </w:rPr>
              <w:t>Атмал</w:t>
            </w:r>
            <w:proofErr w:type="spellEnd"/>
            <w:r w:rsidRPr="00F717EA">
              <w:rPr>
                <w:rFonts w:ascii="Times New Roman" w:eastAsia="Times New Roman" w:hAnsi="Times New Roman" w:cs="Times New Roman"/>
                <w:sz w:val="16"/>
                <w:szCs w:val="16"/>
              </w:rPr>
              <w:t xml:space="preserve"> (участок Путь Ленина - Красный </w:t>
            </w:r>
            <w:proofErr w:type="spellStart"/>
            <w:r w:rsidRPr="00F717EA">
              <w:rPr>
                <w:rFonts w:ascii="Times New Roman" w:eastAsia="Times New Roman" w:hAnsi="Times New Roman" w:cs="Times New Roman"/>
                <w:sz w:val="16"/>
                <w:szCs w:val="16"/>
              </w:rPr>
              <w:t>Атмал</w:t>
            </w:r>
            <w:proofErr w:type="spellEnd"/>
            <w:r w:rsidRPr="00F717EA">
              <w:rPr>
                <w:rFonts w:ascii="Times New Roman" w:eastAsia="Times New Roman" w:hAnsi="Times New Roman" w:cs="Times New Roman"/>
                <w:sz w:val="16"/>
                <w:szCs w:val="16"/>
              </w:rPr>
              <w:t>)031</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2,753</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w:t>
            </w:r>
            <w:proofErr w:type="spellStart"/>
            <w:r w:rsidRPr="00F717EA">
              <w:rPr>
                <w:rFonts w:ascii="Times New Roman" w:eastAsia="Times New Roman" w:hAnsi="Times New Roman" w:cs="Times New Roman"/>
                <w:sz w:val="16"/>
                <w:szCs w:val="16"/>
              </w:rPr>
              <w:t>п</w:t>
            </w:r>
            <w:proofErr w:type="gramStart"/>
            <w:r w:rsidRPr="00F717EA">
              <w:rPr>
                <w:rFonts w:ascii="Times New Roman" w:eastAsia="Times New Roman" w:hAnsi="Times New Roman" w:cs="Times New Roman"/>
                <w:sz w:val="16"/>
                <w:szCs w:val="16"/>
              </w:rPr>
              <w:t>.К</w:t>
            </w:r>
            <w:proofErr w:type="gramEnd"/>
            <w:r w:rsidRPr="00F717EA">
              <w:rPr>
                <w:rFonts w:ascii="Times New Roman" w:eastAsia="Times New Roman" w:hAnsi="Times New Roman" w:cs="Times New Roman"/>
                <w:sz w:val="16"/>
                <w:szCs w:val="16"/>
              </w:rPr>
              <w:t>расный</w:t>
            </w:r>
            <w:proofErr w:type="spellEnd"/>
            <w:r w:rsidRPr="00F717EA">
              <w:rPr>
                <w:rFonts w:ascii="Times New Roman" w:eastAsia="Times New Roman" w:hAnsi="Times New Roman" w:cs="Times New Roman"/>
                <w:sz w:val="16"/>
                <w:szCs w:val="16"/>
              </w:rPr>
              <w:t xml:space="preserve"> Октябрь – п. Красный </w:t>
            </w:r>
            <w:proofErr w:type="spellStart"/>
            <w:r w:rsidRPr="00F717EA">
              <w:rPr>
                <w:rFonts w:ascii="Times New Roman" w:eastAsia="Times New Roman" w:hAnsi="Times New Roman" w:cs="Times New Roman"/>
                <w:sz w:val="16"/>
                <w:szCs w:val="16"/>
              </w:rPr>
              <w:t>Атмал</w:t>
            </w:r>
            <w:proofErr w:type="spellEnd"/>
            <w:r w:rsidRPr="00F717EA">
              <w:rPr>
                <w:rFonts w:ascii="Times New Roman" w:eastAsia="Times New Roman" w:hAnsi="Times New Roman" w:cs="Times New Roman"/>
                <w:sz w:val="16"/>
                <w:szCs w:val="16"/>
              </w:rPr>
              <w:t>» (участок1,2) 001</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21,151</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Сурское»- </w:t>
            </w:r>
            <w:proofErr w:type="spellStart"/>
            <w:r w:rsidRPr="00F717EA">
              <w:rPr>
                <w:rFonts w:ascii="Times New Roman" w:eastAsia="Times New Roman" w:hAnsi="Times New Roman" w:cs="Times New Roman"/>
                <w:sz w:val="16"/>
                <w:szCs w:val="16"/>
              </w:rPr>
              <w:t>п</w:t>
            </w:r>
            <w:proofErr w:type="gramStart"/>
            <w:r w:rsidRPr="00F717EA">
              <w:rPr>
                <w:rFonts w:ascii="Times New Roman" w:eastAsia="Times New Roman" w:hAnsi="Times New Roman" w:cs="Times New Roman"/>
                <w:sz w:val="16"/>
                <w:szCs w:val="16"/>
              </w:rPr>
              <w:t>.К</w:t>
            </w:r>
            <w:proofErr w:type="gramEnd"/>
            <w:r w:rsidRPr="00F717EA">
              <w:rPr>
                <w:rFonts w:ascii="Times New Roman" w:eastAsia="Times New Roman" w:hAnsi="Times New Roman" w:cs="Times New Roman"/>
                <w:sz w:val="16"/>
                <w:szCs w:val="16"/>
              </w:rPr>
              <w:t>расный</w:t>
            </w:r>
            <w:proofErr w:type="spellEnd"/>
            <w:r w:rsidRPr="00F717EA">
              <w:rPr>
                <w:rFonts w:ascii="Times New Roman" w:eastAsia="Times New Roman" w:hAnsi="Times New Roman" w:cs="Times New Roman"/>
                <w:sz w:val="16"/>
                <w:szCs w:val="16"/>
              </w:rPr>
              <w:t xml:space="preserve"> Октябрь- </w:t>
            </w:r>
            <w:proofErr w:type="spellStart"/>
            <w:r w:rsidRPr="00F717EA">
              <w:rPr>
                <w:rFonts w:ascii="Times New Roman" w:eastAsia="Times New Roman" w:hAnsi="Times New Roman" w:cs="Times New Roman"/>
                <w:sz w:val="16"/>
                <w:szCs w:val="16"/>
              </w:rPr>
              <w:t>п.Красный</w:t>
            </w:r>
            <w:proofErr w:type="spellEnd"/>
            <w:r w:rsidRPr="00F717EA">
              <w:rPr>
                <w:rFonts w:ascii="Times New Roman" w:eastAsia="Times New Roman" w:hAnsi="Times New Roman" w:cs="Times New Roman"/>
                <w:sz w:val="16"/>
                <w:szCs w:val="16"/>
              </w:rPr>
              <w:t xml:space="preserve"> </w:t>
            </w:r>
            <w:proofErr w:type="spellStart"/>
            <w:r w:rsidRPr="00F717EA">
              <w:rPr>
                <w:rFonts w:ascii="Times New Roman" w:eastAsia="Times New Roman" w:hAnsi="Times New Roman" w:cs="Times New Roman"/>
                <w:sz w:val="16"/>
                <w:szCs w:val="16"/>
              </w:rPr>
              <w:t>Атмал</w:t>
            </w:r>
            <w:proofErr w:type="spellEnd"/>
            <w:r w:rsidRPr="00F717EA">
              <w:rPr>
                <w:rFonts w:ascii="Times New Roman" w:eastAsia="Times New Roman" w:hAnsi="Times New Roman" w:cs="Times New Roman"/>
                <w:sz w:val="16"/>
                <w:szCs w:val="16"/>
              </w:rPr>
              <w:t xml:space="preserve">» п. </w:t>
            </w:r>
            <w:proofErr w:type="spellStart"/>
            <w:r w:rsidRPr="00F717EA">
              <w:rPr>
                <w:rFonts w:ascii="Times New Roman" w:eastAsia="Times New Roman" w:hAnsi="Times New Roman" w:cs="Times New Roman"/>
                <w:sz w:val="16"/>
                <w:szCs w:val="16"/>
              </w:rPr>
              <w:t>Мыслец</w:t>
            </w:r>
            <w:proofErr w:type="spellEnd"/>
            <w:r w:rsidRPr="00F717EA">
              <w:rPr>
                <w:rFonts w:ascii="Times New Roman" w:eastAsia="Times New Roman" w:hAnsi="Times New Roman" w:cs="Times New Roman"/>
                <w:sz w:val="16"/>
                <w:szCs w:val="16"/>
              </w:rPr>
              <w:t xml:space="preserve"> –разъезд </w:t>
            </w:r>
            <w:proofErr w:type="spellStart"/>
            <w:r w:rsidRPr="00F717EA">
              <w:rPr>
                <w:rFonts w:ascii="Times New Roman" w:eastAsia="Times New Roman" w:hAnsi="Times New Roman" w:cs="Times New Roman"/>
                <w:sz w:val="16"/>
                <w:szCs w:val="16"/>
              </w:rPr>
              <w:t>Пинеры</w:t>
            </w:r>
            <w:proofErr w:type="spellEnd"/>
            <w:r w:rsidRPr="00F717EA">
              <w:rPr>
                <w:rFonts w:ascii="Times New Roman" w:eastAsia="Times New Roman" w:hAnsi="Times New Roman" w:cs="Times New Roman"/>
                <w:sz w:val="16"/>
                <w:szCs w:val="16"/>
              </w:rPr>
              <w:t>» 015</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12,525</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«Чебоксары - Сурское» - с. Большие Алгаши 006</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1,498</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6</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«Чебоксары - Сурское» - с. Большие Алгаши (после моста 035)</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2,559</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7</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с. Русские Алгаши - п. </w:t>
            </w:r>
            <w:proofErr w:type="gramStart"/>
            <w:r w:rsidRPr="00F717EA">
              <w:rPr>
                <w:rFonts w:ascii="Times New Roman" w:eastAsia="Times New Roman" w:hAnsi="Times New Roman" w:cs="Times New Roman"/>
                <w:sz w:val="16"/>
                <w:szCs w:val="16"/>
              </w:rPr>
              <w:t>Речной</w:t>
            </w:r>
            <w:proofErr w:type="gramEnd"/>
            <w:r w:rsidRPr="00F717EA">
              <w:rPr>
                <w:rFonts w:ascii="Times New Roman" w:eastAsia="Times New Roman" w:hAnsi="Times New Roman" w:cs="Times New Roman"/>
                <w:sz w:val="16"/>
                <w:szCs w:val="16"/>
              </w:rPr>
              <w:t>» 003</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7,983</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8</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"Подборное-</w:t>
            </w:r>
            <w:proofErr w:type="spellStart"/>
            <w:r w:rsidRPr="00F717EA">
              <w:rPr>
                <w:rFonts w:ascii="Times New Roman" w:eastAsia="Times New Roman" w:hAnsi="Times New Roman" w:cs="Times New Roman"/>
                <w:sz w:val="16"/>
                <w:szCs w:val="16"/>
              </w:rPr>
              <w:t>Ахмасиха</w:t>
            </w:r>
            <w:proofErr w:type="spellEnd"/>
            <w:r w:rsidRPr="00F717EA">
              <w:rPr>
                <w:rFonts w:ascii="Times New Roman" w:eastAsia="Times New Roman" w:hAnsi="Times New Roman" w:cs="Times New Roman"/>
                <w:sz w:val="16"/>
                <w:szCs w:val="16"/>
              </w:rPr>
              <w:t xml:space="preserve">" (участок </w:t>
            </w:r>
            <w:proofErr w:type="spellStart"/>
            <w:r w:rsidRPr="00F717EA">
              <w:rPr>
                <w:rFonts w:ascii="Times New Roman" w:eastAsia="Times New Roman" w:hAnsi="Times New Roman" w:cs="Times New Roman"/>
                <w:sz w:val="16"/>
                <w:szCs w:val="16"/>
              </w:rPr>
              <w:t>Кабаново-Ахмасиха</w:t>
            </w:r>
            <w:proofErr w:type="spellEnd"/>
            <w:r w:rsidRPr="00F717EA">
              <w:rPr>
                <w:rFonts w:ascii="Times New Roman" w:eastAsia="Times New Roman" w:hAnsi="Times New Roman" w:cs="Times New Roman"/>
                <w:sz w:val="16"/>
                <w:szCs w:val="16"/>
              </w:rPr>
              <w:t>)032</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1,560</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9</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п. </w:t>
            </w:r>
            <w:proofErr w:type="spellStart"/>
            <w:r w:rsidRPr="00F717EA">
              <w:rPr>
                <w:rFonts w:ascii="Times New Roman" w:eastAsia="Times New Roman" w:hAnsi="Times New Roman" w:cs="Times New Roman"/>
                <w:sz w:val="16"/>
                <w:szCs w:val="16"/>
              </w:rPr>
              <w:t>Кабаново</w:t>
            </w:r>
            <w:proofErr w:type="spellEnd"/>
            <w:r w:rsidRPr="00F717EA">
              <w:rPr>
                <w:rFonts w:ascii="Times New Roman" w:eastAsia="Times New Roman" w:hAnsi="Times New Roman" w:cs="Times New Roman"/>
                <w:sz w:val="16"/>
                <w:szCs w:val="16"/>
              </w:rPr>
              <w:t xml:space="preserve"> </w:t>
            </w:r>
            <w:proofErr w:type="gramStart"/>
            <w:r w:rsidRPr="00F717EA">
              <w:rPr>
                <w:rFonts w:ascii="Times New Roman" w:eastAsia="Times New Roman" w:hAnsi="Times New Roman" w:cs="Times New Roman"/>
                <w:sz w:val="16"/>
                <w:szCs w:val="16"/>
              </w:rPr>
              <w:t>–в</w:t>
            </w:r>
            <w:proofErr w:type="gramEnd"/>
            <w:r w:rsidRPr="00F717EA">
              <w:rPr>
                <w:rFonts w:ascii="Times New Roman" w:eastAsia="Times New Roman" w:hAnsi="Times New Roman" w:cs="Times New Roman"/>
                <w:sz w:val="16"/>
                <w:szCs w:val="16"/>
              </w:rPr>
              <w:t xml:space="preserve">. </w:t>
            </w:r>
            <w:proofErr w:type="spellStart"/>
            <w:r w:rsidRPr="00F717EA">
              <w:rPr>
                <w:rFonts w:ascii="Times New Roman" w:eastAsia="Times New Roman" w:hAnsi="Times New Roman" w:cs="Times New Roman"/>
                <w:sz w:val="16"/>
                <w:szCs w:val="16"/>
              </w:rPr>
              <w:t>Ахмасиха</w:t>
            </w:r>
            <w:proofErr w:type="spellEnd"/>
            <w:r w:rsidRPr="00F717EA">
              <w:rPr>
                <w:rFonts w:ascii="Times New Roman" w:eastAsia="Times New Roman" w:hAnsi="Times New Roman" w:cs="Times New Roman"/>
                <w:sz w:val="16"/>
                <w:szCs w:val="16"/>
              </w:rPr>
              <w:t>» 011</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2,29</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10</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Подъездная автодорога к заводу «</w:t>
            </w:r>
            <w:proofErr w:type="spellStart"/>
            <w:r w:rsidRPr="00F717EA">
              <w:rPr>
                <w:rFonts w:ascii="Times New Roman" w:eastAsia="Times New Roman" w:hAnsi="Times New Roman" w:cs="Times New Roman"/>
                <w:sz w:val="16"/>
                <w:szCs w:val="16"/>
              </w:rPr>
              <w:t>БиоПарк</w:t>
            </w:r>
            <w:proofErr w:type="spellEnd"/>
            <w:r w:rsidRPr="00F717EA">
              <w:rPr>
                <w:rFonts w:ascii="Times New Roman" w:eastAsia="Times New Roman" w:hAnsi="Times New Roman" w:cs="Times New Roman"/>
                <w:sz w:val="16"/>
                <w:szCs w:val="16"/>
              </w:rPr>
              <w:t xml:space="preserve">» в </w:t>
            </w:r>
            <w:proofErr w:type="spellStart"/>
            <w:r w:rsidRPr="00F717EA">
              <w:rPr>
                <w:rFonts w:ascii="Times New Roman" w:eastAsia="Times New Roman" w:hAnsi="Times New Roman" w:cs="Times New Roman"/>
                <w:sz w:val="16"/>
                <w:szCs w:val="16"/>
              </w:rPr>
              <w:t>Шумерлинском</w:t>
            </w:r>
            <w:proofErr w:type="spellEnd"/>
            <w:r w:rsidRPr="00F717EA">
              <w:rPr>
                <w:rFonts w:ascii="Times New Roman" w:eastAsia="Times New Roman" w:hAnsi="Times New Roman" w:cs="Times New Roman"/>
                <w:sz w:val="16"/>
                <w:szCs w:val="16"/>
              </w:rPr>
              <w:t xml:space="preserve"> районе </w:t>
            </w:r>
            <w:proofErr w:type="gramStart"/>
            <w:r w:rsidRPr="00F717EA">
              <w:rPr>
                <w:rFonts w:ascii="Times New Roman" w:eastAsia="Times New Roman" w:hAnsi="Times New Roman" w:cs="Times New Roman"/>
                <w:sz w:val="16"/>
                <w:szCs w:val="16"/>
              </w:rPr>
              <w:t>Чувашской</w:t>
            </w:r>
            <w:proofErr w:type="gramEnd"/>
            <w:r w:rsidRPr="00F717EA">
              <w:rPr>
                <w:rFonts w:ascii="Times New Roman" w:eastAsia="Times New Roman" w:hAnsi="Times New Roman" w:cs="Times New Roman"/>
                <w:sz w:val="16"/>
                <w:szCs w:val="16"/>
              </w:rPr>
              <w:t xml:space="preserve"> Республики021</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0,78</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11</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«Чебоксар</w:t>
            </w:r>
            <w:proofErr w:type="gramStart"/>
            <w:r w:rsidRPr="00F717EA">
              <w:rPr>
                <w:rFonts w:ascii="Times New Roman" w:eastAsia="Times New Roman" w:hAnsi="Times New Roman" w:cs="Times New Roman"/>
                <w:sz w:val="16"/>
                <w:szCs w:val="16"/>
              </w:rPr>
              <w:t>ы-</w:t>
            </w:r>
            <w:proofErr w:type="gramEnd"/>
            <w:r w:rsidRPr="00F717EA">
              <w:rPr>
                <w:rFonts w:ascii="Times New Roman" w:eastAsia="Times New Roman" w:hAnsi="Times New Roman" w:cs="Times New Roman"/>
                <w:sz w:val="16"/>
                <w:szCs w:val="16"/>
              </w:rPr>
              <w:t xml:space="preserve"> Сурское» - с. </w:t>
            </w:r>
            <w:proofErr w:type="spellStart"/>
            <w:r w:rsidRPr="00F717EA">
              <w:rPr>
                <w:rFonts w:ascii="Times New Roman" w:eastAsia="Times New Roman" w:hAnsi="Times New Roman" w:cs="Times New Roman"/>
                <w:sz w:val="16"/>
                <w:szCs w:val="16"/>
              </w:rPr>
              <w:t>Юманай</w:t>
            </w:r>
            <w:proofErr w:type="spellEnd"/>
            <w:r w:rsidRPr="00F717EA">
              <w:rPr>
                <w:rFonts w:ascii="Times New Roman" w:eastAsia="Times New Roman" w:hAnsi="Times New Roman" w:cs="Times New Roman"/>
                <w:sz w:val="16"/>
                <w:szCs w:val="16"/>
              </w:rPr>
              <w:t xml:space="preserve"> – д. </w:t>
            </w:r>
            <w:proofErr w:type="spellStart"/>
            <w:r w:rsidRPr="00F717EA">
              <w:rPr>
                <w:rFonts w:ascii="Times New Roman" w:eastAsia="Times New Roman" w:hAnsi="Times New Roman" w:cs="Times New Roman"/>
                <w:sz w:val="16"/>
                <w:szCs w:val="16"/>
              </w:rPr>
              <w:t>Тарн-Сирма</w:t>
            </w:r>
            <w:proofErr w:type="spellEnd"/>
            <w:r w:rsidRPr="00F717EA">
              <w:rPr>
                <w:rFonts w:ascii="Times New Roman" w:eastAsia="Times New Roman" w:hAnsi="Times New Roman" w:cs="Times New Roman"/>
                <w:sz w:val="16"/>
                <w:szCs w:val="16"/>
              </w:rPr>
              <w:t>» 004</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2,984</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12</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д. </w:t>
            </w:r>
            <w:proofErr w:type="spellStart"/>
            <w:r w:rsidRPr="00F717EA">
              <w:rPr>
                <w:rFonts w:ascii="Times New Roman" w:eastAsia="Times New Roman" w:hAnsi="Times New Roman" w:cs="Times New Roman"/>
                <w:sz w:val="16"/>
                <w:szCs w:val="16"/>
              </w:rPr>
              <w:t>Эшменейкин</w:t>
            </w:r>
            <w:proofErr w:type="gramStart"/>
            <w:r w:rsidRPr="00F717EA">
              <w:rPr>
                <w:rFonts w:ascii="Times New Roman" w:eastAsia="Times New Roman" w:hAnsi="Times New Roman" w:cs="Times New Roman"/>
                <w:sz w:val="16"/>
                <w:szCs w:val="16"/>
              </w:rPr>
              <w:t>о</w:t>
            </w:r>
            <w:proofErr w:type="spellEnd"/>
            <w:r w:rsidRPr="00F717EA">
              <w:rPr>
                <w:rFonts w:ascii="Times New Roman" w:eastAsia="Times New Roman" w:hAnsi="Times New Roman" w:cs="Times New Roman"/>
                <w:sz w:val="16"/>
                <w:szCs w:val="16"/>
              </w:rPr>
              <w:t>-</w:t>
            </w:r>
            <w:proofErr w:type="gramEnd"/>
            <w:r w:rsidRPr="00F717EA">
              <w:rPr>
                <w:rFonts w:ascii="Times New Roman" w:eastAsia="Times New Roman" w:hAnsi="Times New Roman" w:cs="Times New Roman"/>
                <w:sz w:val="16"/>
                <w:szCs w:val="16"/>
              </w:rPr>
              <w:t xml:space="preserve"> д. </w:t>
            </w:r>
            <w:proofErr w:type="spellStart"/>
            <w:r w:rsidRPr="00F717EA">
              <w:rPr>
                <w:rFonts w:ascii="Times New Roman" w:eastAsia="Times New Roman" w:hAnsi="Times New Roman" w:cs="Times New Roman"/>
                <w:sz w:val="16"/>
                <w:szCs w:val="16"/>
              </w:rPr>
              <w:t>Кадеркино</w:t>
            </w:r>
            <w:proofErr w:type="spellEnd"/>
            <w:r w:rsidRPr="00F717EA">
              <w:rPr>
                <w:rFonts w:ascii="Times New Roman" w:eastAsia="Times New Roman" w:hAnsi="Times New Roman" w:cs="Times New Roman"/>
                <w:sz w:val="16"/>
                <w:szCs w:val="16"/>
              </w:rPr>
              <w:t xml:space="preserve">- д. </w:t>
            </w:r>
            <w:proofErr w:type="spellStart"/>
            <w:r w:rsidRPr="00F717EA">
              <w:rPr>
                <w:rFonts w:ascii="Times New Roman" w:eastAsia="Times New Roman" w:hAnsi="Times New Roman" w:cs="Times New Roman"/>
                <w:sz w:val="16"/>
                <w:szCs w:val="16"/>
              </w:rPr>
              <w:t>Пюкрей</w:t>
            </w:r>
            <w:proofErr w:type="spellEnd"/>
            <w:r w:rsidRPr="00F717EA">
              <w:rPr>
                <w:rFonts w:ascii="Times New Roman" w:eastAsia="Times New Roman" w:hAnsi="Times New Roman" w:cs="Times New Roman"/>
                <w:sz w:val="16"/>
                <w:szCs w:val="16"/>
              </w:rPr>
              <w:t>» 012</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6,115</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13</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д. </w:t>
            </w:r>
            <w:proofErr w:type="spellStart"/>
            <w:r w:rsidRPr="00F717EA">
              <w:rPr>
                <w:rFonts w:ascii="Times New Roman" w:eastAsia="Times New Roman" w:hAnsi="Times New Roman" w:cs="Times New Roman"/>
                <w:sz w:val="16"/>
                <w:szCs w:val="16"/>
              </w:rPr>
              <w:t>Яндаши</w:t>
            </w:r>
            <w:proofErr w:type="spellEnd"/>
            <w:r w:rsidRPr="00F717EA">
              <w:rPr>
                <w:rFonts w:ascii="Times New Roman" w:eastAsia="Times New Roman" w:hAnsi="Times New Roman" w:cs="Times New Roman"/>
                <w:sz w:val="16"/>
                <w:szCs w:val="16"/>
              </w:rPr>
              <w:t>» 020</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2,308</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14</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д. </w:t>
            </w:r>
            <w:proofErr w:type="spellStart"/>
            <w:r w:rsidRPr="00F717EA">
              <w:rPr>
                <w:rFonts w:ascii="Times New Roman" w:eastAsia="Times New Roman" w:hAnsi="Times New Roman" w:cs="Times New Roman"/>
                <w:sz w:val="16"/>
                <w:szCs w:val="16"/>
              </w:rPr>
              <w:t>Тугасы</w:t>
            </w:r>
            <w:proofErr w:type="spellEnd"/>
            <w:r w:rsidRPr="00F717EA">
              <w:rPr>
                <w:rFonts w:ascii="Times New Roman" w:eastAsia="Times New Roman" w:hAnsi="Times New Roman" w:cs="Times New Roman"/>
                <w:sz w:val="16"/>
                <w:szCs w:val="16"/>
              </w:rPr>
              <w:t xml:space="preserve"> 022</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0,301</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15</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«Чебоксар</w:t>
            </w:r>
            <w:proofErr w:type="gramStart"/>
            <w:r w:rsidRPr="00F717EA">
              <w:rPr>
                <w:rFonts w:ascii="Times New Roman" w:eastAsia="Times New Roman" w:hAnsi="Times New Roman" w:cs="Times New Roman"/>
                <w:sz w:val="16"/>
                <w:szCs w:val="16"/>
              </w:rPr>
              <w:t>ы-</w:t>
            </w:r>
            <w:proofErr w:type="gramEnd"/>
            <w:r w:rsidRPr="00F717EA">
              <w:rPr>
                <w:rFonts w:ascii="Times New Roman" w:eastAsia="Times New Roman" w:hAnsi="Times New Roman" w:cs="Times New Roman"/>
                <w:sz w:val="16"/>
                <w:szCs w:val="16"/>
              </w:rPr>
              <w:t xml:space="preserve"> Сурское» - д. </w:t>
            </w:r>
            <w:proofErr w:type="spellStart"/>
            <w:r w:rsidRPr="00F717EA">
              <w:rPr>
                <w:rFonts w:ascii="Times New Roman" w:eastAsia="Times New Roman" w:hAnsi="Times New Roman" w:cs="Times New Roman"/>
                <w:sz w:val="16"/>
                <w:szCs w:val="16"/>
              </w:rPr>
              <w:t>Пилешкасы</w:t>
            </w:r>
            <w:proofErr w:type="spellEnd"/>
            <w:r w:rsidRPr="00F717EA">
              <w:rPr>
                <w:rFonts w:ascii="Times New Roman" w:eastAsia="Times New Roman" w:hAnsi="Times New Roman" w:cs="Times New Roman"/>
                <w:sz w:val="16"/>
                <w:szCs w:val="16"/>
              </w:rPr>
              <w:t>» 025</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1,390</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16</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Сурское» - с. </w:t>
            </w:r>
            <w:proofErr w:type="spellStart"/>
            <w:r w:rsidRPr="00F717EA">
              <w:rPr>
                <w:rFonts w:ascii="Times New Roman" w:eastAsia="Times New Roman" w:hAnsi="Times New Roman" w:cs="Times New Roman"/>
                <w:sz w:val="16"/>
                <w:szCs w:val="16"/>
              </w:rPr>
              <w:t>Ходары</w:t>
            </w:r>
            <w:proofErr w:type="spellEnd"/>
            <w:r w:rsidRPr="00F717EA">
              <w:rPr>
                <w:rFonts w:ascii="Times New Roman" w:eastAsia="Times New Roman" w:hAnsi="Times New Roman" w:cs="Times New Roman"/>
                <w:sz w:val="16"/>
                <w:szCs w:val="16"/>
              </w:rPr>
              <w:t xml:space="preserve"> - </w:t>
            </w:r>
            <w:proofErr w:type="spellStart"/>
            <w:r w:rsidRPr="00F717EA">
              <w:rPr>
                <w:rFonts w:ascii="Times New Roman" w:eastAsia="Times New Roman" w:hAnsi="Times New Roman" w:cs="Times New Roman"/>
                <w:sz w:val="16"/>
                <w:szCs w:val="16"/>
              </w:rPr>
              <w:t>д</w:t>
            </w:r>
            <w:proofErr w:type="gramStart"/>
            <w:r w:rsidRPr="00F717EA">
              <w:rPr>
                <w:rFonts w:ascii="Times New Roman" w:eastAsia="Times New Roman" w:hAnsi="Times New Roman" w:cs="Times New Roman"/>
                <w:sz w:val="16"/>
                <w:szCs w:val="16"/>
              </w:rPr>
              <w:t>.Е</w:t>
            </w:r>
            <w:proofErr w:type="gramEnd"/>
            <w:r w:rsidRPr="00F717EA">
              <w:rPr>
                <w:rFonts w:ascii="Times New Roman" w:eastAsia="Times New Roman" w:hAnsi="Times New Roman" w:cs="Times New Roman"/>
                <w:sz w:val="16"/>
                <w:szCs w:val="16"/>
              </w:rPr>
              <w:t>горкино</w:t>
            </w:r>
            <w:proofErr w:type="spellEnd"/>
            <w:r w:rsidRPr="00F717EA">
              <w:rPr>
                <w:rFonts w:ascii="Times New Roman" w:eastAsia="Times New Roman" w:hAnsi="Times New Roman" w:cs="Times New Roman"/>
                <w:sz w:val="16"/>
                <w:szCs w:val="16"/>
              </w:rPr>
              <w:t>» (подъезд к школе)» 017</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0,7</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17</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с. </w:t>
            </w:r>
            <w:proofErr w:type="spellStart"/>
            <w:r w:rsidRPr="00F717EA">
              <w:rPr>
                <w:rFonts w:ascii="Times New Roman" w:eastAsia="Times New Roman" w:hAnsi="Times New Roman" w:cs="Times New Roman"/>
                <w:sz w:val="16"/>
                <w:szCs w:val="16"/>
              </w:rPr>
              <w:t>Ходары</w:t>
            </w:r>
            <w:proofErr w:type="spellEnd"/>
            <w:r w:rsidRPr="00F717EA">
              <w:rPr>
                <w:rFonts w:ascii="Times New Roman" w:eastAsia="Times New Roman" w:hAnsi="Times New Roman" w:cs="Times New Roman"/>
                <w:sz w:val="16"/>
                <w:szCs w:val="16"/>
              </w:rPr>
              <w:t xml:space="preserve"> </w:t>
            </w:r>
            <w:proofErr w:type="gramStart"/>
            <w:r w:rsidRPr="00F717EA">
              <w:rPr>
                <w:rFonts w:ascii="Times New Roman" w:eastAsia="Times New Roman" w:hAnsi="Times New Roman" w:cs="Times New Roman"/>
                <w:sz w:val="16"/>
                <w:szCs w:val="16"/>
              </w:rPr>
              <w:t>–д</w:t>
            </w:r>
            <w:proofErr w:type="gramEnd"/>
            <w:r w:rsidRPr="00F717EA">
              <w:rPr>
                <w:rFonts w:ascii="Times New Roman" w:eastAsia="Times New Roman" w:hAnsi="Times New Roman" w:cs="Times New Roman"/>
                <w:sz w:val="16"/>
                <w:szCs w:val="16"/>
              </w:rPr>
              <w:t xml:space="preserve">. Егоркино - д. </w:t>
            </w:r>
            <w:proofErr w:type="spellStart"/>
            <w:r w:rsidRPr="00F717EA">
              <w:rPr>
                <w:rFonts w:ascii="Times New Roman" w:eastAsia="Times New Roman" w:hAnsi="Times New Roman" w:cs="Times New Roman"/>
                <w:sz w:val="16"/>
                <w:szCs w:val="16"/>
              </w:rPr>
              <w:t>Пояндайкино</w:t>
            </w:r>
            <w:proofErr w:type="spellEnd"/>
            <w:r w:rsidRPr="00F717EA">
              <w:rPr>
                <w:rFonts w:ascii="Times New Roman" w:eastAsia="Times New Roman" w:hAnsi="Times New Roman" w:cs="Times New Roman"/>
                <w:sz w:val="16"/>
                <w:szCs w:val="16"/>
              </w:rPr>
              <w:t>» 018</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2,863</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lastRenderedPageBreak/>
              <w:t>18</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«Чебоксары - Сурское» - с. </w:t>
            </w:r>
            <w:proofErr w:type="spellStart"/>
            <w:r w:rsidRPr="00F717EA">
              <w:rPr>
                <w:rFonts w:ascii="Times New Roman" w:eastAsia="Times New Roman" w:hAnsi="Times New Roman" w:cs="Times New Roman"/>
                <w:sz w:val="16"/>
                <w:szCs w:val="16"/>
              </w:rPr>
              <w:t>Ходары</w:t>
            </w:r>
            <w:proofErr w:type="spellEnd"/>
            <w:r w:rsidRPr="00F717EA">
              <w:rPr>
                <w:rFonts w:ascii="Times New Roman" w:eastAsia="Times New Roman" w:hAnsi="Times New Roman" w:cs="Times New Roman"/>
                <w:sz w:val="16"/>
                <w:szCs w:val="16"/>
              </w:rPr>
              <w:t xml:space="preserve"> </w:t>
            </w:r>
            <w:proofErr w:type="gramStart"/>
            <w:r w:rsidRPr="00F717EA">
              <w:rPr>
                <w:rFonts w:ascii="Times New Roman" w:eastAsia="Times New Roman" w:hAnsi="Times New Roman" w:cs="Times New Roman"/>
                <w:sz w:val="16"/>
                <w:szCs w:val="16"/>
              </w:rPr>
              <w:t>–д</w:t>
            </w:r>
            <w:proofErr w:type="gramEnd"/>
            <w:r w:rsidRPr="00F717EA">
              <w:rPr>
                <w:rFonts w:ascii="Times New Roman" w:eastAsia="Times New Roman" w:hAnsi="Times New Roman" w:cs="Times New Roman"/>
                <w:sz w:val="16"/>
                <w:szCs w:val="16"/>
              </w:rPr>
              <w:t>. Егоркино» 016</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7,419</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19</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w:t>
            </w:r>
            <w:proofErr w:type="spellStart"/>
            <w:r w:rsidRPr="00F717EA">
              <w:rPr>
                <w:rFonts w:ascii="Times New Roman" w:eastAsia="Times New Roman" w:hAnsi="Times New Roman" w:cs="Times New Roman"/>
                <w:sz w:val="16"/>
                <w:szCs w:val="16"/>
              </w:rPr>
              <w:t>Ходары</w:t>
            </w:r>
            <w:proofErr w:type="spellEnd"/>
            <w:r w:rsidRPr="00F717EA">
              <w:rPr>
                <w:rFonts w:ascii="Times New Roman" w:eastAsia="Times New Roman" w:hAnsi="Times New Roman" w:cs="Times New Roman"/>
                <w:sz w:val="16"/>
                <w:szCs w:val="16"/>
              </w:rPr>
              <w:t xml:space="preserve"> – </w:t>
            </w:r>
            <w:proofErr w:type="gramStart"/>
            <w:r w:rsidRPr="00F717EA">
              <w:rPr>
                <w:rFonts w:ascii="Times New Roman" w:eastAsia="Times New Roman" w:hAnsi="Times New Roman" w:cs="Times New Roman"/>
                <w:sz w:val="16"/>
                <w:szCs w:val="16"/>
              </w:rPr>
              <w:t>Егоркино</w:t>
            </w:r>
            <w:proofErr w:type="gramEnd"/>
            <w:r w:rsidRPr="00F717EA">
              <w:rPr>
                <w:rFonts w:ascii="Times New Roman" w:eastAsia="Times New Roman" w:hAnsi="Times New Roman" w:cs="Times New Roman"/>
                <w:sz w:val="16"/>
                <w:szCs w:val="16"/>
              </w:rPr>
              <w:t xml:space="preserve"> – Малиновка» 026</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2,852</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20</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«Чебоксар</w:t>
            </w:r>
            <w:proofErr w:type="gramStart"/>
            <w:r w:rsidRPr="00F717EA">
              <w:rPr>
                <w:rFonts w:ascii="Times New Roman" w:eastAsia="Times New Roman" w:hAnsi="Times New Roman" w:cs="Times New Roman"/>
                <w:sz w:val="16"/>
                <w:szCs w:val="16"/>
              </w:rPr>
              <w:t>ы-</w:t>
            </w:r>
            <w:proofErr w:type="gramEnd"/>
            <w:r w:rsidRPr="00F717EA">
              <w:rPr>
                <w:rFonts w:ascii="Times New Roman" w:eastAsia="Times New Roman" w:hAnsi="Times New Roman" w:cs="Times New Roman"/>
                <w:sz w:val="16"/>
                <w:szCs w:val="16"/>
              </w:rPr>
              <w:t xml:space="preserve"> Сурское» - д. </w:t>
            </w:r>
            <w:proofErr w:type="spellStart"/>
            <w:r w:rsidRPr="00F717EA">
              <w:rPr>
                <w:rFonts w:ascii="Times New Roman" w:eastAsia="Times New Roman" w:hAnsi="Times New Roman" w:cs="Times New Roman"/>
                <w:sz w:val="16"/>
                <w:szCs w:val="16"/>
              </w:rPr>
              <w:t>Торханы</w:t>
            </w:r>
            <w:proofErr w:type="spellEnd"/>
            <w:r w:rsidRPr="00F717EA">
              <w:rPr>
                <w:rFonts w:ascii="Times New Roman" w:eastAsia="Times New Roman" w:hAnsi="Times New Roman" w:cs="Times New Roman"/>
                <w:sz w:val="16"/>
                <w:szCs w:val="16"/>
              </w:rPr>
              <w:t xml:space="preserve"> –д. </w:t>
            </w:r>
            <w:proofErr w:type="spellStart"/>
            <w:r w:rsidRPr="00F717EA">
              <w:rPr>
                <w:rFonts w:ascii="Times New Roman" w:eastAsia="Times New Roman" w:hAnsi="Times New Roman" w:cs="Times New Roman"/>
                <w:sz w:val="16"/>
                <w:szCs w:val="16"/>
              </w:rPr>
              <w:t>Бреняши</w:t>
            </w:r>
            <w:proofErr w:type="spellEnd"/>
            <w:r w:rsidRPr="00F717EA">
              <w:rPr>
                <w:rFonts w:ascii="Times New Roman" w:eastAsia="Times New Roman" w:hAnsi="Times New Roman" w:cs="Times New Roman"/>
                <w:sz w:val="16"/>
                <w:szCs w:val="16"/>
              </w:rPr>
              <w:t>» 013</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7,332</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21</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"Автодорога к д. </w:t>
            </w:r>
            <w:proofErr w:type="spellStart"/>
            <w:r w:rsidRPr="00F717EA">
              <w:rPr>
                <w:rFonts w:ascii="Times New Roman" w:eastAsia="Times New Roman" w:hAnsi="Times New Roman" w:cs="Times New Roman"/>
                <w:sz w:val="16"/>
                <w:szCs w:val="16"/>
              </w:rPr>
              <w:t>Мыслец</w:t>
            </w:r>
            <w:proofErr w:type="spellEnd"/>
            <w:r w:rsidRPr="00F717EA">
              <w:rPr>
                <w:rFonts w:ascii="Times New Roman" w:eastAsia="Times New Roman" w:hAnsi="Times New Roman" w:cs="Times New Roman"/>
                <w:sz w:val="16"/>
                <w:szCs w:val="16"/>
              </w:rPr>
              <w:t>" 024</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2,014</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22</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«Чебоксары - Сурское» - д. Молгачкино»019</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1,054</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23</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«д. </w:t>
            </w:r>
            <w:proofErr w:type="spellStart"/>
            <w:r w:rsidRPr="00F717EA">
              <w:rPr>
                <w:rFonts w:ascii="Times New Roman" w:eastAsia="Times New Roman" w:hAnsi="Times New Roman" w:cs="Times New Roman"/>
                <w:sz w:val="16"/>
                <w:szCs w:val="16"/>
              </w:rPr>
              <w:t>Торханы</w:t>
            </w:r>
            <w:proofErr w:type="spellEnd"/>
            <w:r w:rsidRPr="00F717EA">
              <w:rPr>
                <w:rFonts w:ascii="Times New Roman" w:eastAsia="Times New Roman" w:hAnsi="Times New Roman" w:cs="Times New Roman"/>
                <w:sz w:val="16"/>
                <w:szCs w:val="16"/>
              </w:rPr>
              <w:t xml:space="preserve"> - д. Чертаганы»014</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6,551</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24</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«Чебоксар</w:t>
            </w:r>
            <w:proofErr w:type="gramStart"/>
            <w:r w:rsidRPr="00F717EA">
              <w:rPr>
                <w:rFonts w:ascii="Times New Roman" w:eastAsia="Times New Roman" w:hAnsi="Times New Roman" w:cs="Times New Roman"/>
                <w:sz w:val="16"/>
                <w:szCs w:val="16"/>
              </w:rPr>
              <w:t>ы-</w:t>
            </w:r>
            <w:proofErr w:type="gramEnd"/>
            <w:r w:rsidRPr="00F717EA">
              <w:rPr>
                <w:rFonts w:ascii="Times New Roman" w:eastAsia="Times New Roman" w:hAnsi="Times New Roman" w:cs="Times New Roman"/>
                <w:sz w:val="16"/>
                <w:szCs w:val="16"/>
              </w:rPr>
              <w:t xml:space="preserve"> Сурское» - с. </w:t>
            </w:r>
            <w:proofErr w:type="spellStart"/>
            <w:r w:rsidRPr="00F717EA">
              <w:rPr>
                <w:rFonts w:ascii="Times New Roman" w:eastAsia="Times New Roman" w:hAnsi="Times New Roman" w:cs="Times New Roman"/>
                <w:sz w:val="16"/>
                <w:szCs w:val="16"/>
              </w:rPr>
              <w:t>Туваны</w:t>
            </w:r>
            <w:proofErr w:type="spellEnd"/>
            <w:r w:rsidRPr="00F717EA">
              <w:rPr>
                <w:rFonts w:ascii="Times New Roman" w:eastAsia="Times New Roman" w:hAnsi="Times New Roman" w:cs="Times New Roman"/>
                <w:sz w:val="16"/>
                <w:szCs w:val="16"/>
              </w:rPr>
              <w:t xml:space="preserve"> - д. Малые </w:t>
            </w:r>
            <w:proofErr w:type="spellStart"/>
            <w:r w:rsidRPr="00F717EA">
              <w:rPr>
                <w:rFonts w:ascii="Times New Roman" w:eastAsia="Times New Roman" w:hAnsi="Times New Roman" w:cs="Times New Roman"/>
                <w:sz w:val="16"/>
                <w:szCs w:val="16"/>
              </w:rPr>
              <w:t>Туваны</w:t>
            </w:r>
            <w:proofErr w:type="spellEnd"/>
            <w:r w:rsidRPr="00F717EA">
              <w:rPr>
                <w:rFonts w:ascii="Times New Roman" w:eastAsia="Times New Roman" w:hAnsi="Times New Roman" w:cs="Times New Roman"/>
                <w:sz w:val="16"/>
                <w:szCs w:val="16"/>
              </w:rPr>
              <w:t xml:space="preserve"> 005</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6,142</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25</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д. Малые </w:t>
            </w:r>
            <w:proofErr w:type="spellStart"/>
            <w:r w:rsidRPr="00F717EA">
              <w:rPr>
                <w:rFonts w:ascii="Times New Roman" w:eastAsia="Times New Roman" w:hAnsi="Times New Roman" w:cs="Times New Roman"/>
                <w:sz w:val="16"/>
                <w:szCs w:val="16"/>
              </w:rPr>
              <w:t>Туваны</w:t>
            </w:r>
            <w:proofErr w:type="spellEnd"/>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1,56</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proofErr w:type="spellStart"/>
            <w:r w:rsidRPr="00F717EA">
              <w:rPr>
                <w:rFonts w:ascii="Times New Roman" w:eastAsia="Times New Roman" w:hAnsi="Times New Roman" w:cs="Times New Roman"/>
                <w:sz w:val="16"/>
                <w:szCs w:val="16"/>
              </w:rPr>
              <w:t>Торхан</w:t>
            </w:r>
            <w:proofErr w:type="gramStart"/>
            <w:r w:rsidRPr="00F717EA">
              <w:rPr>
                <w:rFonts w:ascii="Times New Roman" w:eastAsia="Times New Roman" w:hAnsi="Times New Roman" w:cs="Times New Roman"/>
                <w:sz w:val="16"/>
                <w:szCs w:val="16"/>
              </w:rPr>
              <w:t>ы</w:t>
            </w:r>
            <w:proofErr w:type="spellEnd"/>
            <w:r w:rsidRPr="00F717EA">
              <w:rPr>
                <w:rFonts w:ascii="Times New Roman" w:eastAsia="Times New Roman" w:hAnsi="Times New Roman" w:cs="Times New Roman"/>
                <w:sz w:val="16"/>
                <w:szCs w:val="16"/>
              </w:rPr>
              <w:t>-</w:t>
            </w:r>
            <w:proofErr w:type="gramEnd"/>
            <w:r w:rsidRPr="00F717EA">
              <w:rPr>
                <w:rFonts w:ascii="Times New Roman" w:eastAsia="Times New Roman" w:hAnsi="Times New Roman" w:cs="Times New Roman"/>
                <w:sz w:val="16"/>
                <w:szCs w:val="16"/>
              </w:rPr>
              <w:t xml:space="preserve"> Малые </w:t>
            </w:r>
            <w:proofErr w:type="spellStart"/>
            <w:r w:rsidRPr="00F717EA">
              <w:rPr>
                <w:rFonts w:ascii="Times New Roman" w:eastAsia="Times New Roman" w:hAnsi="Times New Roman" w:cs="Times New Roman"/>
                <w:sz w:val="16"/>
                <w:szCs w:val="16"/>
              </w:rPr>
              <w:t>Туваны</w:t>
            </w:r>
            <w:proofErr w:type="spellEnd"/>
            <w:r w:rsidRPr="00F717EA">
              <w:rPr>
                <w:rFonts w:ascii="Times New Roman" w:eastAsia="Times New Roman" w:hAnsi="Times New Roman" w:cs="Times New Roman"/>
                <w:sz w:val="16"/>
                <w:szCs w:val="16"/>
              </w:rPr>
              <w:t>- Калиновка</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26</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«Сура» - </w:t>
            </w:r>
            <w:proofErr w:type="gramStart"/>
            <w:r w:rsidRPr="00F717EA">
              <w:rPr>
                <w:rFonts w:ascii="Times New Roman" w:eastAsia="Times New Roman" w:hAnsi="Times New Roman" w:cs="Times New Roman"/>
                <w:sz w:val="16"/>
                <w:szCs w:val="16"/>
              </w:rPr>
              <w:t>с</w:t>
            </w:r>
            <w:proofErr w:type="gramEnd"/>
            <w:r w:rsidRPr="00F717EA">
              <w:rPr>
                <w:rFonts w:ascii="Times New Roman" w:eastAsia="Times New Roman" w:hAnsi="Times New Roman" w:cs="Times New Roman"/>
                <w:sz w:val="16"/>
                <w:szCs w:val="16"/>
              </w:rPr>
              <w:t xml:space="preserve">. Нижняя </w:t>
            </w:r>
            <w:proofErr w:type="spellStart"/>
            <w:r w:rsidRPr="00F717EA">
              <w:rPr>
                <w:rFonts w:ascii="Times New Roman" w:eastAsia="Times New Roman" w:hAnsi="Times New Roman" w:cs="Times New Roman"/>
                <w:sz w:val="16"/>
                <w:szCs w:val="16"/>
              </w:rPr>
              <w:t>Кумашка</w:t>
            </w:r>
            <w:proofErr w:type="spellEnd"/>
            <w:r w:rsidRPr="00F717EA">
              <w:rPr>
                <w:rFonts w:ascii="Times New Roman" w:eastAsia="Times New Roman" w:hAnsi="Times New Roman" w:cs="Times New Roman"/>
                <w:sz w:val="16"/>
                <w:szCs w:val="16"/>
              </w:rPr>
              <w:t>» 008</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1,637</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27</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ул. Кирова, ул. Заречная в д. Верхняя </w:t>
            </w:r>
            <w:proofErr w:type="spellStart"/>
            <w:r w:rsidRPr="00F717EA">
              <w:rPr>
                <w:rFonts w:ascii="Times New Roman" w:eastAsia="Times New Roman" w:hAnsi="Times New Roman" w:cs="Times New Roman"/>
                <w:sz w:val="16"/>
                <w:szCs w:val="16"/>
              </w:rPr>
              <w:t>Кумашка</w:t>
            </w:r>
            <w:proofErr w:type="spellEnd"/>
            <w:r w:rsidRPr="00F717EA">
              <w:rPr>
                <w:rFonts w:ascii="Times New Roman" w:eastAsia="Times New Roman" w:hAnsi="Times New Roman" w:cs="Times New Roman"/>
                <w:sz w:val="16"/>
                <w:szCs w:val="16"/>
              </w:rPr>
              <w:t xml:space="preserve"> 034</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0,897</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28</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«Сура» - п. Волга - п. Ульяновское» 010</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5,17</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29</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«Сура» - </w:t>
            </w:r>
            <w:proofErr w:type="gramStart"/>
            <w:r w:rsidRPr="00F717EA">
              <w:rPr>
                <w:rFonts w:ascii="Times New Roman" w:eastAsia="Times New Roman" w:hAnsi="Times New Roman" w:cs="Times New Roman"/>
                <w:sz w:val="16"/>
                <w:szCs w:val="16"/>
              </w:rPr>
              <w:t>с</w:t>
            </w:r>
            <w:proofErr w:type="gramEnd"/>
            <w:r w:rsidRPr="00F717EA">
              <w:rPr>
                <w:rFonts w:ascii="Times New Roman" w:eastAsia="Times New Roman" w:hAnsi="Times New Roman" w:cs="Times New Roman"/>
                <w:sz w:val="16"/>
                <w:szCs w:val="16"/>
              </w:rPr>
              <w:t xml:space="preserve">. Нижняя </w:t>
            </w:r>
            <w:proofErr w:type="spellStart"/>
            <w:r w:rsidRPr="00F717EA">
              <w:rPr>
                <w:rFonts w:ascii="Times New Roman" w:eastAsia="Times New Roman" w:hAnsi="Times New Roman" w:cs="Times New Roman"/>
                <w:sz w:val="16"/>
                <w:szCs w:val="16"/>
              </w:rPr>
              <w:t>Кумашка</w:t>
            </w:r>
            <w:proofErr w:type="spellEnd"/>
            <w:r w:rsidRPr="00F717EA">
              <w:rPr>
                <w:rFonts w:ascii="Times New Roman" w:eastAsia="Times New Roman" w:hAnsi="Times New Roman" w:cs="Times New Roman"/>
                <w:sz w:val="16"/>
                <w:szCs w:val="16"/>
              </w:rPr>
              <w:t xml:space="preserve"> - д. Верхняя </w:t>
            </w:r>
            <w:proofErr w:type="spellStart"/>
            <w:r w:rsidRPr="00F717EA">
              <w:rPr>
                <w:rFonts w:ascii="Times New Roman" w:eastAsia="Times New Roman" w:hAnsi="Times New Roman" w:cs="Times New Roman"/>
                <w:sz w:val="16"/>
                <w:szCs w:val="16"/>
              </w:rPr>
              <w:t>Кумашка</w:t>
            </w:r>
            <w:proofErr w:type="spellEnd"/>
            <w:r w:rsidRPr="00F717EA">
              <w:rPr>
                <w:rFonts w:ascii="Times New Roman" w:eastAsia="Times New Roman" w:hAnsi="Times New Roman" w:cs="Times New Roman"/>
                <w:sz w:val="16"/>
                <w:szCs w:val="16"/>
              </w:rPr>
              <w:t>» 009</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6,816</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«Сура» - Верхний </w:t>
            </w:r>
            <w:proofErr w:type="spellStart"/>
            <w:r w:rsidRPr="00F717EA">
              <w:rPr>
                <w:rFonts w:ascii="Times New Roman" w:eastAsia="Times New Roman" w:hAnsi="Times New Roman" w:cs="Times New Roman"/>
                <w:sz w:val="16"/>
                <w:szCs w:val="16"/>
              </w:rPr>
              <w:t>Магарин</w:t>
            </w:r>
            <w:proofErr w:type="spellEnd"/>
            <w:r w:rsidRPr="00F717EA">
              <w:rPr>
                <w:rFonts w:ascii="Times New Roman" w:eastAsia="Times New Roman" w:hAnsi="Times New Roman" w:cs="Times New Roman"/>
                <w:sz w:val="16"/>
                <w:szCs w:val="16"/>
              </w:rPr>
              <w:t xml:space="preserve"> - Триер» - Нижний Магарин»023</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0,539</w:t>
            </w:r>
          </w:p>
        </w:tc>
        <w:tc>
          <w:tcPr>
            <w:tcW w:w="631"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31</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"Сура</w:t>
            </w:r>
            <w:proofErr w:type="gramStart"/>
            <w:r w:rsidRPr="00F717EA">
              <w:rPr>
                <w:rFonts w:ascii="Times New Roman" w:eastAsia="Times New Roman" w:hAnsi="Times New Roman" w:cs="Times New Roman"/>
                <w:sz w:val="16"/>
                <w:szCs w:val="16"/>
              </w:rPr>
              <w:t>"-</w:t>
            </w:r>
            <w:proofErr w:type="gramEnd"/>
            <w:r w:rsidRPr="00F717EA">
              <w:rPr>
                <w:rFonts w:ascii="Times New Roman" w:eastAsia="Times New Roman" w:hAnsi="Times New Roman" w:cs="Times New Roman"/>
                <w:sz w:val="16"/>
                <w:szCs w:val="16"/>
              </w:rPr>
              <w:t xml:space="preserve">Верхний </w:t>
            </w:r>
            <w:proofErr w:type="spellStart"/>
            <w:r w:rsidRPr="00F717EA">
              <w:rPr>
                <w:rFonts w:ascii="Times New Roman" w:eastAsia="Times New Roman" w:hAnsi="Times New Roman" w:cs="Times New Roman"/>
                <w:sz w:val="16"/>
                <w:szCs w:val="16"/>
              </w:rPr>
              <w:t>Магарин</w:t>
            </w:r>
            <w:proofErr w:type="spellEnd"/>
            <w:r w:rsidRPr="00F717EA">
              <w:rPr>
                <w:rFonts w:ascii="Times New Roman" w:eastAsia="Times New Roman" w:hAnsi="Times New Roman" w:cs="Times New Roman"/>
                <w:sz w:val="16"/>
                <w:szCs w:val="16"/>
              </w:rPr>
              <w:t>-Триер" 027</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1,928</w:t>
            </w:r>
          </w:p>
        </w:tc>
        <w:tc>
          <w:tcPr>
            <w:tcW w:w="631"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32</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"Сура</w:t>
            </w:r>
            <w:proofErr w:type="gramStart"/>
            <w:r w:rsidRPr="00F717EA">
              <w:rPr>
                <w:rFonts w:ascii="Times New Roman" w:eastAsia="Times New Roman" w:hAnsi="Times New Roman" w:cs="Times New Roman"/>
                <w:sz w:val="16"/>
                <w:szCs w:val="16"/>
              </w:rPr>
              <w:t>"-</w:t>
            </w:r>
            <w:proofErr w:type="gramEnd"/>
            <w:r w:rsidRPr="00F717EA">
              <w:rPr>
                <w:rFonts w:ascii="Times New Roman" w:eastAsia="Times New Roman" w:hAnsi="Times New Roman" w:cs="Times New Roman"/>
                <w:sz w:val="16"/>
                <w:szCs w:val="16"/>
              </w:rPr>
              <w:t>Верхний Магарин-Триер"007</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9,118</w:t>
            </w:r>
          </w:p>
        </w:tc>
        <w:tc>
          <w:tcPr>
            <w:tcW w:w="631"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33</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«Сура» - Верхний </w:t>
            </w:r>
            <w:proofErr w:type="spellStart"/>
            <w:r w:rsidRPr="00F717EA">
              <w:rPr>
                <w:rFonts w:ascii="Times New Roman" w:eastAsia="Times New Roman" w:hAnsi="Times New Roman" w:cs="Times New Roman"/>
                <w:sz w:val="16"/>
                <w:szCs w:val="16"/>
              </w:rPr>
              <w:t>Магарин</w:t>
            </w:r>
            <w:proofErr w:type="spellEnd"/>
            <w:r w:rsidRPr="00F717EA">
              <w:rPr>
                <w:rFonts w:ascii="Times New Roman" w:eastAsia="Times New Roman" w:hAnsi="Times New Roman" w:cs="Times New Roman"/>
                <w:sz w:val="16"/>
                <w:szCs w:val="16"/>
              </w:rPr>
              <w:t xml:space="preserve"> - Триер» </w:t>
            </w:r>
            <w:proofErr w:type="gramStart"/>
            <w:r w:rsidRPr="00F717EA">
              <w:rPr>
                <w:rFonts w:ascii="Times New Roman" w:eastAsia="Times New Roman" w:hAnsi="Times New Roman" w:cs="Times New Roman"/>
                <w:sz w:val="16"/>
                <w:szCs w:val="16"/>
              </w:rPr>
              <w:t>-П</w:t>
            </w:r>
            <w:proofErr w:type="gramEnd"/>
            <w:r w:rsidRPr="00F717EA">
              <w:rPr>
                <w:rFonts w:ascii="Times New Roman" w:eastAsia="Times New Roman" w:hAnsi="Times New Roman" w:cs="Times New Roman"/>
                <w:sz w:val="16"/>
                <w:szCs w:val="16"/>
              </w:rPr>
              <w:t>окровское» 028</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1,605</w:t>
            </w:r>
          </w:p>
        </w:tc>
        <w:tc>
          <w:tcPr>
            <w:tcW w:w="631"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34</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«Сура» - Верхний </w:t>
            </w:r>
            <w:proofErr w:type="spellStart"/>
            <w:r w:rsidRPr="00F717EA">
              <w:rPr>
                <w:rFonts w:ascii="Times New Roman" w:eastAsia="Times New Roman" w:hAnsi="Times New Roman" w:cs="Times New Roman"/>
                <w:sz w:val="16"/>
                <w:szCs w:val="16"/>
              </w:rPr>
              <w:t>Магарин</w:t>
            </w:r>
            <w:proofErr w:type="spellEnd"/>
            <w:r w:rsidRPr="00F717EA">
              <w:rPr>
                <w:rFonts w:ascii="Times New Roman" w:eastAsia="Times New Roman" w:hAnsi="Times New Roman" w:cs="Times New Roman"/>
                <w:sz w:val="16"/>
                <w:szCs w:val="16"/>
              </w:rPr>
              <w:t xml:space="preserve"> - Триер» - Комар» 029</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0,592</w:t>
            </w:r>
          </w:p>
        </w:tc>
        <w:tc>
          <w:tcPr>
            <w:tcW w:w="631"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35</w:t>
            </w: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«Сура» - Верхний </w:t>
            </w:r>
            <w:proofErr w:type="spellStart"/>
            <w:r w:rsidRPr="00F717EA">
              <w:rPr>
                <w:rFonts w:ascii="Times New Roman" w:eastAsia="Times New Roman" w:hAnsi="Times New Roman" w:cs="Times New Roman"/>
                <w:sz w:val="16"/>
                <w:szCs w:val="16"/>
              </w:rPr>
              <w:t>Магарин</w:t>
            </w:r>
            <w:proofErr w:type="spellEnd"/>
            <w:r w:rsidRPr="00F717EA">
              <w:rPr>
                <w:rFonts w:ascii="Times New Roman" w:eastAsia="Times New Roman" w:hAnsi="Times New Roman" w:cs="Times New Roman"/>
                <w:sz w:val="16"/>
                <w:szCs w:val="16"/>
              </w:rPr>
              <w:t xml:space="preserve"> - Триер» - Автобус» 030</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0,61</w:t>
            </w:r>
          </w:p>
        </w:tc>
        <w:tc>
          <w:tcPr>
            <w:tcW w:w="631"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5,0</w:t>
            </w:r>
          </w:p>
        </w:tc>
        <w:tc>
          <w:tcPr>
            <w:tcW w:w="556"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4,0</w:t>
            </w:r>
          </w:p>
        </w:tc>
        <w:tc>
          <w:tcPr>
            <w:tcW w:w="627" w:type="pct"/>
          </w:tcPr>
          <w:p w:rsidR="00F717EA" w:rsidRPr="00F717EA" w:rsidRDefault="00F717EA" w:rsidP="00F717EA">
            <w:pPr>
              <w:spacing w:after="0" w:line="240" w:lineRule="auto"/>
              <w:jc w:val="center"/>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3,0</w:t>
            </w:r>
          </w:p>
        </w:tc>
      </w:tr>
      <w:tr w:rsidR="00F717EA" w:rsidRPr="00F717EA" w:rsidTr="001E33E0">
        <w:tblPrEx>
          <w:tblCellMar>
            <w:top w:w="0" w:type="dxa"/>
            <w:bottom w:w="0" w:type="dxa"/>
          </w:tblCellMar>
        </w:tblPrEx>
        <w:trPr>
          <w:trHeight w:val="312"/>
        </w:trPr>
        <w:tc>
          <w:tcPr>
            <w:tcW w:w="335" w:type="pct"/>
          </w:tcPr>
          <w:p w:rsidR="00F717EA" w:rsidRPr="00F717EA" w:rsidRDefault="00F717EA" w:rsidP="00F717EA">
            <w:pPr>
              <w:spacing w:after="0" w:line="240" w:lineRule="auto"/>
              <w:rPr>
                <w:rFonts w:ascii="Times New Roman" w:eastAsia="Times New Roman" w:hAnsi="Times New Roman" w:cs="Times New Roman"/>
                <w:sz w:val="16"/>
                <w:szCs w:val="16"/>
              </w:rPr>
            </w:pPr>
          </w:p>
        </w:tc>
        <w:tc>
          <w:tcPr>
            <w:tcW w:w="2229"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Итого по </w:t>
            </w:r>
            <w:proofErr w:type="spellStart"/>
            <w:r w:rsidRPr="00F717EA">
              <w:rPr>
                <w:rFonts w:ascii="Times New Roman" w:eastAsia="Times New Roman" w:hAnsi="Times New Roman" w:cs="Times New Roman"/>
                <w:sz w:val="16"/>
                <w:szCs w:val="16"/>
              </w:rPr>
              <w:t>Шумерлинскому</w:t>
            </w:r>
            <w:proofErr w:type="spellEnd"/>
            <w:r w:rsidRPr="00F717EA">
              <w:rPr>
                <w:rFonts w:ascii="Times New Roman" w:eastAsia="Times New Roman" w:hAnsi="Times New Roman" w:cs="Times New Roman"/>
                <w:sz w:val="16"/>
                <w:szCs w:val="16"/>
              </w:rPr>
              <w:t xml:space="preserve"> муниципальному округу:</w:t>
            </w:r>
          </w:p>
        </w:tc>
        <w:tc>
          <w:tcPr>
            <w:tcW w:w="622" w:type="pct"/>
          </w:tcPr>
          <w:p w:rsidR="00F717EA" w:rsidRPr="00F717EA" w:rsidRDefault="00F717EA" w:rsidP="00F717EA">
            <w:pPr>
              <w:spacing w:after="0" w:line="240" w:lineRule="auto"/>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133,270</w:t>
            </w:r>
          </w:p>
        </w:tc>
        <w:tc>
          <w:tcPr>
            <w:tcW w:w="631"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p>
        </w:tc>
        <w:tc>
          <w:tcPr>
            <w:tcW w:w="556"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p>
        </w:tc>
        <w:tc>
          <w:tcPr>
            <w:tcW w:w="627" w:type="pct"/>
          </w:tcPr>
          <w:p w:rsidR="00F717EA" w:rsidRPr="00F717EA" w:rsidRDefault="00F717EA" w:rsidP="00F717EA">
            <w:pPr>
              <w:spacing w:after="0" w:line="240" w:lineRule="auto"/>
              <w:ind w:left="85"/>
              <w:jc w:val="center"/>
              <w:rPr>
                <w:rFonts w:ascii="Times New Roman" w:eastAsia="Times New Roman" w:hAnsi="Times New Roman" w:cs="Times New Roman"/>
                <w:sz w:val="16"/>
                <w:szCs w:val="16"/>
              </w:rPr>
            </w:pPr>
          </w:p>
        </w:tc>
      </w:tr>
    </w:tbl>
    <w:p w:rsidR="00F717EA" w:rsidRPr="00F717EA" w:rsidRDefault="00F717EA" w:rsidP="00F717EA">
      <w:pPr>
        <w:spacing w:after="0" w:line="240" w:lineRule="auto"/>
        <w:rPr>
          <w:rFonts w:ascii="Times New Roman" w:eastAsia="Times New Roman" w:hAnsi="Times New Roman" w:cs="Times New Roman"/>
          <w:sz w:val="16"/>
          <w:szCs w:val="16"/>
        </w:rPr>
      </w:pPr>
    </w:p>
    <w:p w:rsidR="00F717EA" w:rsidRPr="00F717EA" w:rsidRDefault="00F717EA" w:rsidP="00F717EA">
      <w:pPr>
        <w:autoSpaceDE w:val="0"/>
        <w:autoSpaceDN w:val="0"/>
        <w:adjustRightInd w:val="0"/>
        <w:spacing w:after="0" w:line="238" w:lineRule="auto"/>
        <w:ind w:firstLine="709"/>
        <w:jc w:val="both"/>
        <w:rPr>
          <w:rFonts w:ascii="Times New Roman" w:eastAsia="Times New Roman" w:hAnsi="Times New Roman" w:cs="Times New Roman"/>
          <w:sz w:val="16"/>
          <w:szCs w:val="16"/>
        </w:rPr>
      </w:pPr>
      <w:r w:rsidRPr="00F717EA">
        <w:rPr>
          <w:rFonts w:ascii="Times New Roman" w:eastAsia="Times New Roman" w:hAnsi="Times New Roman" w:cs="Times New Roman"/>
          <w:sz w:val="16"/>
          <w:szCs w:val="16"/>
        </w:rPr>
        <w:t xml:space="preserve">* Предельно допустимые для проезда по автомобильным дорогам общего пользования нагрузки на ось транспортного средства определены на основе данных транспортно-эксплуатационного состояния автомобильных дорог, полученных по результатам оценки технического состояния автомобильной дороги. </w:t>
      </w:r>
      <w:bookmarkStart w:id="1" w:name="_GoBack"/>
      <w:bookmarkEnd w:id="1"/>
    </w:p>
    <w:p w:rsidR="00F717EA" w:rsidRPr="00F717EA" w:rsidRDefault="00F717EA" w:rsidP="00F717EA">
      <w:pPr>
        <w:pStyle w:val="ConsPlusNormal"/>
        <w:jc w:val="center"/>
        <w:rPr>
          <w:sz w:val="16"/>
          <w:szCs w:val="16"/>
        </w:rPr>
      </w:pPr>
    </w:p>
    <w:p w:rsidR="001D024A" w:rsidRPr="002207B8" w:rsidRDefault="001D024A" w:rsidP="002207B8">
      <w:pPr>
        <w:pStyle w:val="ConsPlusNormal"/>
        <w:jc w:val="center"/>
        <w:rPr>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6CD2D70F" wp14:editId="6F913ABB">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4A" w:rsidRDefault="001D024A" w:rsidP="0071094D">
      <w:pPr>
        <w:spacing w:after="0" w:line="240" w:lineRule="auto"/>
      </w:pPr>
      <w:r>
        <w:separator/>
      </w:r>
    </w:p>
  </w:endnote>
  <w:endnote w:type="continuationSeparator" w:id="0">
    <w:p w:rsidR="001D024A" w:rsidRDefault="001D024A"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4A" w:rsidRDefault="001D024A" w:rsidP="0071094D">
      <w:pPr>
        <w:spacing w:after="0" w:line="240" w:lineRule="auto"/>
      </w:pPr>
      <w:r>
        <w:separator/>
      </w:r>
    </w:p>
  </w:footnote>
  <w:footnote w:type="continuationSeparator" w:id="0">
    <w:p w:rsidR="001D024A" w:rsidRDefault="001D024A"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4A" w:rsidRDefault="001D02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22759E9"/>
    <w:multiLevelType w:val="hybridMultilevel"/>
    <w:tmpl w:val="27D6B946"/>
    <w:lvl w:ilvl="0" w:tplc="6B3AF6C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D024A"/>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E167A"/>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17EA"/>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3C75-77A3-48BA-BFB4-83F71722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9</cp:revision>
  <cp:lastPrinted>2022-02-21T13:33:00Z</cp:lastPrinted>
  <dcterms:created xsi:type="dcterms:W3CDTF">2022-02-11T05:28:00Z</dcterms:created>
  <dcterms:modified xsi:type="dcterms:W3CDTF">2022-03-01T12:45:00Z</dcterms:modified>
</cp:coreProperties>
</file>