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51" w:rsidRDefault="00B62F51" w:rsidP="00372B5D">
      <w:pPr>
        <w:tabs>
          <w:tab w:val="num" w:pos="0"/>
        </w:tabs>
        <w:ind w:firstLine="540"/>
        <w:jc w:val="both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anchor distT="0" distB="0" distL="114300" distR="114300" simplePos="0" relativeHeight="251656704" behindDoc="1" locked="0" layoutInCell="1" allowOverlap="1" wp14:anchorId="72397074" wp14:editId="209C10D9">
            <wp:simplePos x="0" y="0"/>
            <wp:positionH relativeFrom="column">
              <wp:posOffset>2604135</wp:posOffset>
            </wp:positionH>
            <wp:positionV relativeFrom="paragraph">
              <wp:posOffset>72229</wp:posOffset>
            </wp:positionV>
            <wp:extent cx="731520" cy="922655"/>
            <wp:effectExtent l="0" t="0" r="0" b="0"/>
            <wp:wrapNone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6D" w:rsidRDefault="00123C6D" w:rsidP="00372B5D">
      <w:pPr>
        <w:tabs>
          <w:tab w:val="num" w:pos="0"/>
        </w:tabs>
        <w:ind w:firstLine="540"/>
        <w:jc w:val="both"/>
      </w:pP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E440D1">
        <w:trPr>
          <w:cantSplit/>
          <w:trHeight w:val="253"/>
        </w:trPr>
        <w:tc>
          <w:tcPr>
            <w:tcW w:w="4195" w:type="dxa"/>
            <w:hideMark/>
          </w:tcPr>
          <w:p w:rsidR="00123C6D" w:rsidRDefault="005F2C40" w:rsidP="00D47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D6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372B5D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372B5D">
            <w:pPr>
              <w:pStyle w:val="ad"/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E440D1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5F2C40" w:rsidRPr="005F2C40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FC1C54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D47EB6" w:rsidRPr="00D47EB6">
              <w:rPr>
                <w:b/>
                <w:bCs/>
                <w:noProof/>
                <w:color w:val="000000"/>
                <w:sz w:val="24"/>
              </w:rPr>
              <w:t>Ă</w:t>
            </w: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372B5D">
            <w:pPr>
              <w:spacing w:after="0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A26946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A2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A26946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372B5D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FC1C54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FC1C54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372B5D">
            <w:pPr>
              <w:pStyle w:val="ad"/>
              <w:spacing w:line="276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A26946" w:rsidP="00372B5D">
            <w:pPr>
              <w:spacing w:after="0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D47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123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372B5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372B5D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D541C8" w:rsidRDefault="00016FE1" w:rsidP="00D47EB6">
      <w:pPr>
        <w:autoSpaceDE w:val="0"/>
        <w:autoSpaceDN w:val="0"/>
        <w:adjustRightInd w:val="0"/>
        <w:spacing w:after="0" w:line="240" w:lineRule="auto"/>
        <w:ind w:right="538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</w:t>
      </w:r>
      <w:r w:rsidR="00660E33" w:rsidRPr="00660E33">
        <w:rPr>
          <w:rFonts w:ascii="Times New Roman" w:hAnsi="Times New Roman"/>
          <w:bCs/>
          <w:sz w:val="24"/>
          <w:szCs w:val="24"/>
        </w:rPr>
        <w:t xml:space="preserve">утверждении муниципальной программы Шумерлинского </w:t>
      </w:r>
      <w:r w:rsidR="00660E33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660E33" w:rsidRPr="00660E33">
        <w:rPr>
          <w:rFonts w:ascii="Times New Roman" w:hAnsi="Times New Roman"/>
          <w:bCs/>
          <w:sz w:val="24"/>
          <w:szCs w:val="24"/>
        </w:rPr>
        <w:t>«Экономическое развитие»</w:t>
      </w:r>
    </w:p>
    <w:p w:rsidR="00660E33" w:rsidRDefault="00660E33" w:rsidP="00660E33">
      <w:pPr>
        <w:autoSpaceDE w:val="0"/>
        <w:autoSpaceDN w:val="0"/>
        <w:adjustRightInd w:val="0"/>
        <w:spacing w:after="0"/>
        <w:ind w:right="5527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FC1C54" w:rsidRDefault="00D47EB6" w:rsidP="00372B5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3"/>
          <w:szCs w:val="23"/>
        </w:rPr>
      </w:pPr>
      <w:r w:rsidRPr="00FC1C54">
        <w:rPr>
          <w:rFonts w:ascii="Times New Roman" w:hAnsi="Times New Roman"/>
          <w:bCs/>
          <w:sz w:val="23"/>
          <w:szCs w:val="23"/>
        </w:rPr>
        <w:t>А</w:t>
      </w:r>
      <w:r w:rsidR="00123C6D" w:rsidRPr="00FC1C54">
        <w:rPr>
          <w:rFonts w:ascii="Times New Roman" w:hAnsi="Times New Roman"/>
          <w:bCs/>
          <w:sz w:val="23"/>
          <w:szCs w:val="23"/>
        </w:rPr>
        <w:t xml:space="preserve">дминистрация Шумерлинского муниципального округа п о с </w:t>
      </w:r>
      <w:proofErr w:type="gramStart"/>
      <w:r w:rsidR="00123C6D" w:rsidRPr="00FC1C54">
        <w:rPr>
          <w:rFonts w:ascii="Times New Roman" w:hAnsi="Times New Roman"/>
          <w:bCs/>
          <w:sz w:val="23"/>
          <w:szCs w:val="23"/>
        </w:rPr>
        <w:t>т</w:t>
      </w:r>
      <w:proofErr w:type="gramEnd"/>
      <w:r w:rsidR="00123C6D" w:rsidRPr="00FC1C54">
        <w:rPr>
          <w:rFonts w:ascii="Times New Roman" w:hAnsi="Times New Roman"/>
          <w:bCs/>
          <w:sz w:val="23"/>
          <w:szCs w:val="23"/>
        </w:rPr>
        <w:t xml:space="preserve"> а н о в л я е т: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3"/>
          <w:szCs w:val="23"/>
        </w:rPr>
      </w:pPr>
    </w:p>
    <w:p w:rsidR="00D541C8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 xml:space="preserve">1. </w:t>
      </w:r>
      <w:r w:rsidR="00D541C8" w:rsidRPr="007D7299"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муниципального округа «Экономическое развитие» (далее – Муниципальная программа).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 xml:space="preserve">постановление администрации Шумерлинского района от 06.03.2019 № 106 «Об утверждении муниципальной программы Шумерлинского района </w:t>
      </w:r>
      <w:r w:rsidR="00D47EB6" w:rsidRPr="007D7299">
        <w:rPr>
          <w:rFonts w:ascii="Times New Roman" w:hAnsi="Times New Roman"/>
          <w:sz w:val="24"/>
          <w:szCs w:val="24"/>
        </w:rPr>
        <w:t>«</w:t>
      </w:r>
      <w:r w:rsidRPr="007D7299">
        <w:rPr>
          <w:rFonts w:ascii="Times New Roman" w:hAnsi="Times New Roman"/>
          <w:sz w:val="24"/>
          <w:szCs w:val="24"/>
        </w:rPr>
        <w:t>Экономическое развитие»;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постановление администрации Шумерлинского района от 29.05.2019 № 289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постановление администрации Шумерлинского района от 06.02.2020 № 48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постановление администрации Шумерлинского района от 04.02.2021 № 40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5D696D" w:rsidRPr="007D7299" w:rsidRDefault="005D696D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постановление администрации Шумерлинского района от 29.09.2021 № 489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</w:t>
      </w:r>
      <w:r w:rsidR="003D3293" w:rsidRPr="007D7299">
        <w:rPr>
          <w:rFonts w:ascii="Times New Roman" w:hAnsi="Times New Roman"/>
          <w:sz w:val="24"/>
          <w:szCs w:val="24"/>
        </w:rPr>
        <w:t>;</w:t>
      </w:r>
    </w:p>
    <w:p w:rsidR="00F57E4A" w:rsidRPr="007D7299" w:rsidRDefault="00F57E4A" w:rsidP="00D47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7299">
        <w:rPr>
          <w:rFonts w:ascii="Times New Roman" w:hAnsi="Times New Roman"/>
          <w:sz w:val="24"/>
          <w:szCs w:val="24"/>
        </w:rPr>
        <w:t>постановление администрации Шумерлинского района от 27.12.2021 № 655 «О внесении изменений в постановление администрации Шумерлинского района от 06.03.2019 № 106 «Об утверждении муниципальной программы Шумерлинского района «Экономическое развитие»;</w:t>
      </w:r>
    </w:p>
    <w:p w:rsidR="00123C6D" w:rsidRPr="007D7299" w:rsidRDefault="005D696D" w:rsidP="00D47EB6">
      <w:pPr>
        <w:pStyle w:val="ConsPlusNormal"/>
        <w:ind w:firstLine="539"/>
        <w:jc w:val="both"/>
        <w:rPr>
          <w:sz w:val="24"/>
          <w:szCs w:val="24"/>
        </w:rPr>
      </w:pPr>
      <w:r w:rsidRPr="007D7299">
        <w:rPr>
          <w:sz w:val="24"/>
          <w:szCs w:val="24"/>
        </w:rPr>
        <w:lastRenderedPageBreak/>
        <w:t>3</w:t>
      </w:r>
      <w:r w:rsidR="00D541C8" w:rsidRPr="007D7299">
        <w:rPr>
          <w:sz w:val="24"/>
          <w:szCs w:val="24"/>
        </w:rPr>
        <w:t xml:space="preserve">. </w:t>
      </w:r>
      <w:r w:rsidRPr="007D7299">
        <w:rPr>
          <w:sz w:val="24"/>
          <w:szCs w:val="24"/>
        </w:rPr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FC1C54" w:rsidRPr="007D7299">
        <w:rPr>
          <w:sz w:val="24"/>
          <w:szCs w:val="24"/>
        </w:rPr>
        <w:t xml:space="preserve"> и</w:t>
      </w:r>
      <w:r w:rsidR="00D47EB6" w:rsidRPr="007D7299">
        <w:rPr>
          <w:sz w:val="24"/>
          <w:szCs w:val="24"/>
        </w:rPr>
        <w:t xml:space="preserve"> </w:t>
      </w:r>
      <w:r w:rsidRPr="007D7299">
        <w:rPr>
          <w:sz w:val="24"/>
          <w:szCs w:val="24"/>
        </w:rPr>
        <w:t xml:space="preserve">подлежит размещению на официальном сайте Шумерлинского муниципального округа в сети </w:t>
      </w:r>
      <w:r w:rsidR="00D47EB6" w:rsidRPr="007D7299">
        <w:rPr>
          <w:sz w:val="24"/>
          <w:szCs w:val="24"/>
        </w:rPr>
        <w:t>информационно-коммуникационной сети «</w:t>
      </w:r>
      <w:r w:rsidRPr="007D7299">
        <w:rPr>
          <w:sz w:val="24"/>
          <w:szCs w:val="24"/>
        </w:rPr>
        <w:t>Интернет</w:t>
      </w:r>
      <w:r w:rsidR="00D47EB6" w:rsidRPr="007D7299">
        <w:rPr>
          <w:sz w:val="24"/>
          <w:szCs w:val="24"/>
        </w:rPr>
        <w:t>»</w:t>
      </w:r>
      <w:r w:rsidRPr="007D7299">
        <w:rPr>
          <w:sz w:val="24"/>
          <w:szCs w:val="24"/>
        </w:rPr>
        <w:t>.</w:t>
      </w:r>
    </w:p>
    <w:p w:rsidR="00123C6D" w:rsidRPr="00FC1C54" w:rsidRDefault="00123C6D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541C8" w:rsidRPr="00FC1C54" w:rsidRDefault="00D541C8" w:rsidP="00D47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14160" w:rsidRPr="00C14160" w:rsidRDefault="00C14160" w:rsidP="00C1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C14160">
        <w:rPr>
          <w:rFonts w:ascii="Times New Roman" w:hAnsi="Times New Roman"/>
          <w:sz w:val="23"/>
          <w:szCs w:val="23"/>
        </w:rPr>
        <w:t>Врио</w:t>
      </w:r>
      <w:proofErr w:type="spellEnd"/>
      <w:r w:rsidRPr="00C14160">
        <w:rPr>
          <w:rFonts w:ascii="Times New Roman" w:hAnsi="Times New Roman"/>
          <w:sz w:val="23"/>
          <w:szCs w:val="23"/>
        </w:rPr>
        <w:t xml:space="preserve"> главы администрации</w:t>
      </w:r>
    </w:p>
    <w:p w:rsidR="00C14160" w:rsidRPr="00C14160" w:rsidRDefault="00C14160" w:rsidP="00C1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14160">
        <w:rPr>
          <w:rFonts w:ascii="Times New Roman" w:hAnsi="Times New Roman"/>
          <w:sz w:val="23"/>
          <w:szCs w:val="23"/>
        </w:rPr>
        <w:t xml:space="preserve">Шумерлинского муниципального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C14160">
        <w:rPr>
          <w:rFonts w:ascii="Times New Roman" w:hAnsi="Times New Roman"/>
          <w:sz w:val="23"/>
          <w:szCs w:val="23"/>
        </w:rPr>
        <w:t>Т.А. Караганова</w:t>
      </w:r>
    </w:p>
    <w:p w:rsidR="00D541C8" w:rsidRPr="00FC1C54" w:rsidRDefault="00C14160" w:rsidP="00C141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C14160">
        <w:rPr>
          <w:rFonts w:ascii="Times New Roman" w:hAnsi="Times New Roman"/>
          <w:sz w:val="23"/>
          <w:szCs w:val="23"/>
        </w:rPr>
        <w:t xml:space="preserve">округа                                                   </w:t>
      </w:r>
      <w:r w:rsidR="00D541C8">
        <w:br w:type="page"/>
      </w: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Default="00C14160">
      <w:pPr>
        <w:rPr>
          <w:rFonts w:ascii="Times New Roman" w:hAnsi="Times New Roman"/>
          <w:sz w:val="24"/>
          <w:szCs w:val="24"/>
        </w:rPr>
      </w:pP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Согласовано: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_____________ Мостайкин А.А.</w:t>
      </w:r>
    </w:p>
    <w:p w:rsidR="00C1416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Заместитель главы администрации </w:t>
      </w:r>
      <w:r>
        <w:rPr>
          <w:rFonts w:ascii="Times New Roman" w:hAnsi="Times New Roman"/>
          <w:sz w:val="20"/>
          <w:szCs w:val="20"/>
        </w:rPr>
        <w:t>–</w:t>
      </w:r>
      <w:r w:rsidRPr="00E24240">
        <w:rPr>
          <w:rFonts w:ascii="Times New Roman" w:hAnsi="Times New Roman"/>
          <w:sz w:val="20"/>
          <w:szCs w:val="20"/>
        </w:rPr>
        <w:t xml:space="preserve"> 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начальник отдела сельского хозяйства и экологии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>_____________ Соланова Н.И.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Начальник отдела экономики, земельных  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и имущественных отношений  </w:t>
      </w: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</w:p>
    <w:p w:rsidR="00C14160" w:rsidRPr="00E2424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 w:rsidRPr="00E24240">
        <w:rPr>
          <w:rFonts w:ascii="Times New Roman" w:hAnsi="Times New Roman"/>
          <w:sz w:val="20"/>
          <w:szCs w:val="20"/>
        </w:rPr>
        <w:t xml:space="preserve">______________ </w:t>
      </w:r>
      <w:r>
        <w:rPr>
          <w:rFonts w:ascii="Times New Roman" w:hAnsi="Times New Roman"/>
          <w:sz w:val="20"/>
          <w:szCs w:val="20"/>
        </w:rPr>
        <w:t>Макарова Н.А.</w:t>
      </w:r>
    </w:p>
    <w:p w:rsidR="00C14160" w:rsidRDefault="00C14160" w:rsidP="00C1416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</w:t>
      </w:r>
      <w:r w:rsidRPr="00E24240">
        <w:rPr>
          <w:rFonts w:ascii="Times New Roman" w:hAnsi="Times New Roman"/>
          <w:sz w:val="20"/>
          <w:szCs w:val="20"/>
        </w:rPr>
        <w:t>тдел</w:t>
      </w:r>
      <w:r w:rsidR="001A7D07">
        <w:rPr>
          <w:rFonts w:ascii="Times New Roman" w:hAnsi="Times New Roman"/>
          <w:sz w:val="20"/>
          <w:szCs w:val="20"/>
        </w:rPr>
        <w:t>а</w:t>
      </w:r>
      <w:r w:rsidRPr="00E24240">
        <w:rPr>
          <w:rFonts w:ascii="Times New Roman" w:hAnsi="Times New Roman"/>
          <w:sz w:val="20"/>
          <w:szCs w:val="20"/>
        </w:rPr>
        <w:t xml:space="preserve"> правового обеспечения</w:t>
      </w:r>
    </w:p>
    <w:p w:rsidR="0033034A" w:rsidRDefault="00C14160" w:rsidP="00C1416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541C8" w:rsidRPr="00D541C8">
        <w:rPr>
          <w:rFonts w:ascii="Times New Roman" w:hAnsi="Times New Roman"/>
          <w:sz w:val="24"/>
          <w:szCs w:val="24"/>
        </w:rPr>
        <w:lastRenderedPageBreak/>
        <w:t xml:space="preserve">Утверждена постановлением администрации Шумерлинского </w:t>
      </w:r>
      <w:r w:rsidR="00D541C8">
        <w:rPr>
          <w:rFonts w:ascii="Times New Roman" w:hAnsi="Times New Roman"/>
          <w:sz w:val="24"/>
          <w:szCs w:val="24"/>
        </w:rPr>
        <w:t xml:space="preserve">муниципального округа от </w:t>
      </w:r>
      <w:r w:rsidR="00A26946" w:rsidRPr="00A26946">
        <w:rPr>
          <w:rFonts w:ascii="Times New Roman" w:hAnsi="Times New Roman"/>
          <w:sz w:val="24"/>
          <w:szCs w:val="24"/>
        </w:rPr>
        <w:t>04</w:t>
      </w:r>
      <w:r w:rsidR="00D541C8">
        <w:rPr>
          <w:rFonts w:ascii="Times New Roman" w:hAnsi="Times New Roman"/>
          <w:sz w:val="24"/>
          <w:szCs w:val="24"/>
        </w:rPr>
        <w:t>.</w:t>
      </w:r>
      <w:r w:rsidR="00A26946" w:rsidRPr="00A26946">
        <w:rPr>
          <w:rFonts w:ascii="Times New Roman" w:hAnsi="Times New Roman"/>
          <w:sz w:val="24"/>
          <w:szCs w:val="24"/>
        </w:rPr>
        <w:t>03.</w:t>
      </w:r>
      <w:r w:rsidR="00A26946">
        <w:rPr>
          <w:rFonts w:ascii="Times New Roman" w:hAnsi="Times New Roman"/>
          <w:sz w:val="24"/>
          <w:szCs w:val="24"/>
        </w:rPr>
        <w:t>2022 № 123</w:t>
      </w:r>
      <w:bookmarkStart w:id="0" w:name="_GoBack"/>
      <w:bookmarkEnd w:id="0"/>
    </w:p>
    <w:p w:rsidR="000E5B48" w:rsidRDefault="000E5B4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МУНИЦИПАЛЬНАЯ ПРОГРАММА</w:t>
      </w:r>
    </w:p>
    <w:p w:rsidR="00E65EA4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 xml:space="preserve">ШУМЕРЛИНСКОГО </w:t>
      </w:r>
      <w:r>
        <w:rPr>
          <w:sz w:val="24"/>
          <w:szCs w:val="24"/>
        </w:rPr>
        <w:t xml:space="preserve">МУНИЦИПАЛЬНОГО ОКРУГА </w:t>
      </w:r>
    </w:p>
    <w:p w:rsidR="00E65EA4" w:rsidRPr="0066018A" w:rsidRDefault="00E65EA4" w:rsidP="00E65EA4">
      <w:pPr>
        <w:pStyle w:val="ConsPlusTitle"/>
        <w:spacing w:line="276" w:lineRule="auto"/>
        <w:jc w:val="center"/>
        <w:rPr>
          <w:sz w:val="24"/>
          <w:szCs w:val="24"/>
        </w:rPr>
      </w:pPr>
      <w:r w:rsidRPr="0066018A">
        <w:rPr>
          <w:sz w:val="24"/>
          <w:szCs w:val="24"/>
        </w:rPr>
        <w:t>«ЭКОНОМИЧЕСКОЕ РАЗВИТИЕ»</w:t>
      </w:r>
    </w:p>
    <w:p w:rsidR="00D541C8" w:rsidRDefault="00D541C8" w:rsidP="00372B5D">
      <w:pPr>
        <w:ind w:left="567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541C8" w:rsidRPr="00D541C8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Отдел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Чувашской Республики</w:t>
            </w:r>
          </w:p>
        </w:tc>
      </w:tr>
      <w:tr w:rsidR="00D271AE" w:rsidRPr="00D541C8" w:rsidTr="00D271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969" w:type="dxa"/>
          </w:tcPr>
          <w:p w:rsidR="00D271AE" w:rsidRPr="00D541C8" w:rsidRDefault="00D271AE" w:rsidP="00372B5D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529" w:type="dxa"/>
          </w:tcPr>
          <w:p w:rsidR="00D271AE" w:rsidRPr="00D541C8" w:rsidRDefault="00D271AE" w:rsidP="00D271AE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D541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D541C8" w:rsidRPr="00A26946" w:rsidTr="00D271AE">
        <w:tc>
          <w:tcPr>
            <w:tcW w:w="396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hideMark/>
          </w:tcPr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eastAsia="en-US"/>
              </w:rPr>
            </w:pPr>
            <w:r w:rsidRPr="00D541C8">
              <w:rPr>
                <w:color w:val="0D0D0D"/>
                <w:sz w:val="24"/>
                <w:szCs w:val="24"/>
                <w:lang w:eastAsia="en-US"/>
              </w:rPr>
              <w:t xml:space="preserve">Главный специалист - эксперт сектора социально-экономического прогнозирования и муниципального заказа отдела экономики, земельных и имущественных отношений администрации Шумерлинского </w:t>
            </w:r>
            <w:r>
              <w:rPr>
                <w:color w:val="0D0D0D"/>
                <w:sz w:val="24"/>
                <w:szCs w:val="24"/>
                <w:lang w:eastAsia="en-US"/>
              </w:rPr>
              <w:t xml:space="preserve">муниципального округа 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Сапожникова Татьяна Михайловна</w:t>
            </w:r>
          </w:p>
          <w:p w:rsidR="00D541C8" w:rsidRPr="00D541C8" w:rsidRDefault="00D541C8" w:rsidP="00372B5D">
            <w:pPr>
              <w:pStyle w:val="ConsPlusNormal"/>
              <w:spacing w:line="276" w:lineRule="auto"/>
              <w:jc w:val="both"/>
              <w:rPr>
                <w:color w:val="0D0D0D"/>
                <w:sz w:val="24"/>
                <w:szCs w:val="24"/>
                <w:lang w:val="en-US" w:eastAsia="en-US"/>
              </w:rPr>
            </w:pPr>
            <w:r w:rsidRPr="00D541C8">
              <w:rPr>
                <w:color w:val="0D0D0D"/>
                <w:sz w:val="24"/>
                <w:szCs w:val="24"/>
                <w:lang w:val="en-US" w:eastAsia="en-US"/>
              </w:rPr>
              <w:t>(</w:t>
            </w:r>
            <w:r w:rsidRPr="00D541C8">
              <w:rPr>
                <w:color w:val="0D0D0D"/>
                <w:sz w:val="24"/>
                <w:szCs w:val="24"/>
                <w:lang w:eastAsia="en-US"/>
              </w:rPr>
              <w:t>т</w:t>
            </w:r>
            <w:r w:rsidRPr="00D541C8">
              <w:rPr>
                <w:color w:val="0D0D0D"/>
                <w:sz w:val="24"/>
                <w:szCs w:val="24"/>
                <w:lang w:val="en-US" w:eastAsia="en-US"/>
              </w:rPr>
              <w:t>. 2-16-41, e-mail: shumekonom@cap.ru)</w:t>
            </w:r>
          </w:p>
        </w:tc>
      </w:tr>
      <w:tr w:rsidR="00D541C8" w:rsidRPr="00D541C8" w:rsidTr="00D271AE">
        <w:tc>
          <w:tcPr>
            <w:tcW w:w="3969" w:type="dxa"/>
          </w:tcPr>
          <w:p w:rsidR="00D541C8" w:rsidRPr="00D541C8" w:rsidRDefault="00D541C8" w:rsidP="00372B5D">
            <w:pPr>
              <w:pStyle w:val="ConsPlusNormal"/>
              <w:spacing w:line="276" w:lineRule="auto"/>
              <w:rPr>
                <w:color w:val="0D0D0D"/>
                <w:sz w:val="24"/>
                <w:szCs w:val="24"/>
                <w:lang w:val="en-US" w:eastAsia="en-US"/>
              </w:rPr>
            </w:pPr>
          </w:p>
          <w:p w:rsidR="004570FD" w:rsidRPr="00C14160" w:rsidRDefault="004570FD" w:rsidP="004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14160">
              <w:rPr>
                <w:rFonts w:ascii="Times New Roman" w:hAnsi="Times New Roman"/>
                <w:sz w:val="23"/>
                <w:szCs w:val="23"/>
              </w:rPr>
              <w:t>Врио</w:t>
            </w:r>
            <w:proofErr w:type="spellEnd"/>
            <w:r w:rsidRPr="00C14160">
              <w:rPr>
                <w:rFonts w:ascii="Times New Roman" w:hAnsi="Times New Roman"/>
                <w:sz w:val="23"/>
                <w:szCs w:val="23"/>
              </w:rPr>
              <w:t xml:space="preserve"> главы администрации</w:t>
            </w:r>
          </w:p>
          <w:p w:rsidR="00D541C8" w:rsidRPr="00D541C8" w:rsidRDefault="004570FD" w:rsidP="004570FD">
            <w:pPr>
              <w:autoSpaceDE w:val="0"/>
              <w:autoSpaceDN w:val="0"/>
              <w:adjustRightInd w:val="0"/>
              <w:spacing w:after="0" w:line="240" w:lineRule="auto"/>
              <w:rPr>
                <w:color w:val="0D0D0D"/>
                <w:sz w:val="24"/>
                <w:szCs w:val="24"/>
              </w:rPr>
            </w:pPr>
            <w:r w:rsidRPr="00C14160">
              <w:rPr>
                <w:rFonts w:ascii="Times New Roman" w:hAnsi="Times New Roman"/>
                <w:sz w:val="23"/>
                <w:szCs w:val="23"/>
              </w:rPr>
              <w:t>Шумерлинского муниципального   округа</w:t>
            </w:r>
          </w:p>
        </w:tc>
        <w:tc>
          <w:tcPr>
            <w:tcW w:w="5529" w:type="dxa"/>
            <w:vAlign w:val="bottom"/>
            <w:hideMark/>
          </w:tcPr>
          <w:p w:rsidR="004570FD" w:rsidRPr="00C14160" w:rsidRDefault="004570FD" w:rsidP="00457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</w:t>
            </w:r>
            <w:r w:rsidRPr="00C14160">
              <w:rPr>
                <w:rFonts w:ascii="Times New Roman" w:hAnsi="Times New Roman"/>
                <w:sz w:val="23"/>
                <w:szCs w:val="23"/>
              </w:rPr>
              <w:t>Т.А. Караганова</w:t>
            </w:r>
          </w:p>
          <w:p w:rsidR="00D541C8" w:rsidRPr="00D541C8" w:rsidRDefault="00D541C8" w:rsidP="004570FD">
            <w:pPr>
              <w:pStyle w:val="ConsPlusNormal"/>
              <w:spacing w:line="276" w:lineRule="auto"/>
              <w:ind w:right="80"/>
              <w:jc w:val="right"/>
              <w:rPr>
                <w:color w:val="0D0D0D"/>
                <w:sz w:val="24"/>
                <w:szCs w:val="24"/>
                <w:lang w:eastAsia="en-US"/>
              </w:rPr>
            </w:pPr>
          </w:p>
        </w:tc>
      </w:tr>
    </w:tbl>
    <w:p w:rsidR="00D541C8" w:rsidRDefault="00D541C8" w:rsidP="00372B5D">
      <w:pPr>
        <w:jc w:val="both"/>
        <w:rPr>
          <w:rFonts w:ascii="Times New Roman" w:hAnsi="Times New Roman"/>
          <w:sz w:val="24"/>
          <w:szCs w:val="24"/>
        </w:rPr>
      </w:pPr>
    </w:p>
    <w:p w:rsidR="00C53FE7" w:rsidRDefault="00C53FE7" w:rsidP="00372B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C53FE7" w:rsidRDefault="00C53FE7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r w:rsidRPr="001E79D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муниципального округа </w:t>
      </w:r>
    </w:p>
    <w:p w:rsidR="00C53FE7" w:rsidRPr="001E79DA" w:rsidRDefault="00CD0B56" w:rsidP="00372B5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«</w:t>
      </w:r>
      <w:r w:rsidR="00C53FE7">
        <w:rPr>
          <w:rFonts w:ascii="Times New Roman" w:hAnsi="Times New Roman"/>
          <w:b/>
          <w:bCs/>
          <w:sz w:val="24"/>
          <w:szCs w:val="24"/>
        </w:rPr>
        <w:t>Экономическое развитие</w:t>
      </w:r>
      <w:r w:rsidR="00C53FE7" w:rsidRPr="001E79DA">
        <w:rPr>
          <w:rFonts w:ascii="Times New Roman" w:hAnsi="Times New Roman"/>
          <w:b/>
          <w:bCs/>
          <w:sz w:val="24"/>
          <w:szCs w:val="24"/>
        </w:rPr>
        <w:t>»</w:t>
      </w:r>
    </w:p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2248"/>
        <w:gridCol w:w="359"/>
        <w:gridCol w:w="2051"/>
        <w:gridCol w:w="5407"/>
      </w:tblGrid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Отдел экономики, земельных и имущественных отношений 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министрации Шумерлинского муниципального округа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Чувашской Республики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«Развитие субъектов малого и среднего предпринимательства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1.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«Совершенствование системы муниципального стратегического управления»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2.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«Развитие субъектов малого и среднего предпринимательства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подпрограмма 3.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«Совершенствование 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«Содействие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развитию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поддержка социально ориентированных некоммерческих организаций в Шумерлинском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муниципальном округе.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малого и среднего предпринимательства в Шумерлинском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t>на основе формирования эффективных механизмов его государственной поддержки;</w:t>
            </w:r>
          </w:p>
          <w:p w:rsidR="00C53FE7" w:rsidRPr="00551E29" w:rsidRDefault="00C53FE7" w:rsidP="00372B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 xml:space="preserve">повышение социально-экономической эффективности </w:t>
            </w:r>
            <w:r w:rsidRPr="00551E29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и системы защиты прав потребителей;</w:t>
            </w:r>
          </w:p>
          <w:p w:rsidR="00C53FE7" w:rsidRDefault="00C53FE7" w:rsidP="00372B5D">
            <w:pPr>
              <w:wordWrap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29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 в сферах деятельности органов местного самоуправления;</w:t>
            </w:r>
          </w:p>
          <w:p w:rsidR="00031A84" w:rsidRPr="00031A84" w:rsidRDefault="00031A8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государственных и муниципальных услуг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Шумерлинском муниципальном округе</w:t>
            </w:r>
            <w:r w:rsidRPr="00031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инвестиционного и делового климата в Шумерлинском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Pr="0055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среднемесячная номинальная начисленная заработная плата работников в экономике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до 46 228,2 рублей;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индекс промышленного производства – 107,0 % к предыдущему году;</w:t>
            </w:r>
          </w:p>
          <w:p w:rsidR="00C53FE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объем инвестиций в основной капитал за счет всех источников финанс</w:t>
            </w:r>
            <w:r w:rsidR="009D46C4">
              <w:rPr>
                <w:rFonts w:ascii="Times New Roman" w:hAnsi="Times New Roman"/>
                <w:color w:val="0D0D0D"/>
                <w:sz w:val="24"/>
                <w:szCs w:val="24"/>
              </w:rPr>
              <w:t>ирования – до 550,9 млн. рублей;</w:t>
            </w:r>
          </w:p>
          <w:p w:rsidR="009D46C4" w:rsidRPr="008D2257" w:rsidRDefault="009D46C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оля нормативных правовых актов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Шумерлинского 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9D46C4">
              <w:rPr>
                <w:rFonts w:ascii="Times New Roman" w:hAnsi="Times New Roman"/>
                <w:color w:val="0D0D0D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  <w:r w:rsidR="00284E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100%.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- 2035 годы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этап – 20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- 2025 годы: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этап – 2026 – 2030 годы;</w:t>
            </w:r>
          </w:p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этап – 2031 – 2035 годы.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её реализации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2035 годах составляет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190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400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тыс. рублей, в том числе: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67 750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72 100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из них средства: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2 750,0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1 700,0</w:t>
            </w:r>
            <w:r w:rsidRPr="001E7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185 950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00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13 350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2026-2030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65 000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C53FE7" w:rsidRPr="008D2257" w:rsidRDefault="00C53FE7" w:rsidP="00372B5D">
            <w:pPr>
              <w:spacing w:after="0"/>
              <w:ind w:firstLine="54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70 400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     </w:t>
            </w:r>
          </w:p>
          <w:p w:rsidR="00C53FE7" w:rsidRPr="008D2257" w:rsidRDefault="00C53FE7" w:rsidP="00372B5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Чувашской Республики на очередной финансовый год и плановый период</w:t>
            </w:r>
          </w:p>
        </w:tc>
      </w:tr>
      <w:tr w:rsidR="00C53FE7" w:rsidRPr="008D2257" w:rsidTr="00E440D1">
        <w:tc>
          <w:tcPr>
            <w:tcW w:w="2248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051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5407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53FE7" w:rsidRPr="008D2257" w:rsidTr="00E440D1">
        <w:tc>
          <w:tcPr>
            <w:tcW w:w="2248" w:type="dxa"/>
            <w:vMerge w:val="restart"/>
          </w:tcPr>
          <w:p w:rsidR="00C53FE7" w:rsidRPr="008D2257" w:rsidRDefault="00C53FE7" w:rsidP="00372B5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реализация программы позволит: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повысить качество жизни населения Шумерлинского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путем повышения качества реализуемых товаров и оказываемых услуг;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сформировать привлекательный инвестиционный климат для привлечения инвестиций;</w:t>
            </w:r>
          </w:p>
        </w:tc>
      </w:tr>
      <w:tr w:rsidR="00C53FE7" w:rsidRPr="008D2257" w:rsidTr="00E440D1">
        <w:tc>
          <w:tcPr>
            <w:tcW w:w="2248" w:type="dxa"/>
            <w:vMerge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59" w:type="dxa"/>
          </w:tcPr>
          <w:p w:rsidR="00C53FE7" w:rsidRPr="008D2257" w:rsidRDefault="00C53FE7" w:rsidP="00372B5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458" w:type="dxa"/>
            <w:gridSpan w:val="2"/>
          </w:tcPr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улучшить условия ведения бизнеса субъектами малого и среднего предпринимательства в Шумерлинском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</w:t>
            </w: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создать благоприятные условия для прогрессивных структурных сдвигов в сфере торговли;</w:t>
            </w:r>
          </w:p>
          <w:p w:rsidR="00C53FE7" w:rsidRPr="008D2257" w:rsidRDefault="00C53F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D2257">
              <w:rPr>
                <w:rFonts w:ascii="Times New Roman" w:hAnsi="Times New Roman"/>
                <w:color w:val="0D0D0D"/>
                <w:sz w:val="24"/>
                <w:szCs w:val="24"/>
              </w:rPr>
              <w:t>повысить ответственность органов местного самоуправления за целевое и эффективное использование бюджетных средств.</w:t>
            </w:r>
          </w:p>
        </w:tc>
      </w:tr>
    </w:tbl>
    <w:p w:rsidR="00C53FE7" w:rsidRPr="001E79DA" w:rsidRDefault="00C53FE7" w:rsidP="00372B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541C8" w:rsidRDefault="00D541C8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C55D36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 xml:space="preserve"> ПОЛИТИКИ В СФЕРЕ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ЭКОНОМИЧЕСКОГО РАЗВИТИЯ, ЦЕЛЬ, ЗАДАЧИ ОПИСАНИЕ СРОКОВ</w:t>
      </w:r>
    </w:p>
    <w:p w:rsidR="00CD0B56" w:rsidRPr="00CD0B56" w:rsidRDefault="00CD0B56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b/>
          <w:bCs/>
          <w:color w:val="0D0D0D"/>
          <w:sz w:val="24"/>
          <w:szCs w:val="24"/>
        </w:rPr>
        <w:t>И ЭТАПОВ РЕАЛИЗАЦИИ МУНИЦИПАЛЬНОЙ ПРОГРАММЫ</w:t>
      </w:r>
    </w:p>
    <w:p w:rsidR="00CD0B56" w:rsidRPr="00CD0B56" w:rsidRDefault="00CD0B56" w:rsidP="00372B5D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 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Целью муниципальной программы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«Экономическое развитие» (далее - Муниципальная программа) является формирование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lastRenderedPageBreak/>
        <w:t>Для достижения поставленной цели необходимо решение следующих задач: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создание условий для устойчивого развития малого и среднего предпринимательства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на основе формирования эффективных механизмов его государственной поддержки;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повышение социально-экономической эффективности потребительского рынка и системы защиты прав потребителей;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снижение административных барьеров в сферах деятельности органов местного самоуправления;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- повышение качества и доступности государственных и муниципальных услуг в Шумерлинском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- создание благоприятного инвестиционного и делового климата в Шумерлинском</w:t>
      </w:r>
      <w:r w:rsidR="0016470E">
        <w:rPr>
          <w:rFonts w:ascii="Times New Roman" w:hAnsi="Times New Roman"/>
          <w:color w:val="0D0D0D"/>
          <w:sz w:val="24"/>
          <w:szCs w:val="24"/>
        </w:rPr>
        <w:t xml:space="preserve"> 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Муниципальная программа будет реализовываться в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- 2035 годах в три этапа: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1 этап - 20</w:t>
      </w:r>
      <w:r w:rsidR="0016470E">
        <w:rPr>
          <w:rFonts w:ascii="Times New Roman" w:hAnsi="Times New Roman"/>
          <w:color w:val="0D0D0D"/>
          <w:sz w:val="24"/>
          <w:szCs w:val="24"/>
        </w:rPr>
        <w:t>22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В рамках 1 этапа будет продолжена реализация ранее начатых мероприятий, направленных на развитие экономического и инвестиционного потенциала Шумерлинского </w:t>
      </w:r>
      <w:r w:rsidR="0016470E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На 2 и 3 этапах планируется достичь активного развития экономики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за счет формирования конкурентоспособной экономики, обеспечивающей благоприятные условия для привлечения инвестиций, развития бизнеса и предпринимательских инициатив в Шумерлинском </w:t>
      </w:r>
      <w:r w:rsidR="00CB520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CD0B56">
        <w:rPr>
          <w:rFonts w:ascii="Times New Roman" w:hAnsi="Times New Roman"/>
          <w:color w:val="0D0D0D"/>
          <w:sz w:val="24"/>
          <w:szCs w:val="24"/>
        </w:rPr>
        <w:t>.</w:t>
      </w:r>
    </w:p>
    <w:p w:rsidR="00CD0B56" w:rsidRP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7240BB">
        <w:rPr>
          <w:rFonts w:ascii="Times New Roman" w:hAnsi="Times New Roman"/>
          <w:color w:val="0D0D0D"/>
          <w:sz w:val="24"/>
          <w:szCs w:val="24"/>
        </w:rPr>
        <w:t>№</w:t>
      </w:r>
      <w:r w:rsidRPr="00CD0B56">
        <w:rPr>
          <w:rFonts w:ascii="Times New Roman" w:hAnsi="Times New Roman"/>
          <w:color w:val="0D0D0D"/>
          <w:sz w:val="24"/>
          <w:szCs w:val="24"/>
        </w:rPr>
        <w:t xml:space="preserve"> 1 к Муниципальной программе.</w:t>
      </w:r>
    </w:p>
    <w:p w:rsidR="00CD0B56" w:rsidRDefault="00CD0B5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D0B56">
        <w:rPr>
          <w:rFonts w:ascii="Times New Roman" w:hAnsi="Times New Roman"/>
          <w:color w:val="0D0D0D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Шумерлинского </w:t>
      </w:r>
      <w:r w:rsidR="00CB5208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CD0B56">
        <w:rPr>
          <w:rFonts w:ascii="Times New Roman" w:hAnsi="Times New Roman"/>
          <w:color w:val="0D0D0D"/>
          <w:sz w:val="24"/>
          <w:szCs w:val="24"/>
        </w:rPr>
        <w:t>политики в сфере экономического развития.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604AA" w:rsidRDefault="008A03B4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 xml:space="preserve">Раздел II. ОБОБЩЕННАЯ ХАРАКТЕРИСТИКА ОСНОВНЫХ </w:t>
      </w:r>
    </w:p>
    <w:p w:rsidR="008A03B4" w:rsidRPr="008A03B4" w:rsidRDefault="008A03B4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МЕРОПРИЯТИЙ</w:t>
      </w:r>
      <w:r w:rsidR="005604AA">
        <w:rPr>
          <w:rFonts w:ascii="Times New Roman" w:hAnsi="Times New Roman"/>
          <w:b/>
          <w:bCs/>
          <w:color w:val="0D0D0D"/>
          <w:sz w:val="24"/>
          <w:szCs w:val="24"/>
        </w:rPr>
        <w:t xml:space="preserve"> МУНИЦИПАЛЬНОЙ ПРОГРАММЫ И </w:t>
      </w:r>
      <w:r w:rsidRPr="008A03B4">
        <w:rPr>
          <w:rFonts w:ascii="Times New Roman" w:hAnsi="Times New Roman"/>
          <w:b/>
          <w:bCs/>
          <w:color w:val="0D0D0D"/>
          <w:sz w:val="24"/>
          <w:szCs w:val="24"/>
        </w:rPr>
        <w:t>ПОДПРОГРАММ МУНИЦИПАЛЬНОЙ ПРОГРАММЫ</w:t>
      </w:r>
    </w:p>
    <w:p w:rsidR="008A03B4" w:rsidRPr="008A03B4" w:rsidRDefault="008A03B4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 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Задачи Муниципальной программы будут решаться в рамках основных мероприятий:</w:t>
      </w:r>
    </w:p>
    <w:p w:rsidR="00314745" w:rsidRPr="00314745" w:rsidRDefault="00314745" w:rsidP="005F05B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«Внедрение стандарта развития конкуренции» включает </w:t>
      </w:r>
      <w:r w:rsidR="005F05BE">
        <w:rPr>
          <w:rFonts w:ascii="Times New Roman" w:hAnsi="Times New Roman"/>
          <w:color w:val="0D0D0D"/>
          <w:sz w:val="24"/>
          <w:szCs w:val="24"/>
        </w:rPr>
        <w:t>с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оздание уполномоченного органа по содействию развитию конкуренции и рабочей </w:t>
      </w:r>
      <w:r w:rsidRPr="00314745">
        <w:rPr>
          <w:rFonts w:ascii="Times New Roman" w:hAnsi="Times New Roman"/>
          <w:color w:val="0D0D0D"/>
          <w:sz w:val="24"/>
          <w:szCs w:val="24"/>
        </w:rPr>
        <w:lastRenderedPageBreak/>
        <w:t xml:space="preserve">группы по содействию развитию конкуренции (коллегиальный орган), </w:t>
      </w:r>
      <w:r w:rsidR="005F05BE">
        <w:rPr>
          <w:rFonts w:ascii="Times New Roman" w:hAnsi="Times New Roman"/>
          <w:color w:val="0D0D0D"/>
          <w:sz w:val="24"/>
          <w:szCs w:val="24"/>
        </w:rPr>
        <w:t>реализацию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 xml:space="preserve"> в Шумерлинском </w:t>
      </w:r>
      <w:r w:rsidR="005F05B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мероприятий по развитию конкуренции, предусмотренных стандартом развития конкуренции в субъектах Российской Федерации</w:t>
      </w:r>
      <w:r w:rsidR="005F05BE">
        <w:rPr>
          <w:rFonts w:ascii="Times New Roman" w:hAnsi="Times New Roman"/>
          <w:color w:val="0D0D0D"/>
          <w:sz w:val="24"/>
          <w:szCs w:val="24"/>
        </w:rPr>
        <w:t>, п</w:t>
      </w:r>
      <w:r w:rsidR="005F05BE" w:rsidRPr="005F05BE">
        <w:rPr>
          <w:rFonts w:ascii="Times New Roman" w:hAnsi="Times New Roman"/>
          <w:color w:val="0D0D0D"/>
          <w:sz w:val="24"/>
          <w:szCs w:val="24"/>
        </w:rPr>
        <w:t>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2 «Проведение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>Основное мероприятие 3 «Передача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управление».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«Проведение процедуры оценки регулирующего воздействия проектов нормативных правовых актов», предусматривающее реализацию следующего мероприятия: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.1 «Повышение качества оценки регулирующего воздействия нормативных правовых актов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14745">
        <w:rPr>
          <w:rFonts w:ascii="Times New Roman" w:hAnsi="Times New Roman"/>
          <w:color w:val="0D0D0D"/>
          <w:sz w:val="24"/>
          <w:szCs w:val="24"/>
        </w:rPr>
        <w:t>и их проектов».</w:t>
      </w:r>
    </w:p>
    <w:p w:rsidR="00662EEF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«Создание благоприятных условий для привлечения инвестиций в экономику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а», предусматривающее реализацию следующего мероприятия: </w:t>
      </w:r>
    </w:p>
    <w:p w:rsidR="00314745" w:rsidRP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5</w:t>
      </w:r>
      <w:r w:rsidRPr="00314745">
        <w:rPr>
          <w:rFonts w:ascii="Times New Roman" w:hAnsi="Times New Roman"/>
          <w:color w:val="0D0D0D"/>
          <w:sz w:val="24"/>
          <w:szCs w:val="24"/>
        </w:rPr>
        <w:t>.1 «Совершенствование нормативно-правовой базы инвестиционной деятельности».</w:t>
      </w:r>
    </w:p>
    <w:p w:rsidR="00314745" w:rsidRDefault="0031474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14745">
        <w:rPr>
          <w:rFonts w:ascii="Times New Roman" w:hAnsi="Times New Roman"/>
          <w:color w:val="0D0D0D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/>
          <w:color w:val="0D0D0D"/>
          <w:sz w:val="24"/>
          <w:szCs w:val="24"/>
        </w:rPr>
        <w:t>4</w:t>
      </w:r>
      <w:r w:rsidRPr="00314745">
        <w:rPr>
          <w:rFonts w:ascii="Times New Roman" w:hAnsi="Times New Roman"/>
          <w:color w:val="0D0D0D"/>
          <w:sz w:val="24"/>
          <w:szCs w:val="24"/>
        </w:rPr>
        <w:t xml:space="preserve"> подпрограмм.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1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. «Совершенствование системы муниципального стратегического управления» объединяет </w:t>
      </w:r>
      <w:r w:rsidR="00662EEF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</w:t>
      </w:r>
      <w:r w:rsidR="00662EEF">
        <w:rPr>
          <w:rFonts w:ascii="Times New Roman" w:hAnsi="Times New Roman"/>
          <w:color w:val="0D0D0D"/>
          <w:sz w:val="24"/>
          <w:szCs w:val="24"/>
        </w:rPr>
        <w:t>я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«Анализ и прогнозирование социально-экономического развития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» включает мероприятия по анализу и прогнозированию социально-экономи</w:t>
      </w:r>
      <w:r w:rsidR="00662EEF">
        <w:rPr>
          <w:rFonts w:ascii="Times New Roman" w:hAnsi="Times New Roman"/>
          <w:color w:val="0D0D0D"/>
          <w:sz w:val="24"/>
          <w:szCs w:val="24"/>
        </w:rPr>
        <w:t>ческого развития Шумерлинского 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.</w:t>
      </w:r>
    </w:p>
    <w:p w:rsidR="00662EEF" w:rsidRPr="008A03B4" w:rsidRDefault="00662EEF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62EEF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Pr="00662EEF">
        <w:rPr>
          <w:rFonts w:ascii="Times New Roman" w:hAnsi="Times New Roman"/>
          <w:color w:val="0D0D0D"/>
          <w:sz w:val="24"/>
          <w:szCs w:val="24"/>
        </w:rPr>
        <w:t xml:space="preserve"> «Развитие контрактной системы в сфере закупок товаров, работ, услуг для обеспечения муниципальных нужд Шумерлинского муниц</w:t>
      </w:r>
      <w:r>
        <w:rPr>
          <w:rFonts w:ascii="Times New Roman" w:hAnsi="Times New Roman"/>
          <w:color w:val="0D0D0D"/>
          <w:sz w:val="24"/>
          <w:szCs w:val="24"/>
        </w:rPr>
        <w:t>ипального округа».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62EEF">
        <w:rPr>
          <w:rFonts w:ascii="Times New Roman" w:hAnsi="Times New Roman"/>
          <w:color w:val="0D0D0D"/>
          <w:sz w:val="24"/>
          <w:szCs w:val="24"/>
        </w:rPr>
        <w:t>3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 включает мероприятия по методическому руководству проектной деятельностью, а также разработкой муниципальных программ Шумерлинского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>, по оценке эффективности их реализации.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2.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субъектов малого и среднего предпринимательства в Шумерлинском </w:t>
      </w:r>
      <w:r w:rsidR="00662EE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182661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8A03B4">
        <w:rPr>
          <w:rFonts w:ascii="Times New Roman" w:hAnsi="Times New Roman"/>
          <w:color w:val="0D0D0D"/>
          <w:sz w:val="24"/>
          <w:szCs w:val="24"/>
        </w:rPr>
        <w:t>основных мероприятий.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</w:t>
      </w:r>
      <w:r w:rsidRPr="007D5206">
        <w:rPr>
          <w:rFonts w:ascii="Times New Roman" w:hAnsi="Times New Roman"/>
          <w:color w:val="0D0D0D"/>
          <w:sz w:val="24"/>
          <w:szCs w:val="24"/>
        </w:rPr>
        <w:lastRenderedPageBreak/>
        <w:t xml:space="preserve">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AA0B6B" w:rsidRPr="00B10D25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AA0B6B" w:rsidRDefault="00AA0B6B" w:rsidP="00AA0B6B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AA0B6B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AA0B6B" w:rsidRPr="008A03B4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B85B9F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AA0B6B" w:rsidRPr="00B134FE" w:rsidRDefault="00AA0B6B" w:rsidP="00AA0B6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FA52D8">
        <w:rPr>
          <w:rFonts w:ascii="Times New Roman" w:hAnsi="Times New Roman"/>
          <w:color w:val="0D0D0D"/>
          <w:sz w:val="24"/>
          <w:szCs w:val="24"/>
        </w:rPr>
        <w:t>8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>Подпрограмма 3.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«Совершенствование потребительского рынка и системы защиты прав потребителей в Шумерлинском </w:t>
      </w:r>
      <w:r w:rsidR="00BF4A53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04515C">
        <w:rPr>
          <w:rFonts w:ascii="Times New Roman" w:hAnsi="Times New Roman"/>
          <w:color w:val="0D0D0D"/>
          <w:sz w:val="24"/>
          <w:szCs w:val="24"/>
        </w:rPr>
        <w:t>пять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мероприятий.</w:t>
      </w:r>
    </w:p>
    <w:p w:rsidR="00BB206A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«Совершенствование муниципальной координации и правового регулирования в сфере потребительского рынка и услуг» 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совершенствованию нормативно-правового обеспечения в сфере потребительского рынка, внесению необходимых изменений в нормативные правовые акты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организации мониторинга розничных цен и представленности социально значимых продовольственных товаров, организации информационно-аналитического наблюдения за состоянием рынка товаров и услуг на территории </w:t>
      </w:r>
      <w:r w:rsidR="00BB206A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, обновлению информации о состоянии и перспективах развития потребительского рынка на официальном сайте </w:t>
      </w:r>
      <w:r w:rsidR="0037229F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</w:t>
      </w:r>
      <w:r w:rsidR="00BB206A">
        <w:rPr>
          <w:rFonts w:ascii="Times New Roman" w:hAnsi="Times New Roman"/>
          <w:color w:val="0D0D0D"/>
          <w:sz w:val="24"/>
          <w:szCs w:val="24"/>
        </w:rPr>
        <w:t>округа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 xml:space="preserve"> в информационно-телекоммуникационной сети </w:t>
      </w:r>
      <w:r w:rsidR="00BB206A">
        <w:rPr>
          <w:rFonts w:ascii="Times New Roman" w:hAnsi="Times New Roman"/>
          <w:color w:val="0D0D0D"/>
          <w:sz w:val="24"/>
          <w:szCs w:val="24"/>
        </w:rPr>
        <w:t>«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Интернет</w:t>
      </w:r>
      <w:r w:rsidR="00BB206A">
        <w:rPr>
          <w:rFonts w:ascii="Times New Roman" w:hAnsi="Times New Roman"/>
          <w:color w:val="0D0D0D"/>
          <w:sz w:val="24"/>
          <w:szCs w:val="24"/>
        </w:rPr>
        <w:t>»</w:t>
      </w:r>
      <w:r w:rsidR="00BB206A" w:rsidRPr="00BB206A">
        <w:rPr>
          <w:rFonts w:ascii="Times New Roman" w:hAnsi="Times New Roman"/>
          <w:color w:val="0D0D0D"/>
          <w:sz w:val="24"/>
          <w:szCs w:val="24"/>
        </w:rPr>
        <w:t>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 услуг.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>Основное мероприятие 3 «</w:t>
      </w:r>
      <w:r w:rsidR="00EF5FEE">
        <w:rPr>
          <w:rFonts w:ascii="Times New Roman" w:hAnsi="Times New Roman"/>
          <w:color w:val="0D0D0D"/>
          <w:sz w:val="24"/>
          <w:szCs w:val="24"/>
        </w:rPr>
        <w:t>Р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азвитие конкуренции</w:t>
      </w:r>
      <w:r w:rsidR="00EF5FEE">
        <w:rPr>
          <w:rFonts w:ascii="Times New Roman" w:hAnsi="Times New Roman"/>
          <w:color w:val="0D0D0D"/>
          <w:sz w:val="24"/>
          <w:szCs w:val="24"/>
        </w:rPr>
        <w:t xml:space="preserve"> в сфере потребительского рынка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организации мониторингов и обследований организаций и </w:t>
      </w: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объектов торговли, общественного питания, бытового обслуживания населения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организации и проведению выставок, ярмарок товаров и услуг с участием товаропроизводителей Шумерлинского </w:t>
      </w:r>
      <w:r w:rsidR="0004515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муниципальными образованиями Чувашской Республики </w:t>
      </w:r>
      <w:r w:rsidRPr="008A03B4">
        <w:rPr>
          <w:rFonts w:ascii="Times New Roman" w:hAnsi="Times New Roman"/>
          <w:color w:val="0D0D0D"/>
          <w:sz w:val="24"/>
          <w:szCs w:val="24"/>
        </w:rPr>
        <w:t>с целью обмена опытом работы, осуществление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ярмарки, проведение мониторинга административных барьеров и оценки состояния конкурентной среды на рынке розничной торговли.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«Развитие кадрового потенциала»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и </w:t>
      </w:r>
      <w:r w:rsidR="006670FF">
        <w:rPr>
          <w:rFonts w:ascii="Times New Roman" w:hAnsi="Times New Roman"/>
          <w:color w:val="0D0D0D"/>
          <w:sz w:val="24"/>
          <w:szCs w:val="24"/>
        </w:rPr>
        <w:t xml:space="preserve">муниципальных </w:t>
      </w:r>
      <w:r w:rsidRPr="008A03B4">
        <w:rPr>
          <w:rFonts w:ascii="Times New Roman" w:hAnsi="Times New Roman"/>
          <w:color w:val="0D0D0D"/>
          <w:sz w:val="24"/>
          <w:szCs w:val="24"/>
        </w:rPr>
        <w:t>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EF5FEE" w:rsidRPr="00EF5FEE" w:rsidRDefault="008A03B4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04515C">
        <w:rPr>
          <w:rFonts w:ascii="Times New Roman" w:hAnsi="Times New Roman"/>
          <w:color w:val="0D0D0D"/>
          <w:sz w:val="24"/>
          <w:szCs w:val="24"/>
        </w:rPr>
        <w:t>5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="00EF5FEE" w:rsidRPr="00EF5FEE">
        <w:rPr>
          <w:rFonts w:ascii="Times New Roman" w:hAnsi="Times New Roman"/>
          <w:color w:val="0D0D0D"/>
          <w:sz w:val="24"/>
          <w:szCs w:val="24"/>
        </w:rPr>
        <w:t>Развитие эффективной и доступной системы защиты прав потребителей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мероприятия по организации информационно-просветительской деятельности в области защиты прав потребителей в средствах массовой информации и сети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«Интернет»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, организации правовой помощи гражданам в сфере защиты прав потребителей в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объединениях потребителей, а также по организации и проведению совещаний, конференций и иных мероприятий по вопросам защиты прав потребителей, повышению правовой грамотности населения в сфере защиты прав потребителей, созданию и обеспечению работы специального раздела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Защита прав потребителей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сай</w:t>
      </w:r>
      <w:r w:rsidR="0094245C">
        <w:rPr>
          <w:rFonts w:ascii="Times New Roman" w:eastAsia="Times New Roman" w:hAnsi="Times New Roman"/>
          <w:sz w:val="24"/>
          <w:szCs w:val="24"/>
          <w:lang w:eastAsia="ru-RU"/>
        </w:rPr>
        <w:t xml:space="preserve">те Шумерлинского муниципального округа, </w:t>
      </w:r>
      <w:r w:rsidR="00EF5FEE" w:rsidRPr="00EF5FEE">
        <w:rPr>
          <w:rFonts w:ascii="Times New Roman" w:eastAsia="Times New Roman" w:hAnsi="Times New Roman"/>
          <w:sz w:val="24"/>
          <w:szCs w:val="24"/>
          <w:lang w:eastAsia="ru-RU"/>
        </w:rPr>
        <w:t>проведению "горячей линии" по вопросам защиты прав потребителей и адресной работы с недобросовестными изготовителями (продавцами, исполнителями), содействию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рекламы, а также иные мероприятия по вопросам защиты прав потребителей.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b/>
          <w:color w:val="0D0D0D"/>
          <w:sz w:val="24"/>
          <w:szCs w:val="24"/>
        </w:rPr>
        <w:t xml:space="preserve">Подпрограмма </w:t>
      </w:r>
      <w:r w:rsidR="00280FBE">
        <w:rPr>
          <w:rFonts w:ascii="Times New Roman" w:hAnsi="Times New Roman"/>
          <w:b/>
          <w:color w:val="0D0D0D"/>
          <w:sz w:val="24"/>
          <w:szCs w:val="24"/>
        </w:rPr>
        <w:t>4</w:t>
      </w:r>
      <w:r w:rsidRPr="008A03B4">
        <w:rPr>
          <w:rFonts w:ascii="Times New Roman" w:hAnsi="Times New Roman"/>
          <w:b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«Содействие развитию и поддержка социально ориентированных некоммерческих организаций в Шумерлинском </w:t>
      </w:r>
      <w:r w:rsidR="00280FBE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объединяет </w:t>
      </w:r>
      <w:r w:rsidR="00F307A7">
        <w:rPr>
          <w:rFonts w:ascii="Times New Roman" w:hAnsi="Times New Roman"/>
          <w:color w:val="0D0D0D"/>
          <w:sz w:val="24"/>
          <w:szCs w:val="24"/>
        </w:rPr>
        <w:t>три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основных мероприятия.</w:t>
      </w:r>
    </w:p>
    <w:p w:rsidR="008A03B4" w:rsidRP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Оказание имущественной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45585E" w:rsidRPr="0045585E">
        <w:rPr>
          <w:rFonts w:ascii="Times New Roman" w:hAnsi="Times New Roman"/>
          <w:color w:val="0D0D0D"/>
          <w:sz w:val="24"/>
          <w:szCs w:val="24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Шумерлинскому муниципальному округу.</w:t>
      </w:r>
    </w:p>
    <w:p w:rsidR="00BD0D56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2. </w:t>
      </w:r>
      <w:r w:rsidR="0045585E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информационной поддержки</w:t>
      </w:r>
      <w:r w:rsidR="0045585E">
        <w:rPr>
          <w:rFonts w:ascii="Times New Roman" w:hAnsi="Times New Roman"/>
          <w:color w:val="0D0D0D"/>
          <w:sz w:val="24"/>
          <w:szCs w:val="24"/>
        </w:rPr>
        <w:t>»</w:t>
      </w:r>
      <w:r w:rsidR="00BD0D56">
        <w:rPr>
          <w:rFonts w:ascii="Times New Roman" w:hAnsi="Times New Roman"/>
          <w:color w:val="0D0D0D"/>
          <w:sz w:val="24"/>
          <w:szCs w:val="24"/>
        </w:rPr>
        <w:t>.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3C5D83" w:rsidRPr="003C5D83">
        <w:rPr>
          <w:rFonts w:ascii="Times New Roman" w:hAnsi="Times New Roman"/>
          <w:color w:val="0D0D0D"/>
          <w:sz w:val="24"/>
          <w:szCs w:val="24"/>
        </w:rPr>
        <w:t>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A863E2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 w:rsidR="00BD0D56"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 w:rsidR="00BD0D56">
        <w:rPr>
          <w:rFonts w:ascii="Times New Roman" w:hAnsi="Times New Roman"/>
          <w:color w:val="0D0D0D"/>
          <w:sz w:val="24"/>
          <w:szCs w:val="24"/>
        </w:rPr>
        <w:t xml:space="preserve">». </w:t>
      </w:r>
      <w:r w:rsidR="00DC7D05" w:rsidRPr="00DC7D05">
        <w:rPr>
          <w:rFonts w:ascii="Times New Roman" w:hAnsi="Times New Roman"/>
          <w:color w:val="0D0D0D"/>
          <w:sz w:val="24"/>
          <w:szCs w:val="24"/>
        </w:rPr>
        <w:t>Мероприятие включает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 поддержку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вопросам.</w:t>
      </w:r>
    </w:p>
    <w:p w:rsidR="00DC7D05" w:rsidRPr="008A03B4" w:rsidRDefault="00DC7D05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Раздел III. ОБОСНОВАНИЕ ОБЪЕМА ФИНАНСОВЫХ РЕСУРСОВ,</w:t>
      </w:r>
    </w:p>
    <w:p w:rsidR="00A863E2" w:rsidRDefault="00A863E2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A863E2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МУНИЦИПАЛЬНОЙ ПРОГРАММЫ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742835" w:rsidRPr="00742835" w:rsidRDefault="00742835" w:rsidP="0074283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42835">
        <w:rPr>
          <w:rFonts w:ascii="Times New Roman" w:hAnsi="Times New Roman"/>
          <w:b/>
          <w:color w:val="0D0D0D"/>
          <w:sz w:val="24"/>
          <w:szCs w:val="24"/>
        </w:rPr>
        <w:t xml:space="preserve">ПО ЭТАПАМ И ГОДАМ РЕАЛИЗАЦИИ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МУНЦИПАЛЬНОЙ </w:t>
      </w:r>
      <w:r w:rsidRPr="00742835">
        <w:rPr>
          <w:rFonts w:ascii="Times New Roman" w:hAnsi="Times New Roman"/>
          <w:b/>
          <w:color w:val="0D0D0D"/>
          <w:sz w:val="24"/>
          <w:szCs w:val="24"/>
        </w:rPr>
        <w:t>ПРОГРАММЫ)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Расходы Муниципальной программы формируются за счет</w:t>
      </w:r>
      <w:r w:rsidR="001A1482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513BE9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A863E2">
        <w:rPr>
          <w:rFonts w:ascii="Times New Roman" w:hAnsi="Times New Roman"/>
          <w:color w:val="0D0D0D"/>
          <w:sz w:val="24"/>
          <w:szCs w:val="24"/>
        </w:rPr>
        <w:t xml:space="preserve"> и средств внебюджетных источников.</w:t>
      </w:r>
    </w:p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05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84"/>
        <w:gridCol w:w="5811"/>
      </w:tblGrid>
      <w:tr w:rsidR="00A863E2" w:rsidRPr="00A863E2" w:rsidTr="001A1482">
        <w:tc>
          <w:tcPr>
            <w:tcW w:w="2957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284" w:type="dxa"/>
          </w:tcPr>
          <w:p w:rsidR="00A863E2" w:rsidRPr="00A863E2" w:rsidRDefault="00513BE9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A863E2"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1" w:type="dxa"/>
            <w:hideMark/>
          </w:tcPr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513BE9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составляет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190 400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750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2031-2035 годах – 7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бюджета Шумерлинского</w:t>
            </w:r>
            <w:r w:rsidR="000E190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 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–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2,34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- 0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26DA7">
              <w:rPr>
                <w:rFonts w:ascii="Times New Roman" w:hAnsi="Times New Roman"/>
                <w:color w:val="0D0D0D"/>
                <w:sz w:val="24"/>
                <w:szCs w:val="24"/>
              </w:rPr>
              <w:t>1 700,0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внебюджетных источников –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185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761D5F">
              <w:rPr>
                <w:rFonts w:ascii="Times New Roman" w:hAnsi="Times New Roman"/>
                <w:color w:val="0D0D0D"/>
                <w:sz w:val="24"/>
                <w:szCs w:val="24"/>
              </w:rPr>
              <w:t>950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(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97,66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процента), в том числе: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12 000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12 200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13 000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13 350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>в 2026-2030 годах – 65 000 тыс. рублей;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2031-2035 годах – 70 400 тыс. рублей.     </w:t>
            </w: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A863E2" w:rsidRPr="00A863E2" w:rsidRDefault="00A863E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Муниципальной программы уточняются при формировании бюджета Шумерлинского 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A863E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на очередной финансовый год и плановый период</w:t>
            </w:r>
            <w:r w:rsidR="001A1482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A863E2" w:rsidRPr="00A863E2" w:rsidRDefault="00A863E2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A863E2" w:rsidRPr="00A863E2" w:rsidRDefault="00A863E2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Муниципальной программы представлено в приложении № 2 к Муниципальной программе.</w:t>
      </w:r>
    </w:p>
    <w:p w:rsidR="00A863E2" w:rsidRPr="00A863E2" w:rsidRDefault="00A863E2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A863E2">
        <w:rPr>
          <w:rFonts w:ascii="Times New Roman" w:hAnsi="Times New Roman"/>
          <w:color w:val="0D0D0D"/>
          <w:sz w:val="24"/>
          <w:szCs w:val="24"/>
        </w:rPr>
        <w:t xml:space="preserve">Подпрограммы муниципальной программы приведены в 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приложениях № 3 - </w:t>
      </w:r>
      <w:r w:rsidR="006925AC" w:rsidRPr="007A4D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A4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863E2">
        <w:rPr>
          <w:rFonts w:ascii="Times New Roman" w:hAnsi="Times New Roman"/>
          <w:color w:val="0D0D0D"/>
          <w:sz w:val="24"/>
          <w:szCs w:val="24"/>
        </w:rPr>
        <w:t>к Муниципальной программе.</w:t>
      </w:r>
    </w:p>
    <w:p w:rsidR="008A03B4" w:rsidRDefault="008A03B4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71917" w:rsidRDefault="0037191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D7B1A" w:rsidRDefault="002D7B1A" w:rsidP="00372B5D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  <w:sectPr w:rsidR="002D7B1A" w:rsidSect="007D7299">
          <w:pgSz w:w="11906" w:h="16838"/>
          <w:pgMar w:top="993" w:right="991" w:bottom="1134" w:left="1701" w:header="708" w:footer="708" w:gutter="0"/>
          <w:cols w:space="708"/>
          <w:docGrid w:linePitch="360"/>
        </w:sectPr>
      </w:pPr>
    </w:p>
    <w:p w:rsidR="00FC1C54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371917" w:rsidRPr="00371917" w:rsidRDefault="00371917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371917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71917">
        <w:rPr>
          <w:rFonts w:ascii="Times New Roman" w:hAnsi="Times New Roman"/>
          <w:color w:val="0D0D0D"/>
          <w:sz w:val="24"/>
          <w:szCs w:val="24"/>
        </w:rPr>
        <w:t xml:space="preserve">Шумерлинского </w:t>
      </w:r>
      <w:r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371917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C30DFA" w:rsidRDefault="00C30DFA" w:rsidP="00FC1C54">
      <w:pPr>
        <w:spacing w:after="0" w:line="240" w:lineRule="auto"/>
        <w:ind w:left="6663" w:firstLine="54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C30DFA" w:rsidRPr="00C30DFA" w:rsidRDefault="00C30DFA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>СВЕДЕНИЯ</w:t>
      </w:r>
      <w:r w:rsidR="00BF578E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О ЦЕЛЕВЫХ ИНДИКАТОРАХ 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(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ПОКАЗАТЕЛЯХ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>)</w:t>
      </w:r>
    </w:p>
    <w:p w:rsidR="00B61CAF" w:rsidRPr="00B61CAF" w:rsidRDefault="00C30DFA" w:rsidP="00B61CA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 И ПОДПРОГРАММ</w:t>
      </w:r>
      <w:r w:rsidR="002D7B1A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МУНИЦИПАЛЬНОГО ОКРУГА </w:t>
      </w:r>
      <w:r w:rsidRPr="00C30DFA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  <w:r w:rsidR="00B61CAF"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r w:rsidR="00B61CAF" w:rsidRPr="00B61C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ИХ ЗНАЧЕНИЯХ</w:t>
      </w:r>
    </w:p>
    <w:tbl>
      <w:tblPr>
        <w:tblW w:w="135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6383"/>
        <w:gridCol w:w="1228"/>
        <w:gridCol w:w="969"/>
        <w:gridCol w:w="950"/>
        <w:gridCol w:w="975"/>
        <w:gridCol w:w="1015"/>
        <w:gridCol w:w="840"/>
        <w:gridCol w:w="935"/>
      </w:tblGrid>
      <w:tr w:rsidR="001C4FAE" w:rsidRPr="003273B5" w:rsidTr="0066286F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N</w:t>
            </w:r>
          </w:p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proofErr w:type="spellStart"/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Целевой индикатор (показатель) (наименование)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Единица измерения</w:t>
            </w:r>
          </w:p>
        </w:tc>
        <w:tc>
          <w:tcPr>
            <w:tcW w:w="568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Значение целевого индикатора (показателя)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6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4FAE" w:rsidRPr="003273B5" w:rsidRDefault="001C4FAE" w:rsidP="00372B5D">
            <w:pPr>
              <w:spacing w:after="0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2035</w:t>
            </w:r>
          </w:p>
        </w:tc>
      </w:tr>
      <w:tr w:rsidR="001C4FAE" w:rsidRPr="003273B5" w:rsidTr="007A4DD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7A4DDA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номинальная начисленная заработная плата работников в экономике Шумерлинского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29225,26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30979,7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32837,5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35136,1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40298,3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46228,2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Индекс промышленного производства к предыдущему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105,7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107,0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млн.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77,1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80,8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420,1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550,9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нормативных правовых актов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Шумерлинского 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</w:t>
            </w:r>
            <w:r w:rsidR="001C2ACD">
              <w:rPr>
                <w:rFonts w:ascii="Times New Roman" w:hAnsi="Times New Roman"/>
                <w:color w:val="0D0D0D"/>
                <w:sz w:val="20"/>
                <w:szCs w:val="20"/>
              </w:rPr>
              <w:t>х правовых актов Шумерлинского 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100,0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 «Совершенствование системы муниципального стратегического управления»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Бюджетная эффективность закупок товаров, работ, услуг для обеспечения муницип</w:t>
            </w:r>
            <w:r w:rsidR="00A22DEF">
              <w:rPr>
                <w:rFonts w:ascii="Times New Roman" w:hAnsi="Times New Roman"/>
                <w:color w:val="0D0D0D"/>
                <w:sz w:val="20"/>
                <w:szCs w:val="20"/>
              </w:rPr>
              <w:t>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процентов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участников проектной деятельности, прошедших 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«Развитие субъектов малого и среднего предпринимательства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т.ч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. </w:t>
            </w:r>
            <w:proofErr w:type="spellStart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микропредприятиями</w:t>
            </w:r>
            <w:proofErr w:type="spellEnd"/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и индивидуальными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предпринимателями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процентов к предыдущему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3,8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4,9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6,0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8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04770C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245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B85B9F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33,6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34,3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36,7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39,7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Среднемесячная заработная плата одного работника в малом и среднем предпринимательстве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18456,4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19875,4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21125,0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23450,9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25700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30800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689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698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735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780</w:t>
            </w:r>
          </w:p>
        </w:tc>
      </w:tr>
      <w:tr w:rsidR="00932D47" w:rsidRPr="003273B5" w:rsidTr="00E440D1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D47" w:rsidRPr="003273B5" w:rsidRDefault="00932D4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F61DC">
              <w:rPr>
                <w:b/>
                <w:color w:val="0D0D0D"/>
                <w:sz w:val="20"/>
                <w:szCs w:val="20"/>
              </w:rPr>
              <w:t xml:space="preserve">Подпрограмма «Совершенствование потребительского рынка и системы защиты прав потребителей в Шумерлинском </w:t>
            </w:r>
            <w:r w:rsidR="000A40D6">
              <w:rPr>
                <w:b/>
                <w:color w:val="0D0D0D"/>
                <w:sz w:val="20"/>
                <w:szCs w:val="20"/>
              </w:rPr>
              <w:t>муниципальном округе</w:t>
            </w:r>
            <w:r w:rsidRPr="003F61DC">
              <w:rPr>
                <w:b/>
                <w:color w:val="0D0D0D"/>
                <w:sz w:val="20"/>
                <w:szCs w:val="20"/>
              </w:rPr>
              <w:t>»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тыс. рублей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17,9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18,9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19,3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Обеспеченность населения площадью стационарных торговых объектов на 1000 жителей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кв. метров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215,5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216,0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218,0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220,5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223,7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FD4FDD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230,8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E253E7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15</w:t>
            </w:r>
          </w:p>
        </w:tc>
      </w:tr>
      <w:tr w:rsidR="001C4FAE" w:rsidRPr="003273B5" w:rsidTr="0066286F">
        <w:trPr>
          <w:jc w:val="center"/>
        </w:trPr>
        <w:tc>
          <w:tcPr>
            <w:tcW w:w="1356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Подпрограмма «Содействие развитию и поддержка социально ориентированных некоммерческих организаций в Шумерлинском </w:t>
            </w:r>
            <w:r w:rsidR="000A40D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  <w:r w:rsidRPr="003273B5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»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5660F2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19.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Создание количества зарегистрированных на территории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муниципального округа </w:t>
            </w: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благотворительных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Default="005660F2" w:rsidP="00372B5D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60F2" w:rsidRPr="003273B5" w:rsidRDefault="005660F2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</w:tr>
      <w:tr w:rsidR="00402E27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20.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количество человек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Default="00402E27" w:rsidP="00402E27">
            <w:pPr>
              <w:jc w:val="center"/>
            </w:pPr>
            <w:r w:rsidRPr="00C70958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2E27" w:rsidRPr="003273B5" w:rsidRDefault="00402E27" w:rsidP="00402E2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</w:tr>
      <w:tr w:rsidR="001C4FAE" w:rsidRPr="003273B5" w:rsidTr="0066286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21.</w:t>
            </w:r>
          </w:p>
        </w:tc>
        <w:tc>
          <w:tcPr>
            <w:tcW w:w="6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единиц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4FAE" w:rsidRPr="003273B5" w:rsidRDefault="001C4FAE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273B5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</w:tr>
    </w:tbl>
    <w:p w:rsidR="00786378" w:rsidRDefault="00786378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FC1C54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lastRenderedPageBreak/>
        <w:t>Приложение № 2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FB6272" w:rsidRDefault="00FB6272" w:rsidP="00FC1C54">
      <w:pPr>
        <w:spacing w:after="0" w:line="240" w:lineRule="auto"/>
        <w:ind w:left="10206"/>
        <w:jc w:val="right"/>
        <w:rPr>
          <w:rFonts w:ascii="Times New Roman" w:hAnsi="Times New Roman"/>
          <w:color w:val="0D0D0D"/>
          <w:sz w:val="24"/>
          <w:szCs w:val="24"/>
        </w:rPr>
      </w:pPr>
      <w:r w:rsidRPr="00FB6272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B6272">
        <w:rPr>
          <w:rFonts w:ascii="Times New Roman" w:hAnsi="Times New Roman"/>
          <w:color w:val="0D0D0D"/>
          <w:sz w:val="24"/>
          <w:szCs w:val="24"/>
        </w:rPr>
        <w:t>Шумерлинского</w:t>
      </w:r>
      <w:r>
        <w:rPr>
          <w:rFonts w:ascii="Times New Roman" w:hAnsi="Times New Roman"/>
          <w:color w:val="0D0D0D"/>
          <w:sz w:val="24"/>
          <w:szCs w:val="24"/>
        </w:rPr>
        <w:t xml:space="preserve"> муниципального округа </w:t>
      </w:r>
      <w:r w:rsidRPr="00FB6272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E60D70" w:rsidRDefault="00E60D70" w:rsidP="00372B5D">
      <w:pPr>
        <w:spacing w:after="0"/>
        <w:ind w:left="1020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РЕСУРСНОЕ ОБЕСПЕЧЕНИЕ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И ПРОГНОЗНАЯ (СПРАВОЧНАЯ) ОЦЕНКА РАСХОДОВ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ЗА СЧЕТ ВСЕХ ИСТОЧНИКОВ ФИНАНСИРОВАНИЯ РЕАЛИЗАЦИИ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color w:val="0D0D0D"/>
          <w:sz w:val="24"/>
          <w:szCs w:val="24"/>
        </w:rPr>
        <w:t>МУНИЦИПАЛЬНОГО ОКРУГА</w:t>
      </w:r>
    </w:p>
    <w:p w:rsidR="00E60D70" w:rsidRPr="00E60D70" w:rsidRDefault="00E60D70" w:rsidP="00372B5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E60D70">
        <w:rPr>
          <w:rFonts w:ascii="Times New Roman" w:hAnsi="Times New Roman"/>
          <w:b/>
          <w:color w:val="0D0D0D"/>
          <w:sz w:val="24"/>
          <w:szCs w:val="24"/>
        </w:rPr>
        <w:t>«ЭКОНОМИЧЕСКОЕ РАЗВИТИЕ»</w:t>
      </w:r>
    </w:p>
    <w:p w:rsidR="003273B5" w:rsidRDefault="003273B5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31"/>
        <w:gridCol w:w="490"/>
        <w:gridCol w:w="269"/>
        <w:gridCol w:w="1098"/>
        <w:gridCol w:w="257"/>
        <w:gridCol w:w="1683"/>
        <w:gridCol w:w="952"/>
        <w:gridCol w:w="914"/>
        <w:gridCol w:w="828"/>
        <w:gridCol w:w="926"/>
        <w:gridCol w:w="1055"/>
        <w:gridCol w:w="987"/>
      </w:tblGrid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3" w:type="dxa"/>
            <w:vMerge w:val="restart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62" w:type="dxa"/>
            <w:gridSpan w:val="6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1683" w:type="dxa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2022 год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2023 год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2024 год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2025 год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914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828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26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55" w:type="dxa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D69A6" w:rsidRPr="00E60D70" w:rsidRDefault="0093741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</w:t>
            </w:r>
            <w:r w:rsidR="00FA0594"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пальная программа Шумерлинского муниципального округа</w:t>
            </w:r>
          </w:p>
        </w:tc>
        <w:tc>
          <w:tcPr>
            <w:tcW w:w="0" w:type="auto"/>
            <w:vMerge w:val="restart"/>
            <w:hideMark/>
          </w:tcPr>
          <w:p w:rsidR="00AD69A6" w:rsidRPr="00C851A1" w:rsidRDefault="00AD69A6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Экономическое развитие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D1640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Ч100000000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  <w:r w:rsidR="00D057D3">
              <w:rPr>
                <w:rFonts w:ascii="Times New Roman" w:hAnsi="Times New Roman"/>
                <w:color w:val="0D0D0D"/>
                <w:sz w:val="20"/>
                <w:szCs w:val="20"/>
              </w:rPr>
              <w:t>7750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AD69A6" w:rsidRPr="00E60D70" w:rsidRDefault="00D057D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72100,0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AD69A6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A0462F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2750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0462F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69A6" w:rsidRPr="00E60D70" w:rsidRDefault="00AD69A6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12000,0</w:t>
            </w:r>
          </w:p>
        </w:tc>
        <w:tc>
          <w:tcPr>
            <w:tcW w:w="914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12200,0</w:t>
            </w:r>
          </w:p>
        </w:tc>
        <w:tc>
          <w:tcPr>
            <w:tcW w:w="828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13000,0</w:t>
            </w:r>
          </w:p>
        </w:tc>
        <w:tc>
          <w:tcPr>
            <w:tcW w:w="926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13350,0</w:t>
            </w:r>
          </w:p>
        </w:tc>
        <w:tc>
          <w:tcPr>
            <w:tcW w:w="1055" w:type="dxa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65000,0</w:t>
            </w:r>
          </w:p>
        </w:tc>
        <w:tc>
          <w:tcPr>
            <w:tcW w:w="0" w:type="auto"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70400,0</w:t>
            </w:r>
          </w:p>
        </w:tc>
      </w:tr>
      <w:tr w:rsidR="00AD69A6" w:rsidRPr="00E60D70" w:rsidTr="00937411">
        <w:trPr>
          <w:jc w:val="center"/>
        </w:trPr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AD69A6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Внедрение стандарта развития конкуренции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AD69A6" w:rsidRPr="00E60D70" w:rsidRDefault="00AD69A6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AD69A6" w:rsidRPr="00E60D70" w:rsidRDefault="00AD69A6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1.1.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уполномоченного органа по содействию развитию конкуренции и </w:t>
            </w:r>
            <w:r w:rsidRPr="00DF799F">
              <w:rPr>
                <w:color w:val="0D0D0D"/>
                <w:sz w:val="20"/>
                <w:szCs w:val="20"/>
              </w:rPr>
              <w:lastRenderedPageBreak/>
              <w:t>рабочей группы по содействию развитию конкуренции (коллегиальный орган).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5F05BE" w:rsidRPr="00E60D70" w:rsidTr="00937411">
        <w:trPr>
          <w:trHeight w:val="1266"/>
          <w:jc w:val="center"/>
        </w:trPr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lastRenderedPageBreak/>
              <w:t>Мероприятие 1.2.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 xml:space="preserve">Реализация в Шумерлинском </w:t>
            </w:r>
            <w:r w:rsidR="00691F08">
              <w:rPr>
                <w:color w:val="0D0D0D"/>
                <w:sz w:val="20"/>
                <w:szCs w:val="20"/>
              </w:rPr>
              <w:t xml:space="preserve">муниципальном округе </w:t>
            </w:r>
            <w:r w:rsidRPr="005F05BE">
              <w:rPr>
                <w:color w:val="0D0D0D"/>
                <w:sz w:val="20"/>
                <w:szCs w:val="20"/>
              </w:rPr>
              <w:t>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5F05BE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5F05BE" w:rsidRPr="00E60D70" w:rsidRDefault="005F05BE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1.3.</w:t>
            </w:r>
          </w:p>
        </w:tc>
        <w:tc>
          <w:tcPr>
            <w:tcW w:w="0" w:type="auto"/>
          </w:tcPr>
          <w:p w:rsidR="00880F20" w:rsidRPr="00DF799F" w:rsidRDefault="005F05BE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5F05BE">
              <w:rPr>
                <w:color w:val="0D0D0D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DF799F" w:rsidRDefault="005F05BE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Мероприятие 1.</w:t>
            </w:r>
            <w:r>
              <w:rPr>
                <w:color w:val="0D0D0D"/>
                <w:sz w:val="20"/>
                <w:szCs w:val="20"/>
              </w:rPr>
              <w:t>4</w:t>
            </w:r>
            <w:r w:rsidRPr="00DF799F">
              <w:rPr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Подготовка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</w:tcPr>
          <w:p w:rsidR="00880F20" w:rsidRPr="00DF799F" w:rsidRDefault="00880F20" w:rsidP="00691F08">
            <w:pPr>
              <w:autoSpaceDE w:val="0"/>
              <w:autoSpaceDN w:val="0"/>
              <w:adjustRightInd w:val="0"/>
              <w:spacing w:after="0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всего  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880F20" w:rsidRPr="00E60D70" w:rsidTr="00937411">
        <w:trPr>
          <w:jc w:val="center"/>
        </w:trPr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коммунального хозяйства всех муниципальных предприятий, осуществляющих неэффективное управление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880F20" w:rsidRPr="00E60D70" w:rsidRDefault="00880F20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880F20" w:rsidRPr="00E60D70" w:rsidRDefault="00880F2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trHeight w:val="276"/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7F536C" w:rsidRPr="00DF799F" w:rsidRDefault="007F536C" w:rsidP="00691F08">
            <w:pPr>
              <w:spacing w:after="0"/>
              <w:jc w:val="both"/>
              <w:rPr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Повышение качества оценки регулирующего воздействия нормативных правовых актов Шумерлинского </w:t>
            </w:r>
            <w:r>
              <w:rPr>
                <w:color w:val="0D0D0D"/>
                <w:sz w:val="20"/>
                <w:szCs w:val="20"/>
              </w:rPr>
              <w:t>муниципального округа</w:t>
            </w:r>
            <w:r w:rsidRPr="00DF799F">
              <w:rPr>
                <w:color w:val="0D0D0D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F536C" w:rsidRPr="00E60D70" w:rsidTr="00937411">
        <w:trPr>
          <w:jc w:val="center"/>
        </w:trPr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7F536C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 xml:space="preserve">Создание благоприятных условий для привлечения инвестиций </w:t>
            </w:r>
            <w:r>
              <w:rPr>
                <w:color w:val="0D0D0D"/>
                <w:sz w:val="20"/>
                <w:szCs w:val="20"/>
              </w:rPr>
              <w:t>в экономику Шумерлинского муниципального округа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7F536C" w:rsidRPr="00E60D70" w:rsidRDefault="007F536C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7F536C" w:rsidRPr="00E60D70" w:rsidRDefault="007F536C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F799F">
              <w:rPr>
                <w:color w:val="0D0D0D"/>
                <w:sz w:val="20"/>
                <w:szCs w:val="20"/>
              </w:rPr>
              <w:t>Совершенствование нормативно-правовой базы инвестиционной деятельности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C851A1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C851A1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hideMark/>
          </w:tcPr>
          <w:p w:rsidR="00970C61" w:rsidRPr="005E225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val="en-US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5E225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Анализ и прогнозирование социально-экономическо</w:t>
            </w:r>
            <w:r w:rsidR="00C851A1">
              <w:rPr>
                <w:rFonts w:ascii="Times New Roman" w:hAnsi="Times New Roman"/>
                <w:color w:val="0D0D0D"/>
                <w:sz w:val="20"/>
                <w:szCs w:val="20"/>
              </w:rPr>
              <w:t>го развития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970C61" w:rsidRPr="00AB5CCB" w:rsidRDefault="00970C61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AB5CC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Развитие субъектов малого и среднего предпринимательства в Шумерлинском </w:t>
            </w:r>
            <w:r w:rsidR="00767C2B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51750,0</w:t>
            </w:r>
          </w:p>
        </w:tc>
        <w:tc>
          <w:tcPr>
            <w:tcW w:w="0" w:type="auto"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55100,0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970C61" w:rsidRPr="00E60D70" w:rsidRDefault="00D1640E" w:rsidP="00D1640E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1640E"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 w:rsidR="00D53A28"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 w:rsidR="00AB5CCB"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970C61" w:rsidRPr="00E60D70" w:rsidRDefault="00AB5CCB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970C61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0C61" w:rsidRPr="00E60D70" w:rsidRDefault="00970C61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970C61" w:rsidRPr="00E60D70" w:rsidRDefault="00970C61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970C61" w:rsidRPr="00E60D70" w:rsidRDefault="00970C61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vMerge w:val="restart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A48D5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53A2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3A48D5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A48D5" w:rsidRPr="00E60D70" w:rsidRDefault="003A48D5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3A48D5" w:rsidRPr="00E60D70" w:rsidRDefault="003A48D5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3A48D5" w:rsidRPr="00E60D70" w:rsidRDefault="003A48D5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D47EB6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2750,0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1700,0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«Расширение доступа субъектов МСП к </w:t>
            </w: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финансовым ресурсам, в том числе к льготному финансированию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FA52D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5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Реализация мероприятий регионального проекта «Популяризация предпринимательства</w:t>
            </w:r>
          </w:p>
        </w:tc>
        <w:tc>
          <w:tcPr>
            <w:tcW w:w="0" w:type="auto"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683" w:type="dxa"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52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14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28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26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самозанятыми</w:t>
            </w:r>
            <w:proofErr w:type="spellEnd"/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гражданами</w:t>
            </w:r>
          </w:p>
        </w:tc>
        <w:tc>
          <w:tcPr>
            <w:tcW w:w="0" w:type="auto"/>
          </w:tcPr>
          <w:p w:rsidR="00D53A28" w:rsidRPr="00E60D70" w:rsidRDefault="005E2250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</w:tcPr>
          <w:p w:rsidR="00D53A28" w:rsidRDefault="00D53A28" w:rsidP="00AB1634">
            <w:r w:rsidRPr="008214E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53A28" w:rsidRPr="00AB1634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AB1634">
              <w:rPr>
                <w:rFonts w:ascii="Times New Roman" w:hAnsi="Times New Roman"/>
                <w:color w:val="0D0D0D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0" w:type="auto"/>
          </w:tcPr>
          <w:p w:rsidR="00D53A28" w:rsidRPr="00E60D70" w:rsidRDefault="005E2250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D53A28" w:rsidRPr="00E60D70" w:rsidRDefault="00D53A28" w:rsidP="00AB1634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AB1634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B85B9F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53400,0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F06002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Совершенствование </w:t>
            </w:r>
            <w:r w:rsidRPr="00F06002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 xml:space="preserve">потребительского рынка и системы защиты прав потребителей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5E2250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Ч130000000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vMerge w:val="restart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3200,0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3400,0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3500,0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4000,0</w:t>
            </w:r>
          </w:p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16000,0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17000,0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4.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Формирование эффективной и доступной системы обеспечения </w:t>
            </w: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защиты прав потребителей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0" w:type="auto"/>
            <w:vMerge w:val="restart"/>
            <w:hideMark/>
          </w:tcPr>
          <w:p w:rsidR="00D53A28" w:rsidRPr="00993A96" w:rsidRDefault="00D53A28" w:rsidP="00691F08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993A9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Содействие развитию и поддержка социально ориентированных организаций в Шумерлинском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муниципальном округе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Ц320000000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5374D5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A28" w:rsidRPr="00E60D70" w:rsidRDefault="00D53A28" w:rsidP="00691F08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D53A28" w:rsidRPr="00E60D70" w:rsidTr="00937411">
        <w:trPr>
          <w:jc w:val="center"/>
        </w:trPr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3.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0" w:type="auto"/>
            <w:hideMark/>
          </w:tcPr>
          <w:p w:rsidR="00D53A28" w:rsidRPr="00E60D70" w:rsidRDefault="002270C3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1683" w:type="dxa"/>
            <w:hideMark/>
          </w:tcPr>
          <w:p w:rsidR="00D53A28" w:rsidRPr="00E60D70" w:rsidRDefault="00D53A28" w:rsidP="00691F08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14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28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926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55" w:type="dxa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D53A28" w:rsidRPr="00E60D70" w:rsidRDefault="00D53A28" w:rsidP="00691F08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E60D70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E60D70" w:rsidRDefault="00E60D70" w:rsidP="00372B5D">
      <w:pPr>
        <w:spacing w:after="0"/>
        <w:jc w:val="both"/>
        <w:rPr>
          <w:rFonts w:ascii="Times New Roman" w:hAnsi="Times New Roman"/>
          <w:sz w:val="24"/>
          <w:szCs w:val="24"/>
        </w:rPr>
        <w:sectPr w:rsidR="00E60D70" w:rsidSect="00FC1C54">
          <w:pgSz w:w="16838" w:h="11906" w:orient="landscape"/>
          <w:pgMar w:top="993" w:right="1134" w:bottom="1134" w:left="1134" w:header="709" w:footer="709" w:gutter="0"/>
          <w:cols w:space="708"/>
          <w:docGrid w:linePitch="360"/>
        </w:sectPr>
      </w:pPr>
    </w:p>
    <w:p w:rsidR="00FC1C54" w:rsidRDefault="00E87703" w:rsidP="00FC1C54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lastRenderedPageBreak/>
        <w:t>Приложение №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B56" w:rsidRDefault="00E87703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E87703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703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E87703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D4797E" w:rsidRDefault="00D4797E" w:rsidP="00372B5D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ПОДПРОГРАММА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«СОВЕРШЕНСТВОВАНИЕ СИСТЕМЫ МУНИЦИПАЛЬНОГО</w:t>
      </w:r>
    </w:p>
    <w:p w:rsidR="00D4797E" w:rsidRP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СТРАТЕГИЧЕСКОГО УПРАВЛЕНИЯ» МУНИЦИПАЛЬНОЙ ПРОГРАММЫ</w:t>
      </w:r>
    </w:p>
    <w:p w:rsidR="003F21F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</w:p>
    <w:p w:rsidR="00D4797E" w:rsidRDefault="00D4797E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797E">
        <w:rPr>
          <w:rFonts w:ascii="Times New Roman" w:hAnsi="Times New Roman"/>
          <w:b/>
          <w:sz w:val="24"/>
          <w:szCs w:val="24"/>
        </w:rPr>
        <w:t>«ЭКОНОМИЧЕСКОЕ РАЗВИТИЕ»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25"/>
        <w:gridCol w:w="5812"/>
      </w:tblGrid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эффективно функционирующей системы муниципального стратегического управления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разработка и реализация муниципальной политики, направленной на обеспечение устойчивого развития Шумерлинского </w:t>
            </w:r>
            <w:r w:rsidR="00B82FD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      </w:r>
            <w:r w:rsidR="00036B18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округа;</w:t>
            </w:r>
          </w:p>
          <w:p w:rsidR="00036B18" w:rsidRPr="008C2290" w:rsidRDefault="00036B18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36B1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бюджетной эффективности закупок товаров, работ, услуг для обеспечения нужд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рлинского муниципального округа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303311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показателей (индикаторов):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количество участников проектной деятельности, прошедших обучение - 1 человек</w:t>
            </w:r>
            <w:r w:rsidR="0030331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303311" w:rsidRPr="008C2290" w:rsidRDefault="00303311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0331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Бюджетная эффективность закупок товаров, работ, услуг для обеспечения муниципальных нужд Шумерлинского 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– 15%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1 этап - 20</w:t>
            </w:r>
            <w:r w:rsidR="004A33B3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4A33B3" w:rsidRPr="004A33B3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7A79E7" w:rsidRPr="008C2290" w:rsidRDefault="004A33B3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Объемы бюджетных ассигнований уточняются ежегодно при форм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ировании бюджета 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Шумерлинского </w:t>
            </w:r>
            <w:r w:rsidR="00DB1D34"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</w:t>
            </w:r>
            <w:r w:rsidR="0023579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округа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на очередной финансовый год и </w:t>
            </w:r>
            <w:r w:rsidRPr="004A33B3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плановый период</w:t>
            </w:r>
          </w:p>
        </w:tc>
      </w:tr>
      <w:tr w:rsidR="007A79E7" w:rsidRPr="008C2290" w:rsidTr="003431B6">
        <w:tc>
          <w:tcPr>
            <w:tcW w:w="2957" w:type="dxa"/>
            <w:hideMark/>
          </w:tcPr>
          <w:p w:rsidR="007A79E7" w:rsidRPr="008C2290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5" w:type="dxa"/>
            <w:hideMark/>
          </w:tcPr>
          <w:p w:rsidR="007A79E7" w:rsidRPr="008C2290" w:rsidRDefault="007A79E7" w:rsidP="00372B5D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5812" w:type="dxa"/>
            <w:hideMark/>
          </w:tcPr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координации стратегического управления и мер бюджетной политики;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проектного управления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секторе;</w:t>
            </w:r>
          </w:p>
          <w:p w:rsidR="007A79E7" w:rsidRDefault="007A79E7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C2290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эффективности реализации муниципальны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х программ Шумерлинского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="00DB1D34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DB1D34" w:rsidRPr="00DB1D34" w:rsidRDefault="00DB1D34" w:rsidP="00372B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осуществления закупок товаров, работ, услуг для обеспе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нужд Чувашской Республики.</w:t>
            </w:r>
          </w:p>
          <w:p w:rsidR="00DB1D34" w:rsidRPr="008C2290" w:rsidRDefault="00DB1D34" w:rsidP="00372B5D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720B59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МУНИЦИПАЛЬНОГО ОКРУГА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Важнейшим фактором обеспечения конкурентоспособности региона в современных условиях является наличие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Основной целью подпрограммы «Совершенствование системы муниципального стратегического управления» (далее - подпрограмма) является формирование эффективно функционирующей системы муниципального стратегического управления.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DB5BE0" w:rsidRPr="008C229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разработка и реализация муниципальной политики, направленной на обеспечение устойчивого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DB5BE0" w:rsidRDefault="00DB5BE0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совершенствование нормативно-правового регулирования в сфере муниципального стратегического управления, включая прогнозирование социально-экономического развития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округа;</w:t>
      </w:r>
    </w:p>
    <w:p w:rsidR="00DB5BE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6B18">
        <w:rPr>
          <w:rFonts w:ascii="Times New Roman" w:hAnsi="Times New Roman"/>
          <w:color w:val="0D0D0D"/>
          <w:sz w:val="24"/>
          <w:szCs w:val="24"/>
        </w:rPr>
        <w:t xml:space="preserve">повышение бюджетной эффективности закупок товаров, работ, услуг для обеспечения нужд </w:t>
      </w:r>
      <w:r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DB5BE0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7A79E7" w:rsidRPr="008C2290" w:rsidRDefault="00DB5BE0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1 этап - 2022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 xml:space="preserve"> - 2025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2 этап - 2026 - 2030 годы;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7A79E7" w:rsidRDefault="007A79E7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Целевыми показателями (индикаторами) подпрограммы являются:</w:t>
      </w:r>
    </w:p>
    <w:p w:rsidR="00CB329C" w:rsidRPr="008C2290" w:rsidRDefault="005F788A" w:rsidP="00372B5D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б</w:t>
      </w:r>
      <w:r w:rsidR="00CB329C"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</w:t>
      </w:r>
      <w:r w:rsidR="00CB329C">
        <w:rPr>
          <w:rFonts w:ascii="Times New Roman" w:hAnsi="Times New Roman"/>
          <w:color w:val="0D0D0D"/>
          <w:sz w:val="24"/>
          <w:szCs w:val="24"/>
        </w:rPr>
        <w:t>;</w:t>
      </w:r>
    </w:p>
    <w:p w:rsidR="007A79E7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к</w:t>
      </w:r>
      <w:r w:rsidR="007A79E7" w:rsidRPr="008C2290">
        <w:rPr>
          <w:rFonts w:ascii="Times New Roman" w:hAnsi="Times New Roman"/>
          <w:color w:val="0D0D0D"/>
          <w:sz w:val="24"/>
          <w:szCs w:val="24"/>
        </w:rPr>
        <w:t>оличество участников проектной деятельности, прошедших обучение.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в течение 20</w:t>
      </w:r>
      <w:r w:rsidR="005F788A">
        <w:rPr>
          <w:rFonts w:ascii="Times New Roman" w:hAnsi="Times New Roman"/>
          <w:color w:val="0D0D0D"/>
          <w:sz w:val="24"/>
          <w:szCs w:val="24"/>
        </w:rPr>
        <w:t>22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- 2035 годов ожидается достижение следующих целевых показателей (индикаторов):</w:t>
      </w:r>
    </w:p>
    <w:p w:rsidR="005F788A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б</w:t>
      </w:r>
      <w:r w:rsidRPr="00CB329C">
        <w:rPr>
          <w:rFonts w:ascii="Times New Roman" w:hAnsi="Times New Roman"/>
          <w:color w:val="0D0D0D"/>
          <w:sz w:val="24"/>
          <w:szCs w:val="24"/>
        </w:rPr>
        <w:t>юджетная эффективность закупок товаров, работ, услуг для обеспечения муници</w:t>
      </w:r>
      <w:r>
        <w:rPr>
          <w:rFonts w:ascii="Times New Roman" w:hAnsi="Times New Roman"/>
          <w:color w:val="0D0D0D"/>
          <w:sz w:val="24"/>
          <w:szCs w:val="24"/>
        </w:rPr>
        <w:t>пальных нужд Шумерлинского муниципального округа: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</w:t>
      </w:r>
      <w:r>
        <w:rPr>
          <w:rFonts w:ascii="Times New Roman" w:hAnsi="Times New Roman"/>
          <w:color w:val="0D0D0D"/>
          <w:sz w:val="24"/>
          <w:szCs w:val="24"/>
        </w:rPr>
        <w:t xml:space="preserve"> 10%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2023 году </w:t>
      </w:r>
      <w:r>
        <w:rPr>
          <w:rFonts w:ascii="Times New Roman" w:hAnsi="Times New Roman"/>
          <w:color w:val="0D0D0D"/>
          <w:sz w:val="24"/>
          <w:szCs w:val="24"/>
        </w:rPr>
        <w:t>- 11%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2024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12%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2025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13%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2030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4%</w:t>
      </w:r>
      <w:r w:rsidRPr="008C2290">
        <w:rPr>
          <w:rFonts w:ascii="Times New Roman" w:hAnsi="Times New Roman"/>
          <w:color w:val="0D0D0D"/>
          <w:sz w:val="24"/>
          <w:szCs w:val="24"/>
        </w:rPr>
        <w:t>;</w:t>
      </w:r>
    </w:p>
    <w:p w:rsidR="005F788A" w:rsidRPr="008C2290" w:rsidRDefault="005F788A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в 2035 году </w:t>
      </w:r>
      <w:r>
        <w:rPr>
          <w:rFonts w:ascii="Times New Roman" w:hAnsi="Times New Roman"/>
          <w:color w:val="0D0D0D"/>
          <w:sz w:val="24"/>
          <w:szCs w:val="24"/>
        </w:rPr>
        <w:t>-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1</w:t>
      </w:r>
      <w:r>
        <w:rPr>
          <w:rFonts w:ascii="Times New Roman" w:hAnsi="Times New Roman"/>
          <w:color w:val="0D0D0D"/>
          <w:sz w:val="24"/>
          <w:szCs w:val="24"/>
        </w:rPr>
        <w:t>5%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количество участников проектной деятельности, прошедших обучение: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2022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2023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2024 году - x;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2025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2030 году - 1 человек;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в 2035 году - 1 человек.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Муниципальной программы в целом и включают </w:t>
      </w:r>
      <w:r w:rsidR="00552CF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основных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Основное мероприятие 1 «Анализ и прогнозирование социально-экономическо</w:t>
      </w:r>
      <w:r w:rsidR="00552CF6">
        <w:rPr>
          <w:rFonts w:ascii="Times New Roman" w:hAnsi="Times New Roman"/>
          <w:color w:val="0D0D0D"/>
          <w:sz w:val="24"/>
          <w:szCs w:val="24"/>
        </w:rPr>
        <w:t>го развития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», предусматривающее реализацию следующих мероприятий: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1.1 «Прогнозирование социально-экономического развития Шумерлинского </w:t>
      </w:r>
      <w:r w:rsidR="00552CF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 по разработке прогнозов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на среднесрочный и долгосрочный периоды (далее - прогнозы на среднесрочный и долгосрочный периоды).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отделом экономики, земельных и имущественных отношений администрации Шумерлинского </w:t>
      </w:r>
      <w:r w:rsidR="005374D5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совместно с заинтересованными структурными подразделениями администрации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и другими участниками стратегического планирования при методическом содействии органов исполнительной власти, осуществляющих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Прогнозы на среднесрочный и долгосрочный периоды разрабатываются на основе анализа социально-экономического развития Шумерлинского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в предшествующие годы, наметившихся тенденций планового периода, материалов </w:t>
      </w:r>
      <w:r w:rsidR="0076470D"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, сценарных условий функционирования экономики </w:t>
      </w:r>
      <w:r w:rsidR="0076470D">
        <w:rPr>
          <w:rFonts w:ascii="Times New Roman" w:hAnsi="Times New Roman"/>
          <w:color w:val="0D0D0D"/>
          <w:sz w:val="24"/>
          <w:szCs w:val="24"/>
        </w:rPr>
        <w:t xml:space="preserve">Шумерлинского </w:t>
      </w:r>
      <w:r w:rsidR="001E4A7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и основных параметров прогнозов социально-экономического развития </w:t>
      </w:r>
      <w:r w:rsidR="001E4A7F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на среднесрочный и долгосрочный периоды, полученных от </w:t>
      </w:r>
      <w:r w:rsidR="001E4A7F">
        <w:rPr>
          <w:rFonts w:ascii="Times New Roman" w:hAnsi="Times New Roman"/>
          <w:color w:val="0D0D0D"/>
          <w:sz w:val="24"/>
          <w:szCs w:val="24"/>
        </w:rPr>
        <w:t>структурных подразделений администрации Шумерлинского муниципального окр</w:t>
      </w:r>
      <w:r w:rsidR="006F1553">
        <w:rPr>
          <w:rFonts w:ascii="Times New Roman" w:hAnsi="Times New Roman"/>
          <w:color w:val="0D0D0D"/>
          <w:sz w:val="24"/>
          <w:szCs w:val="24"/>
        </w:rPr>
        <w:t>у</w:t>
      </w:r>
      <w:r w:rsidR="001E4A7F">
        <w:rPr>
          <w:rFonts w:ascii="Times New Roman" w:hAnsi="Times New Roman"/>
          <w:color w:val="0D0D0D"/>
          <w:sz w:val="24"/>
          <w:szCs w:val="24"/>
        </w:rPr>
        <w:t>г</w:t>
      </w:r>
      <w:r w:rsidR="006F1553">
        <w:rPr>
          <w:rFonts w:ascii="Times New Roman" w:hAnsi="Times New Roman"/>
          <w:color w:val="0D0D0D"/>
          <w:sz w:val="24"/>
          <w:szCs w:val="24"/>
        </w:rPr>
        <w:t>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6750E6" w:rsidRDefault="006750E6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 xml:space="preserve">Основное мероприятие 2 </w:t>
      </w:r>
      <w:r w:rsidR="00C57C32" w:rsidRPr="00662EEF">
        <w:rPr>
          <w:rFonts w:ascii="Times New Roman" w:hAnsi="Times New Roman"/>
          <w:color w:val="0D0D0D"/>
          <w:sz w:val="24"/>
          <w:szCs w:val="24"/>
        </w:rPr>
        <w:t>«Развитие контрактной системы в сфере закупок товаров, работ, услуг для обеспечения муниципальных нужд Шумерлинского муниц</w:t>
      </w:r>
      <w:r w:rsidR="00C57C32">
        <w:rPr>
          <w:rFonts w:ascii="Times New Roman" w:hAnsi="Times New Roman"/>
          <w:color w:val="0D0D0D"/>
          <w:sz w:val="24"/>
          <w:szCs w:val="24"/>
        </w:rPr>
        <w:t>ипального округа»</w:t>
      </w:r>
    </w:p>
    <w:p w:rsid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2.1 «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Разработка нормативных правовых актов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>в целях реализации Федерального закона от 5 апреля 2013 г.</w:t>
      </w:r>
      <w:proofErr w:type="gramStart"/>
      <w:r w:rsidR="00FC1C54">
        <w:rPr>
          <w:rFonts w:ascii="Times New Roman" w:hAnsi="Times New Roman"/>
          <w:color w:val="0D0D0D"/>
          <w:sz w:val="24"/>
          <w:szCs w:val="24"/>
        </w:rPr>
        <w:t xml:space="preserve">№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44</w:t>
      </w:r>
      <w:proofErr w:type="gramEnd"/>
      <w:r w:rsidRPr="00372B5D">
        <w:rPr>
          <w:rFonts w:ascii="Times New Roman" w:hAnsi="Times New Roman"/>
          <w:color w:val="0D0D0D"/>
          <w:sz w:val="24"/>
          <w:szCs w:val="24"/>
        </w:rPr>
        <w:t xml:space="preserve">-ФЗ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72B5D">
        <w:rPr>
          <w:rFonts w:ascii="Times New Roman" w:hAnsi="Times New Roman"/>
          <w:color w:val="0D0D0D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совершенствование нормативно-правовой базы 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в сфере осуществления закупок товаров, работ, услуг для обеспечения нужд </w:t>
      </w:r>
      <w:r w:rsidR="004F06A9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(далее - закупка).</w:t>
      </w:r>
    </w:p>
    <w:p w:rsidR="00372B5D" w:rsidRPr="00372B5D" w:rsidRDefault="00372B5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72B5D">
        <w:rPr>
          <w:rFonts w:ascii="Times New Roman" w:hAnsi="Times New Roman"/>
          <w:color w:val="0D0D0D"/>
          <w:sz w:val="24"/>
          <w:szCs w:val="24"/>
        </w:rPr>
        <w:t>Мероприятие 2.</w:t>
      </w:r>
      <w:r>
        <w:rPr>
          <w:rFonts w:ascii="Times New Roman" w:hAnsi="Times New Roman"/>
          <w:color w:val="0D0D0D"/>
          <w:sz w:val="24"/>
          <w:szCs w:val="24"/>
        </w:rPr>
        <w:t>2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372B5D">
        <w:rPr>
          <w:rFonts w:ascii="Times New Roman" w:hAnsi="Times New Roman"/>
          <w:color w:val="0D0D0D"/>
          <w:sz w:val="24"/>
          <w:szCs w:val="24"/>
        </w:rPr>
        <w:t>Создание условий для расширения доступа субъектов малого</w:t>
      </w:r>
      <w:r w:rsidR="004F06A9">
        <w:rPr>
          <w:rFonts w:ascii="Times New Roman" w:hAnsi="Times New Roman"/>
          <w:color w:val="0D0D0D"/>
          <w:sz w:val="24"/>
          <w:szCs w:val="24"/>
        </w:rPr>
        <w:t xml:space="preserve"> предпринимательства к закупкам»</w:t>
      </w:r>
      <w:r w:rsidRPr="00372B5D">
        <w:rPr>
          <w:rFonts w:ascii="Times New Roman" w:hAnsi="Times New Roman"/>
          <w:color w:val="0D0D0D"/>
          <w:sz w:val="24"/>
          <w:szCs w:val="24"/>
        </w:rPr>
        <w:t xml:space="preserve"> предусматривает координацию работы заказчиков при осуществлении ими закупок, участниками которых являются только субъекты малого предпринимательства, социально ориентированные некоммерческие организации.</w:t>
      </w:r>
    </w:p>
    <w:p w:rsidR="00372B5D" w:rsidRPr="00372B5D" w:rsidRDefault="004F06A9" w:rsidP="00372B5D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2.</w:t>
      </w:r>
      <w:r w:rsidR="001C70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«Проведение мониторинга закупок»</w:t>
      </w:r>
      <w:r w:rsidR="00372B5D" w:rsidRPr="00372B5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сбор и обработку данных по итогам осуществления заказчиками закупок.</w:t>
      </w:r>
    </w:p>
    <w:p w:rsidR="007A79E7" w:rsidRPr="008C2290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6750E6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«Проектная деятельность и программно-целевое управление», предусматривающее реализацию следующих мероприятий:</w:t>
      </w:r>
    </w:p>
    <w:p w:rsidR="007A79E7" w:rsidRDefault="007A79E7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666158">
        <w:rPr>
          <w:rFonts w:ascii="Times New Roman" w:hAnsi="Times New Roman"/>
          <w:color w:val="0D0D0D"/>
          <w:sz w:val="24"/>
          <w:szCs w:val="24"/>
        </w:rPr>
        <w:t>3</w:t>
      </w:r>
      <w:r w:rsidRPr="008C2290">
        <w:rPr>
          <w:rFonts w:ascii="Times New Roman" w:hAnsi="Times New Roman"/>
          <w:color w:val="0D0D0D"/>
          <w:sz w:val="24"/>
          <w:szCs w:val="24"/>
        </w:rPr>
        <w:t>.1 «Методическое руководство разработкой муниц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ипальных программ Шумерлинского 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оценка эффективности их реализации» предусматривает координацию деятельности структурных подразделений администрации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и иных главных распорядителей средств бюджета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 xml:space="preserve"> по разработке и реализации муниципальных программ Шумерлинского </w:t>
      </w:r>
      <w:r w:rsidR="007332FA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8C2290">
        <w:rPr>
          <w:rFonts w:ascii="Times New Roman" w:hAnsi="Times New Roman"/>
          <w:color w:val="0D0D0D"/>
          <w:sz w:val="24"/>
          <w:szCs w:val="24"/>
        </w:rPr>
        <w:t>(подпрограмм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), а также по разработке ежегодного сводного годового доклада о ходе реализации и об оценке эффективности муниципальн</w:t>
      </w:r>
      <w:r w:rsidR="007332FA">
        <w:rPr>
          <w:rFonts w:ascii="Times New Roman" w:hAnsi="Times New Roman"/>
          <w:color w:val="0D0D0D"/>
          <w:sz w:val="24"/>
          <w:szCs w:val="24"/>
        </w:rPr>
        <w:t>ых программ Шумерлинского муниципального округа</w:t>
      </w:r>
      <w:r w:rsidRPr="008C2290">
        <w:rPr>
          <w:rFonts w:ascii="Times New Roman" w:hAnsi="Times New Roman"/>
          <w:color w:val="0D0D0D"/>
          <w:sz w:val="24"/>
          <w:szCs w:val="24"/>
        </w:rPr>
        <w:t>.</w:t>
      </w:r>
    </w:p>
    <w:p w:rsidR="0078477D" w:rsidRPr="008C2290" w:rsidRDefault="0078477D" w:rsidP="00372B5D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3.2 «</w:t>
      </w:r>
      <w:r w:rsidRPr="0078477D">
        <w:rPr>
          <w:rFonts w:ascii="Times New Roman" w:hAnsi="Times New Roman"/>
          <w:color w:val="0D0D0D"/>
          <w:sz w:val="24"/>
          <w:szCs w:val="24"/>
        </w:rPr>
        <w:t>Повышение компетенций участников проектной деятельности</w:t>
      </w:r>
      <w:r w:rsidR="00F020DC">
        <w:rPr>
          <w:rFonts w:ascii="Times New Roman" w:hAnsi="Times New Roman"/>
          <w:color w:val="0D0D0D"/>
          <w:sz w:val="24"/>
          <w:szCs w:val="24"/>
        </w:rPr>
        <w:t>»</w:t>
      </w:r>
      <w:r w:rsidRPr="0078477D">
        <w:rPr>
          <w:rFonts w:ascii="Times New Roman" w:hAnsi="Times New Roman"/>
          <w:color w:val="0D0D0D"/>
          <w:sz w:val="24"/>
          <w:szCs w:val="24"/>
        </w:rPr>
        <w:t xml:space="preserve"> предусматривает повышение квалификации участников проектной деятельности по программам дополнительного профессионального образования.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7A79E7" w:rsidRPr="008C2290" w:rsidRDefault="007A79E7" w:rsidP="00372B5D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7A79E7" w:rsidRDefault="007A79E7" w:rsidP="00372B5D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9D7AC5" w:rsidRPr="009D7AC5" w:rsidRDefault="009D7AC5" w:rsidP="009D7AC5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9D7AC5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7A79E7" w:rsidRPr="008C2290" w:rsidRDefault="007A79E7" w:rsidP="00372B5D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color w:val="0D0D0D"/>
          <w:sz w:val="24"/>
          <w:szCs w:val="24"/>
        </w:rPr>
        <w:t> 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</w:t>
      </w:r>
      <w:r w:rsidR="00E74206">
        <w:rPr>
          <w:rFonts w:ascii="Times New Roman" w:hAnsi="Times New Roman"/>
          <w:color w:val="0D0D0D"/>
          <w:sz w:val="24"/>
          <w:szCs w:val="24"/>
        </w:rPr>
        <w:t xml:space="preserve"> годах составляют 0 тыс. рублей.</w:t>
      </w:r>
    </w:p>
    <w:p w:rsidR="009D7AC5" w:rsidRPr="009D7AC5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 w:rsidR="00E7420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7A79E7" w:rsidRDefault="009D7AC5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786378" w:rsidRDefault="00786378" w:rsidP="009D7AC5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786378" w:rsidRDefault="00786378" w:rsidP="0078637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786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78637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«Совершенствование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муниципального стратегического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>управления»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78">
        <w:rPr>
          <w:rFonts w:ascii="Times New Roman" w:hAnsi="Times New Roman"/>
          <w:sz w:val="24"/>
          <w:szCs w:val="24"/>
        </w:rPr>
        <w:t xml:space="preserve">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786378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786378" w:rsidRDefault="00786378" w:rsidP="00786378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РЕАЛИЗАЦИИ ПОДПРОГРАММЫ «СОВЕРШЕНСТВОВАНИЕ СИСТЕМЫ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МУНИЦИПАЛЬНОГО СТРАТЕГИЧЕСКОГО УПРАВЛЕНИЯ» МУНИЦИПАЛЬНОЙ</w:t>
      </w:r>
    </w:p>
    <w:p w:rsidR="00786378" w:rsidRP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ШУМЕРЛИНСКОГО МУНИЦИПАЛЬНОГО ОКРУГА</w:t>
      </w:r>
      <w:r w:rsidRPr="00786378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786378" w:rsidRDefault="00786378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378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266"/>
        <w:gridCol w:w="509"/>
        <w:gridCol w:w="305"/>
        <w:gridCol w:w="975"/>
        <w:gridCol w:w="272"/>
        <w:gridCol w:w="1812"/>
        <w:gridCol w:w="593"/>
        <w:gridCol w:w="666"/>
        <w:gridCol w:w="708"/>
        <w:gridCol w:w="809"/>
        <w:gridCol w:w="1092"/>
        <w:gridCol w:w="1134"/>
      </w:tblGrid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Наименование подпрограммы муниципальной программы (основного мероприятия)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0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Рз</w:t>
            </w:r>
            <w:proofErr w:type="spellEnd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2026 - 2030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2031 - 2035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</w:t>
            </w:r>
          </w:p>
        </w:tc>
      </w:tr>
      <w:tr w:rsidR="007E611A" w:rsidRPr="007E611A" w:rsidTr="007E611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2270C3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Ч11000000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муниципального округа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11A" w:rsidRPr="007E611A" w:rsidRDefault="007E611A" w:rsidP="007E611A">
            <w:pPr>
              <w:spacing w:after="0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внебюджетные источники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Анализ и прогнозирование социально-экономического развития Шумерлинского </w:t>
            </w: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7E6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Прогнозирование социально-экономического развития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BB3019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B3019">
              <w:rPr>
                <w:rFonts w:ascii="Times New Roman" w:hAnsi="Times New Roman"/>
                <w:color w:val="0D0D0D"/>
                <w:sz w:val="20"/>
                <w:szCs w:val="20"/>
              </w:rPr>
              <w:t>Развитие контрактной системы в сфере закупок товаров, работ, услуг для обеспечения муниципальных нужд Шумерлинского муниципального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2270C3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Разработка нормативных правовых актов Шумерлинского муниципального округа в целях реализации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7E611A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11A" w:rsidRPr="007E611A" w:rsidRDefault="001C7017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Создание условий для расширения доступа субъектов малого предпринимательства к закупкам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E611A" w:rsidRPr="007E611A" w:rsidRDefault="007E611A" w:rsidP="007E611A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Проведение мониторинга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Основное мероприятие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2270C3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Методическое руководство разработкой муниципальных программ Шумерлинского муниципального округа, и оценка эффективности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  <w:tr w:rsidR="001C7017" w:rsidRPr="007E611A" w:rsidTr="00BB30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Мероприятие 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1C7017">
              <w:rPr>
                <w:rFonts w:ascii="Times New Roman" w:hAnsi="Times New Roman"/>
                <w:color w:val="0D0D0D"/>
                <w:sz w:val="20"/>
                <w:szCs w:val="20"/>
              </w:rPr>
              <w:t>Повышение компетенций участников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017" w:rsidRPr="007E611A" w:rsidRDefault="001C7017" w:rsidP="001C7017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E611A">
              <w:rPr>
                <w:rFonts w:ascii="Times New Roman" w:hAnsi="Times New Roman"/>
                <w:color w:val="0D0D0D"/>
                <w:sz w:val="20"/>
                <w:szCs w:val="20"/>
              </w:rPr>
              <w:t>0</w:t>
            </w:r>
          </w:p>
        </w:tc>
      </w:tr>
    </w:tbl>
    <w:p w:rsidR="007E611A" w:rsidRDefault="007E611A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B134FE" w:rsidRDefault="00B134FE" w:rsidP="00B134FE">
      <w:pPr>
        <w:spacing w:after="0"/>
        <w:jc w:val="right"/>
        <w:rPr>
          <w:rFonts w:ascii="Times New Roman" w:hAnsi="Times New Roman"/>
          <w:color w:val="0D0D0D"/>
          <w:sz w:val="24"/>
          <w:szCs w:val="24"/>
        </w:rPr>
        <w:sectPr w:rsidR="00B134FE" w:rsidSect="007863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34FE" w:rsidRPr="00B134FE" w:rsidRDefault="00B134FE" w:rsidP="00B134FE">
      <w:pPr>
        <w:spacing w:after="0"/>
        <w:ind w:left="567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color w:val="0D0D0D"/>
          <w:sz w:val="24"/>
          <w:szCs w:val="24"/>
        </w:rPr>
        <w:t>к муниципальной программе</w:t>
      </w:r>
      <w:r>
        <w:rPr>
          <w:rFonts w:ascii="Times New Roman" w:hAnsi="Times New Roman"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«РАЗВИТИЕ СУБЪЕКТОВ МАЛОГО И СРЕДНЕГО ПРЕДПРИНИМАТЕЛЬСТВА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В ШУМЕРЛИНСКОМ 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» МУНИЦИПАЛЬНОЙ ПРОГРАММЫ</w:t>
      </w:r>
      <w:r w:rsidR="00337FBD">
        <w:rPr>
          <w:rFonts w:ascii="Times New Roman" w:hAnsi="Times New Roman"/>
          <w:b/>
          <w:bCs/>
          <w:color w:val="0D0D0D"/>
          <w:sz w:val="24"/>
          <w:szCs w:val="24"/>
        </w:rPr>
        <w:t xml:space="preserve"> ШУМЕРЛИНСКОГО 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«ЭКОНОМИЧЕСКОЕ РАЗВИТИЕ»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Паспорт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tbl>
      <w:tblPr>
        <w:tblW w:w="933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357"/>
        <w:gridCol w:w="6669"/>
      </w:tblGrid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333FF3" w:rsidRDefault="00B134FE" w:rsidP="00ED065F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ED065F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Цель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Шумерлинском 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муниципальном округе н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="00887B6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основе формирования эффективных механизмов его 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муниципальной и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государственной</w:t>
            </w:r>
            <w:r w:rsidR="00336EB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поддержки;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Задачи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335CFC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</w:t>
            </w:r>
            <w:r w:rsidR="00335CFC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335CFC" w:rsidRPr="00B134FE" w:rsidRDefault="00335CFC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условий для развития малого и среднего предпринимательства в производственно-инновационной и научной сферах;</w:t>
            </w:r>
          </w:p>
          <w:p w:rsidR="00335CFC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механизмов финансово-имущественной поддержки субъектов малого и среднего предпринимательства;</w:t>
            </w:r>
          </w:p>
          <w:p w:rsidR="00335CFC" w:rsidRPr="00B134FE" w:rsidRDefault="00335CFC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в обеспечении</w:t>
            </w:r>
            <w:r w:rsidRP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доступа представителей предпринимательского сообщества к услугам, сервисам и мерам поддержки по принципу "одного окна";</w:t>
            </w:r>
          </w:p>
          <w:p w:rsidR="00B134FE" w:rsidRDefault="00B134FE" w:rsidP="00335CFC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</w:t>
            </w:r>
            <w:r w:rsidR="00335C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муниципального округа;</w:t>
            </w:r>
          </w:p>
          <w:p w:rsidR="00335CFC" w:rsidRPr="00335CFC" w:rsidRDefault="00335CFC" w:rsidP="00335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дополнительных стимулов для вовлечения незанятого </w:t>
            </w: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 сферу малого бизнеса с учетом сбалансированной территориальной экономической политики в области занятости населения;</w:t>
            </w:r>
          </w:p>
          <w:p w:rsidR="00335CFC" w:rsidRPr="00B134FE" w:rsidRDefault="00335CFC" w:rsidP="00335CFC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35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в формировании положительного имиджа ремесленничества и народных художественных промыслов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прирост оборота продукции и услуг, произведенных малыми предприятиями, в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т.ч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микропредприятиями</w:t>
            </w:r>
            <w:proofErr w:type="spellEnd"/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индивидуальными предпринимателями - до 6,0 процента к предыдущему году в сопоставимых ценах;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 - до 2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5 ед.;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      </w:r>
            <w:r w:rsidR="005374D5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(без внешних совместителей) - до 39,7;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среднемесячная заработная плата одного работника в малом и среднем предпринимательстве - до 30800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- 780 человек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  <w:r w:rsidR="00C85D6F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годы:</w:t>
            </w:r>
          </w:p>
          <w:p w:rsidR="00B134FE" w:rsidRPr="00B134FE" w:rsidRDefault="00C85D6F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этап - 2022</w:t>
            </w:r>
            <w:r w:rsidR="00B134FE"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- 2025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2 этап - 2026 - 2030 годы;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3 этап - 2031 - 2035 годы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="00BB57DC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- 2035 годах составляют </w:t>
            </w:r>
            <w:r w:rsidR="00E53D1A">
              <w:rPr>
                <w:rFonts w:ascii="Times New Roman" w:hAnsi="Times New Roman"/>
                <w:color w:val="0D0D0D"/>
                <w:sz w:val="24"/>
                <w:szCs w:val="24"/>
              </w:rPr>
              <w:t>143 300</w:t>
            </w:r>
            <w:r w:rsidR="003C797B">
              <w:rPr>
                <w:rFonts w:ascii="Times New Roman" w:hAnsi="Times New Roman"/>
                <w:color w:val="0D0D0D"/>
                <w:sz w:val="24"/>
                <w:szCs w:val="24"/>
              </w:rPr>
              <w:t>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 за счет </w:t>
            </w:r>
            <w:r w:rsidR="00862DA4">
              <w:rPr>
                <w:rFonts w:ascii="Times New Roman" w:hAnsi="Times New Roman"/>
                <w:color w:val="0D0D0D"/>
                <w:sz w:val="24"/>
                <w:szCs w:val="24"/>
              </w:rPr>
              <w:t>средств: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бюджета Шумерлинского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муниципального округа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–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4 450,0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0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2026 - 2030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2 750,0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,0 тыс. рублей;</w:t>
            </w:r>
          </w:p>
          <w:p w:rsidR="00862DA4" w:rsidRPr="00B134FE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 2031 - 2035 годах – </w:t>
            </w:r>
            <w:r w:rsidR="004D237E">
              <w:rPr>
                <w:rFonts w:ascii="Times New Roman" w:hAnsi="Times New Roman"/>
                <w:color w:val="0D0D0D"/>
                <w:sz w:val="24"/>
                <w:szCs w:val="24"/>
              </w:rPr>
              <w:t>1 700,0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рублей.</w:t>
            </w:r>
          </w:p>
          <w:p w:rsidR="00862DA4" w:rsidRDefault="00862DA4" w:rsidP="00862DA4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138 850,0</w:t>
            </w:r>
            <w:r w:rsidRPr="00862D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тыс. рублей, в том числе: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2022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2023 году – 8 800,0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2024 году – 9 500,0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2025 году – 9 350,0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в 2026 - 2030 годах – 49 000,0 тыс. рублей;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в 2031 - 2035 годах – 53 400,0 тыс. рублей.</w:t>
            </w:r>
          </w:p>
          <w:p w:rsidR="00B134FE" w:rsidRPr="00B134FE" w:rsidRDefault="00B134FE" w:rsidP="00D84740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Объемы финансирования подпрограммы уточняются при формировании бюджета Шумерлинского </w:t>
            </w:r>
            <w:r w:rsidR="00D8474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муниципального округа </w:t>
            </w: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335CFC" w:rsidRPr="00B134FE" w:rsidTr="007A49DD">
        <w:tc>
          <w:tcPr>
            <w:tcW w:w="0" w:type="auto"/>
            <w:hideMark/>
          </w:tcPr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7" w:type="dxa"/>
            <w:hideMark/>
          </w:tcPr>
          <w:p w:rsidR="00B134FE" w:rsidRPr="00B134FE" w:rsidRDefault="00B134FE" w:rsidP="00B134F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3B4A65" w:rsidRPr="003B4A65" w:rsidRDefault="003B4A65" w:rsidP="005C74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последовательная реализация мероприятий подпрограммы позволит обеспечить: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      </w:r>
          </w:p>
          <w:p w:rsidR="00B134FE" w:rsidRPr="00B134FE" w:rsidRDefault="00B134FE" w:rsidP="00B134FE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34FE">
              <w:rPr>
                <w:rFonts w:ascii="Times New Roman" w:hAnsi="Times New Roman"/>
                <w:color w:val="0D0D0D"/>
                <w:sz w:val="24"/>
                <w:szCs w:val="24"/>
              </w:rPr>
              <w:t>развитие малых и средних инновационных организаций,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создание благоприятной среды для развития и реализации имеющегося потенциала предприятий и мастеров народных художественных промыслов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Шумерлинского муниципального округа</w:t>
            </w: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;</w:t>
            </w:r>
          </w:p>
          <w:p w:rsidR="005C7431" w:rsidRPr="005C7431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      </w:r>
          </w:p>
          <w:p w:rsidR="00B134FE" w:rsidRPr="00B134FE" w:rsidRDefault="005C7431" w:rsidP="005C7431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повышение доступности финансирования микро- и малого бизнеса за счет </w:t>
            </w:r>
            <w:proofErr w:type="spellStart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>микрофинансовых</w:t>
            </w:r>
            <w:proofErr w:type="spellEnd"/>
            <w:r w:rsidRPr="005C743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организаций.</w:t>
            </w:r>
          </w:p>
        </w:tc>
      </w:tr>
    </w:tbl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I. ПРИОРИТЕТЫ РЕАЛИЗУЕМОЙ НА ТЕРРИТОРИИ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 xml:space="preserve">ШУМЕРЛИНСКОГО 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ПОДПРОГРАММЫ, ЦЕЛИ, ЗАДАЧИ, СРОКИ</w:t>
      </w:r>
      <w:r w:rsidR="00211803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И ЭТАПЫ РЕАЛИЗАЦИИ ПОДПРОГРАММЫ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984F7C" w:rsidRDefault="00984F7C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984F7C">
        <w:rPr>
          <w:rFonts w:ascii="Times New Roman" w:hAnsi="Times New Roman"/>
          <w:color w:val="0D0D0D"/>
          <w:sz w:val="24"/>
          <w:szCs w:val="24"/>
        </w:rPr>
        <w:t>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законом от 24 июля 2007 г. N 209-ФЗ "О развитии малого и среднего предпринимательства в Российской Федерации" (далее - Федеральный закон N 209-ФЗ) и Законом Чувашской Республики от 19 октября 2009 г. N 51 "О развитии малого и среднего предпринимательства в Чувашской Республике".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Приоритетными направлениями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условий для повышения производительности труда на малых и средних предприятиях;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развитие системы финансовой поддержки приоритетных направлений экономической деятельности, включая высокотехнологичные и инновационные секторы, в том числе с использованием механизмов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микрофинансовых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гарантийных организаций, механизмов государственно-частного партнерства;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и развитие объектов инфраструктуры поддержки субъектов малого и среднего предпринимательства (в том числе межрегиональных);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поддержка предпринимательской активности за счет реализации мер прямой поддержки бизнес-проектов и мер по развитию бизнес-инфраструктуры;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системы адаптации высвобождаемых с крупных предприятий работников и их обучение основам предпринимательской деятельности;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стимулирование развития предпринимательской деятельности в муниципальных образованиях;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укрепление кадрового и предпринимательского потенциала.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20</w:t>
      </w:r>
      <w:r w:rsidR="00BC1A95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 определены следующие приоритетные виды деятельности субъектов малого и среднего предпринимательства в Шумерлинском </w:t>
      </w:r>
      <w:r w:rsidR="00536228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B134FE">
        <w:rPr>
          <w:rFonts w:ascii="Times New Roman" w:hAnsi="Times New Roman"/>
          <w:color w:val="0D0D0D"/>
          <w:sz w:val="24"/>
          <w:szCs w:val="24"/>
        </w:rPr>
        <w:t>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производство потребительских товаров, сувенирной продукции с национальной символикой;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ремонт бытовых изделий и предметов личного пользования, а также предоставление прочих коммунальных, социальных и персональных услуг в части бытового обслуживания населения;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сельское хозяйство;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обрабатывающие производства в части</w:t>
      </w:r>
      <w:r w:rsidR="00900B42">
        <w:rPr>
          <w:rFonts w:ascii="Times New Roman" w:hAnsi="Times New Roman"/>
          <w:color w:val="0D0D0D"/>
          <w:sz w:val="24"/>
          <w:szCs w:val="24"/>
        </w:rPr>
        <w:t xml:space="preserve"> производства пищевых продуктов;</w:t>
      </w:r>
    </w:p>
    <w:p w:rsidR="00900B42" w:rsidRPr="00900B42" w:rsidRDefault="00900B42" w:rsidP="00900B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B42">
        <w:rPr>
          <w:rFonts w:ascii="Times New Roman" w:eastAsia="Times New Roman" w:hAnsi="Times New Roman"/>
          <w:sz w:val="24"/>
          <w:szCs w:val="24"/>
          <w:lang w:eastAsia="ru-RU"/>
        </w:rPr>
        <w:t>реализация проектов в сфере социального предпринимательства.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Кроме того, поддержка будет оказываться субъектам малого и среднего предпринимательства, реализующим инновационные проекты, обеспечивающие внедрение новых технологий, выпуск принципиально новой продукции, а также программы по энергосбережению.</w:t>
      </w:r>
    </w:p>
    <w:p w:rsidR="00B134FE" w:rsidRPr="00B134FE" w:rsidRDefault="00B134FE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Целями подпрограммы являются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создание условий для устойчивого развития малого и среднего предпринимательства в Шумерлинском муниципальном округе на основе формирования эффективных механизмов его муниципальной и государственной поддержки;</w:t>
      </w:r>
      <w:r w:rsidR="00272C5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272C5B" w:rsidRPr="00272C5B">
        <w:rPr>
          <w:rFonts w:ascii="Times New Roman" w:hAnsi="Times New Roman"/>
          <w:color w:val="0D0D0D"/>
          <w:sz w:val="24"/>
          <w:szCs w:val="24"/>
        </w:rPr>
        <w:t>обеспечение занятости населения за счет увеличения количества субъектов малого и среднего предпринимательства, использующих поддержку (открывших, и (или) расширивших, и (или) продолжающих ведение собственного бизнеса)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формирование условий для развития малого и среднего предпринимательства в производственно-инновационной и научной сферах;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обеспечении доступа представителей предпринимательского сообщества к услугам, сервисам и мерам поддержки по принципу "одного окна";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создание благоприятной среды для развития и реализации имеющегося потенциала предприятий и мастеров народных художественных промыслов Шумерлинского муниципального округа;</w:t>
      </w:r>
    </w:p>
    <w:p w:rsidR="00272C5B" w:rsidRPr="00272C5B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lastRenderedPageBreak/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населения;</w:t>
      </w:r>
    </w:p>
    <w:p w:rsidR="00B134FE" w:rsidRPr="00B134FE" w:rsidRDefault="00272C5B" w:rsidP="00272C5B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>содействие в формировании положительного имиджа ремесленничества и народных художественных промыслов Шумерлинского муниципального округа</w:t>
      </w:r>
      <w:r w:rsidR="00B134FE"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Подпрограмма отражает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реализации мероприятий по развитию малого и среднего предпринимательства в Чувашской Республике.</w:t>
      </w:r>
    </w:p>
    <w:p w:rsidR="00272C5B" w:rsidRDefault="00272C5B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272C5B">
        <w:rPr>
          <w:rFonts w:ascii="Times New Roman" w:hAnsi="Times New Roman"/>
          <w:color w:val="0D0D0D"/>
          <w:sz w:val="24"/>
          <w:szCs w:val="24"/>
        </w:rPr>
        <w:t xml:space="preserve">В рамках реализации мероприятий подпрограммы предусмотрено участие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Шумерлинского муниципального округа </w:t>
      </w:r>
      <w:r w:rsidRPr="00272C5B">
        <w:rPr>
          <w:rFonts w:ascii="Times New Roman" w:hAnsi="Times New Roman"/>
          <w:color w:val="0D0D0D"/>
          <w:sz w:val="24"/>
          <w:szCs w:val="24"/>
        </w:rPr>
        <w:t>в проведении Дней малого и среднего предпринимательства в муниципальных районах, муниципальных округах и городских округах Чувашской Республики, привлечение субъектов малого и среднего предпринимательства к участию в различных выставках, конкурсах, конференциях, семинарах и т.д.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Факторами, сдерживающими развитие предпринимательства в сельской местности, являются недостаток квалифицированных кадров, низкий уровень знания экономических и юридических основ ведения бизнеса, отсутствие опыта и первоначального капитала для открытия собственного дела.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экономико-географической и социально-демографической специфики муниципальн</w:t>
      </w:r>
      <w:r w:rsidR="00EB40C2">
        <w:rPr>
          <w:rFonts w:ascii="Times New Roman" w:hAnsi="Times New Roman"/>
          <w:color w:val="0D0D0D"/>
          <w:sz w:val="24"/>
          <w:szCs w:val="24"/>
        </w:rPr>
        <w:t>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5408C8" w:rsidRPr="00B134FE" w:rsidRDefault="005408C8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5408C8">
        <w:rPr>
          <w:rFonts w:ascii="Times New Roman" w:hAnsi="Times New Roman"/>
          <w:color w:val="0D0D0D"/>
          <w:sz w:val="24"/>
          <w:szCs w:val="24"/>
        </w:rPr>
        <w:t>Вместе с тем остается актуальной проблема дефицита местн</w:t>
      </w:r>
      <w:r>
        <w:rPr>
          <w:rFonts w:ascii="Times New Roman" w:hAnsi="Times New Roman"/>
          <w:color w:val="0D0D0D"/>
          <w:sz w:val="24"/>
          <w:szCs w:val="24"/>
        </w:rPr>
        <w:t>ого бюджета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и отсутстви</w:t>
      </w:r>
      <w:r>
        <w:rPr>
          <w:rFonts w:ascii="Times New Roman" w:hAnsi="Times New Roman"/>
          <w:color w:val="0D0D0D"/>
          <w:sz w:val="24"/>
          <w:szCs w:val="24"/>
        </w:rPr>
        <w:t>е</w:t>
      </w:r>
      <w:r w:rsidRPr="005408C8">
        <w:rPr>
          <w:rFonts w:ascii="Times New Roman" w:hAnsi="Times New Roman"/>
          <w:color w:val="0D0D0D"/>
          <w:sz w:val="24"/>
          <w:szCs w:val="24"/>
        </w:rPr>
        <w:t xml:space="preserve"> возможности направлять достаточные финансовые средства на поддержку предпринимательства.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Для развития малого и среднего предпринимательства и снятия административных барьеров в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приняты и реализуются планы мероприятий («дорожная карта») по развитию малого и среднего предпринимательства, план мероприятий («дорожная карта») по внедрению в Шумерлинском </w:t>
      </w:r>
      <w:r w:rsidR="001D537E">
        <w:rPr>
          <w:rFonts w:ascii="Times New Roman" w:hAnsi="Times New Roman"/>
          <w:color w:val="0D0D0D"/>
          <w:sz w:val="24"/>
          <w:szCs w:val="24"/>
        </w:rPr>
        <w:t xml:space="preserve">муниципальном округе 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целевых моделей упрощения процедур ведения бизнеса и повышения инвестиционной привлекательности </w:t>
      </w:r>
      <w:r w:rsidR="001D537E">
        <w:rPr>
          <w:rFonts w:ascii="Times New Roman" w:hAnsi="Times New Roman"/>
          <w:color w:val="0D0D0D"/>
          <w:sz w:val="24"/>
          <w:szCs w:val="24"/>
        </w:rPr>
        <w:t>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подпрограммы позволит существенно усилить роль малого и среднего предпринимательства в социально-экономическом развитии Шумерлинского </w:t>
      </w:r>
      <w:r w:rsidR="00E554AF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, в том числе обеспечить: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промыслов, ремесел и производства сувенирной продукции;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развитие малых и средних инновационных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предпринимательства в среднесписочной численности работников (без внешних совместителей) всех организаций;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создание благоприятной среды для развития и реализации имеющегося потенциала предприятий и мастеров народных художественны</w:t>
      </w:r>
      <w:r w:rsidR="00230A6B">
        <w:rPr>
          <w:rFonts w:ascii="Times New Roman" w:hAnsi="Times New Roman"/>
          <w:color w:val="0D0D0D"/>
          <w:sz w:val="24"/>
          <w:szCs w:val="24"/>
        </w:rPr>
        <w:t>х промыслов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Этапы и сроки реализации подпрограммы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- 2035 годы: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1 этап - 20</w:t>
      </w:r>
      <w:r w:rsidR="00E554AF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>- 2025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2 этап - 2026 - 2030 годы;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3 этап - 2031 - 2035 годы.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прирост оборота продукции и услуг, произведенных малыми предприятиями, в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т.ч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B134FE">
        <w:rPr>
          <w:rFonts w:ascii="Times New Roman" w:hAnsi="Times New Roman"/>
          <w:color w:val="0D0D0D"/>
          <w:sz w:val="24"/>
          <w:szCs w:val="24"/>
        </w:rPr>
        <w:t>микропредприятиями</w:t>
      </w:r>
      <w:proofErr w:type="spellEnd"/>
      <w:r w:rsidRPr="00B134FE">
        <w:rPr>
          <w:rFonts w:ascii="Times New Roman" w:hAnsi="Times New Roman"/>
          <w:color w:val="0D0D0D"/>
          <w:sz w:val="24"/>
          <w:szCs w:val="24"/>
        </w:rPr>
        <w:t xml:space="preserve"> и индивидуальными предпринимателями: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- 3,8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- 4,9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- 5,5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- 5,9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- 6,0 процента к предыдущему году в сопоставимых ценах;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количество субъектов малого и среднего предпринимательства (включая индивидуальных предпринимателей) в соответствии с Единым реестром субъектов малого и среднего предпринимательства;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13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3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15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20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30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- 2</w:t>
      </w:r>
      <w:r w:rsidR="000F3EFE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 ед.;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доля среднесписочной численности работников у малых и средних предприятий в среднесписочной численности работников всех предприятий и организаций </w:t>
      </w:r>
      <w:r w:rsidR="00EB40C2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B134FE">
        <w:rPr>
          <w:rFonts w:ascii="Times New Roman" w:hAnsi="Times New Roman"/>
          <w:color w:val="0D0D0D"/>
          <w:sz w:val="24"/>
          <w:szCs w:val="24"/>
        </w:rPr>
        <w:t>(без внешних совместителей):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- 33,4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- 33,6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- 34,1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- 34,3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lastRenderedPageBreak/>
        <w:t>в 2030 году - 36,7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- 39,7 процента;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среднемесячная заработная плата одного работника в малом и среднем предпринимательстве: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- 18456,4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- 19875,4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- 21125,0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- 23450,9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2030 году - 25700,0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2035 году - 30800,0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К 2025 году ожидается достижение следующих целевых индикаторов и показателей: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- 684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- 689 человек;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- 695 человек.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 рамках подпрограммы будут реализованы </w:t>
      </w:r>
      <w:r w:rsidR="006378F7">
        <w:rPr>
          <w:rFonts w:ascii="Times New Roman" w:hAnsi="Times New Roman"/>
          <w:color w:val="0D0D0D"/>
          <w:sz w:val="24"/>
          <w:szCs w:val="24"/>
        </w:rPr>
        <w:t xml:space="preserve">восемь </w:t>
      </w:r>
      <w:r w:rsidRPr="00B134FE">
        <w:rPr>
          <w:rFonts w:ascii="Times New Roman" w:hAnsi="Times New Roman"/>
          <w:color w:val="0D0D0D"/>
          <w:sz w:val="24"/>
          <w:szCs w:val="24"/>
        </w:rPr>
        <w:t>основных мероприятий, которые направлены на реализацию поставленных целей и задач подпрограммы и муниципальной программы в целом. Основные мероприятия подразделяются на отдельные мероприятия, реализация которых позволит обеспечить достижение индикаторов эффективности подпрограммы:</w:t>
      </w:r>
    </w:p>
    <w:p w:rsid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Основное мероприятие 1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Акселерация субъектов малого и среднего предприниматель</w:t>
      </w:r>
      <w:r>
        <w:rPr>
          <w:rFonts w:ascii="Times New Roman" w:hAnsi="Times New Roman"/>
          <w:color w:val="0D0D0D"/>
          <w:sz w:val="24"/>
          <w:szCs w:val="24"/>
        </w:rPr>
        <w:t xml:space="preserve">ства»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включает мероприятия по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информированию о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7D5206">
        <w:rPr>
          <w:rFonts w:ascii="Times New Roman" w:hAnsi="Times New Roman"/>
          <w:color w:val="0D0D0D"/>
          <w:sz w:val="24"/>
          <w:szCs w:val="24"/>
        </w:rPr>
        <w:t>, который объедин</w:t>
      </w:r>
      <w:r>
        <w:rPr>
          <w:rFonts w:ascii="Times New Roman" w:hAnsi="Times New Roman"/>
          <w:color w:val="0D0D0D"/>
          <w:sz w:val="24"/>
          <w:szCs w:val="24"/>
        </w:rPr>
        <w:t>яе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предпринимательства, поддержки создания и модернизации производств и социального предпринимательства, АНО </w:t>
      </w:r>
      <w:r>
        <w:rPr>
          <w:rFonts w:ascii="Times New Roman" w:hAnsi="Times New Roman"/>
          <w:color w:val="0D0D0D"/>
          <w:sz w:val="24"/>
          <w:szCs w:val="24"/>
        </w:rPr>
        <w:t>«ЦЭП»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 в целях реализации экспортного потенциала субъектов малого и среднего предпринимательства, АУ Чувашской Республики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D5206">
        <w:rPr>
          <w:rFonts w:ascii="Times New Roman" w:hAnsi="Times New Roman"/>
          <w:color w:val="0D0D0D"/>
          <w:sz w:val="24"/>
          <w:szCs w:val="24"/>
        </w:rPr>
        <w:t>РБИ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, а также мероприятия </w:t>
      </w:r>
      <w:r>
        <w:rPr>
          <w:rFonts w:ascii="Times New Roman" w:hAnsi="Times New Roman"/>
          <w:color w:val="0D0D0D"/>
          <w:sz w:val="24"/>
          <w:szCs w:val="24"/>
        </w:rPr>
        <w:t xml:space="preserve">по информационно-разъяснительной работе </w:t>
      </w:r>
      <w:r w:rsidRPr="007D5206">
        <w:rPr>
          <w:rFonts w:ascii="Times New Roman" w:hAnsi="Times New Roman"/>
          <w:color w:val="0D0D0D"/>
          <w:sz w:val="24"/>
          <w:szCs w:val="24"/>
        </w:rPr>
        <w:t xml:space="preserve">по обеспечению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 в рамках государственной поддержки малого </w:t>
      </w:r>
      <w:r>
        <w:rPr>
          <w:rFonts w:ascii="Times New Roman" w:hAnsi="Times New Roman"/>
          <w:color w:val="0D0D0D"/>
          <w:sz w:val="24"/>
          <w:szCs w:val="24"/>
        </w:rPr>
        <w:t>и среднего предпринимательства</w:t>
      </w:r>
      <w:r w:rsidRPr="007D520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56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031156" w:rsidRDefault="0003115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беспечени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деятельности Рес</w:t>
      </w:r>
      <w:r>
        <w:rPr>
          <w:rFonts w:ascii="Times New Roman" w:hAnsi="Times New Roman"/>
          <w:color w:val="0D0D0D"/>
          <w:sz w:val="24"/>
          <w:szCs w:val="24"/>
        </w:rPr>
        <w:t>публиканского бизнес-инкубатора»</w:t>
      </w:r>
      <w:r w:rsidRPr="00031156">
        <w:rPr>
          <w:rFonts w:ascii="Times New Roman" w:hAnsi="Times New Roman"/>
          <w:color w:val="0D0D0D"/>
          <w:sz w:val="24"/>
          <w:szCs w:val="24"/>
        </w:rPr>
        <w:t>, включающее: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031156">
        <w:rPr>
          <w:rFonts w:ascii="Times New Roman" w:hAnsi="Times New Roman"/>
          <w:color w:val="0D0D0D"/>
          <w:sz w:val="24"/>
          <w:szCs w:val="24"/>
        </w:rPr>
        <w:t xml:space="preserve">Мероприятие 1.1.1 </w:t>
      </w:r>
      <w:r>
        <w:rPr>
          <w:rFonts w:ascii="Times New Roman" w:hAnsi="Times New Roman"/>
          <w:color w:val="0D0D0D"/>
          <w:sz w:val="24"/>
          <w:szCs w:val="24"/>
        </w:rPr>
        <w:t>«Содействие в п</w:t>
      </w:r>
      <w:r w:rsidRPr="00031156">
        <w:rPr>
          <w:rFonts w:ascii="Times New Roman" w:hAnsi="Times New Roman"/>
          <w:color w:val="0D0D0D"/>
          <w:sz w:val="24"/>
          <w:szCs w:val="24"/>
        </w:rPr>
        <w:t>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/>
          <w:color w:val="0D0D0D"/>
          <w:sz w:val="24"/>
          <w:szCs w:val="24"/>
        </w:rPr>
        <w:t xml:space="preserve">Шумерлинском муниципальном округе </w:t>
      </w:r>
      <w:r w:rsidRPr="00031156">
        <w:rPr>
          <w:rFonts w:ascii="Times New Roman" w:hAnsi="Times New Roman"/>
          <w:color w:val="0D0D0D"/>
          <w:sz w:val="24"/>
          <w:szCs w:val="24"/>
        </w:rPr>
        <w:t>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пред</w:t>
      </w:r>
      <w:r>
        <w:rPr>
          <w:rFonts w:ascii="Times New Roman" w:hAnsi="Times New Roman"/>
          <w:color w:val="0D0D0D"/>
          <w:sz w:val="24"/>
          <w:szCs w:val="24"/>
        </w:rPr>
        <w:t>принимательства»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Мероприятие 1.1.2 «</w:t>
      </w:r>
      <w:r w:rsidRPr="00031156">
        <w:rPr>
          <w:rFonts w:ascii="Times New Roman" w:hAnsi="Times New Roman"/>
          <w:color w:val="0D0D0D"/>
          <w:sz w:val="24"/>
          <w:szCs w:val="24"/>
        </w:rPr>
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</w:t>
      </w:r>
      <w:r>
        <w:rPr>
          <w:rFonts w:ascii="Times New Roman" w:hAnsi="Times New Roman"/>
          <w:color w:val="0D0D0D"/>
          <w:sz w:val="24"/>
          <w:szCs w:val="24"/>
        </w:rPr>
        <w:t>боснований на бесплатной основе»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Pr="00031156" w:rsidRDefault="00031156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1.1.3 «Содействие в о</w:t>
      </w:r>
      <w:r w:rsidRPr="00031156">
        <w:rPr>
          <w:rFonts w:ascii="Times New Roman" w:hAnsi="Times New Roman"/>
          <w:color w:val="0D0D0D"/>
          <w:sz w:val="24"/>
          <w:szCs w:val="24"/>
        </w:rPr>
        <w:t>рганизаци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и 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031156">
        <w:rPr>
          <w:rFonts w:ascii="Times New Roman" w:hAnsi="Times New Roman"/>
          <w:color w:val="0D0D0D"/>
          <w:sz w:val="24"/>
          <w:szCs w:val="24"/>
        </w:rPr>
        <w:t xml:space="preserve">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9B47F5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Мероприятие 1.1.4 «Содействие в 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проведени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 xml:space="preserve"> дней малого и среднего предпринимательства в </w:t>
      </w:r>
      <w:r>
        <w:rPr>
          <w:rFonts w:ascii="Times New Roman" w:hAnsi="Times New Roman"/>
          <w:color w:val="0D0D0D"/>
          <w:sz w:val="24"/>
          <w:szCs w:val="24"/>
        </w:rPr>
        <w:t>Шумерлинском муниципальном округе»</w:t>
      </w:r>
      <w:r w:rsidR="00031156" w:rsidRPr="00031156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03115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1.1.5 «</w:t>
      </w:r>
      <w:r w:rsidRPr="007712B3">
        <w:rPr>
          <w:rFonts w:ascii="Times New Roman" w:hAnsi="Times New Roman"/>
          <w:color w:val="0D0D0D"/>
          <w:sz w:val="24"/>
          <w:szCs w:val="24"/>
        </w:rPr>
        <w:t>Организация мероприятий по ведению реестра субъектов малого и среднего предпринимательства, получивших госуд</w:t>
      </w:r>
      <w:r>
        <w:rPr>
          <w:rFonts w:ascii="Times New Roman" w:hAnsi="Times New Roman"/>
          <w:color w:val="0D0D0D"/>
          <w:sz w:val="24"/>
          <w:szCs w:val="24"/>
        </w:rPr>
        <w:t>арственную</w:t>
      </w:r>
      <w:r w:rsidR="00BE2BB2">
        <w:rPr>
          <w:rFonts w:ascii="Times New Roman" w:hAnsi="Times New Roman"/>
          <w:color w:val="0D0D0D"/>
          <w:sz w:val="24"/>
          <w:szCs w:val="24"/>
        </w:rPr>
        <w:t xml:space="preserve"> и муниципальную </w:t>
      </w:r>
      <w:r>
        <w:rPr>
          <w:rFonts w:ascii="Times New Roman" w:hAnsi="Times New Roman"/>
          <w:color w:val="0D0D0D"/>
          <w:sz w:val="24"/>
          <w:szCs w:val="24"/>
        </w:rPr>
        <w:t>поддержку».</w:t>
      </w:r>
    </w:p>
    <w:p w:rsidR="007712B3" w:rsidRP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6 «Содействие в проведении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обучающих семинаров и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7712B3">
        <w:rPr>
          <w:rFonts w:ascii="Times New Roman" w:hAnsi="Times New Roman"/>
          <w:color w:val="0D0D0D"/>
          <w:sz w:val="24"/>
          <w:szCs w:val="24"/>
        </w:rPr>
        <w:t>Мероприятие 1.1.</w:t>
      </w:r>
      <w:r>
        <w:rPr>
          <w:rFonts w:ascii="Times New Roman" w:hAnsi="Times New Roman"/>
          <w:color w:val="0D0D0D"/>
          <w:sz w:val="24"/>
          <w:szCs w:val="24"/>
        </w:rPr>
        <w:t>7 «</w:t>
      </w:r>
      <w:r w:rsidRPr="007712B3">
        <w:rPr>
          <w:rFonts w:ascii="Times New Roman" w:hAnsi="Times New Roman"/>
          <w:color w:val="0D0D0D"/>
          <w:sz w:val="24"/>
          <w:szCs w:val="24"/>
        </w:rPr>
        <w:t>Проведение мониторинга деятельности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</w:p>
    <w:p w:rsidR="007712B3" w:rsidRDefault="007712B3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1.2 «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Содействие в создании </w:t>
      </w:r>
      <w:proofErr w:type="spellStart"/>
      <w:r w:rsidRPr="007712B3">
        <w:rPr>
          <w:rFonts w:ascii="Times New Roman" w:hAnsi="Times New Roman"/>
          <w:color w:val="0D0D0D"/>
          <w:sz w:val="24"/>
          <w:szCs w:val="24"/>
        </w:rPr>
        <w:t>геомаркетинговой</w:t>
      </w:r>
      <w:proofErr w:type="spellEnd"/>
      <w:r w:rsidRPr="007712B3">
        <w:rPr>
          <w:rFonts w:ascii="Times New Roman" w:hAnsi="Times New Roman"/>
          <w:color w:val="0D0D0D"/>
          <w:sz w:val="24"/>
          <w:szCs w:val="24"/>
        </w:rPr>
        <w:t xml:space="preserve"> информационно-аналитичес</w:t>
      </w:r>
      <w:r>
        <w:rPr>
          <w:rFonts w:ascii="Times New Roman" w:hAnsi="Times New Roman"/>
          <w:color w:val="0D0D0D"/>
          <w:sz w:val="24"/>
          <w:szCs w:val="24"/>
        </w:rPr>
        <w:t>кой системы (бизнес-навигатора)»</w:t>
      </w:r>
      <w:r w:rsidRPr="007712B3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сбор и направление информации в акционерное общество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7712B3">
        <w:rPr>
          <w:rFonts w:ascii="Times New Roman" w:hAnsi="Times New Roman"/>
          <w:color w:val="0D0D0D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7712B3">
        <w:rPr>
          <w:rFonts w:ascii="Times New Roman" w:hAnsi="Times New Roman"/>
          <w:color w:val="0D0D0D"/>
          <w:sz w:val="24"/>
          <w:szCs w:val="24"/>
        </w:rPr>
        <w:t xml:space="preserve"> для наполнения информационно-аналитической системы бизнес-навигатора.</w:t>
      </w:r>
    </w:p>
    <w:p w:rsidR="0096549F" w:rsidRDefault="0096549F" w:rsidP="007712B3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Мероприятие 1.3 «Содействие в обеспечении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 деятельности 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, объединяющего организации инфраструктуры поддержки субъектов малого и среднего предпринимательства на одной площадке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96549F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7712B3">
        <w:rPr>
          <w:rFonts w:ascii="Times New Roman" w:hAnsi="Times New Roman"/>
          <w:color w:val="0D0D0D"/>
          <w:sz w:val="24"/>
          <w:szCs w:val="24"/>
        </w:rPr>
        <w:t>Мероприятие предусматривает</w:t>
      </w:r>
      <w:r>
        <w:rPr>
          <w:rFonts w:ascii="Times New Roman" w:hAnsi="Times New Roman"/>
          <w:color w:val="0D0D0D"/>
          <w:sz w:val="24"/>
          <w:szCs w:val="24"/>
        </w:rPr>
        <w:t xml:space="preserve"> информирование о деятельности </w:t>
      </w:r>
      <w:r w:rsidRPr="0096549F">
        <w:rPr>
          <w:rFonts w:ascii="Times New Roman" w:hAnsi="Times New Roman"/>
          <w:color w:val="0D0D0D"/>
          <w:sz w:val="24"/>
          <w:szCs w:val="24"/>
        </w:rPr>
        <w:t xml:space="preserve">центра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96549F">
        <w:rPr>
          <w:rFonts w:ascii="Times New Roman" w:hAnsi="Times New Roman"/>
          <w:color w:val="0D0D0D"/>
          <w:sz w:val="24"/>
          <w:szCs w:val="24"/>
        </w:rPr>
        <w:t>Мой бизнес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031156" w:rsidRDefault="00CB1B0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 xml:space="preserve">.4 «Информирование о </w:t>
      </w:r>
      <w:r w:rsidRPr="00CB1B02">
        <w:rPr>
          <w:rFonts w:ascii="Times New Roman" w:hAnsi="Times New Roman"/>
          <w:color w:val="0D0D0D"/>
          <w:sz w:val="24"/>
          <w:szCs w:val="24"/>
        </w:rPr>
        <w:t>новых финансовых инструмент</w:t>
      </w:r>
      <w:r>
        <w:rPr>
          <w:rFonts w:ascii="Times New Roman" w:hAnsi="Times New Roman"/>
          <w:color w:val="0D0D0D"/>
          <w:sz w:val="24"/>
          <w:szCs w:val="24"/>
        </w:rPr>
        <w:t xml:space="preserve">ах </w:t>
      </w:r>
      <w:r w:rsidRPr="00CB1B02">
        <w:rPr>
          <w:rFonts w:ascii="Times New Roman" w:hAnsi="Times New Roman"/>
          <w:color w:val="0D0D0D"/>
          <w:sz w:val="24"/>
          <w:szCs w:val="24"/>
        </w:rPr>
        <w:t>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B1B02">
        <w:rPr>
          <w:rFonts w:ascii="Times New Roman" w:hAnsi="Times New Roman"/>
          <w:color w:val="0D0D0D"/>
          <w:sz w:val="24"/>
          <w:szCs w:val="24"/>
        </w:rPr>
        <w:t>.</w:t>
      </w:r>
    </w:p>
    <w:p w:rsidR="00654B44" w:rsidRDefault="00654B44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CB1B02">
        <w:rPr>
          <w:rFonts w:ascii="Times New Roman" w:hAnsi="Times New Roman"/>
          <w:color w:val="0D0D0D"/>
          <w:sz w:val="24"/>
          <w:szCs w:val="24"/>
        </w:rPr>
        <w:t>Мероприятие 1</w:t>
      </w:r>
      <w:r>
        <w:rPr>
          <w:rFonts w:ascii="Times New Roman" w:hAnsi="Times New Roman"/>
          <w:color w:val="0D0D0D"/>
          <w:sz w:val="24"/>
          <w:szCs w:val="24"/>
        </w:rPr>
        <w:t>.5 «</w:t>
      </w:r>
      <w:r w:rsidRPr="00654B44">
        <w:rPr>
          <w:rFonts w:ascii="Times New Roman" w:hAnsi="Times New Roman"/>
          <w:color w:val="0D0D0D"/>
          <w:sz w:val="24"/>
          <w:szCs w:val="24"/>
        </w:rPr>
        <w:t>Развитие механизмов финансово-имущественной поддержки субъектов малого и среднего предпринимательства</w:t>
      </w:r>
      <w:r>
        <w:rPr>
          <w:rFonts w:ascii="Times New Roman" w:hAnsi="Times New Roman"/>
          <w:color w:val="0D0D0D"/>
          <w:sz w:val="24"/>
          <w:szCs w:val="24"/>
        </w:rPr>
        <w:t xml:space="preserve">» предусматривает </w:t>
      </w:r>
      <w:r w:rsidR="00103879">
        <w:rPr>
          <w:rFonts w:ascii="Times New Roman" w:hAnsi="Times New Roman"/>
          <w:color w:val="0D0D0D"/>
          <w:sz w:val="24"/>
          <w:szCs w:val="24"/>
        </w:rPr>
        <w:t>утверждение и</w:t>
      </w:r>
      <w:r>
        <w:rPr>
          <w:rFonts w:ascii="Times New Roman" w:hAnsi="Times New Roman"/>
          <w:color w:val="0D0D0D"/>
          <w:sz w:val="24"/>
          <w:szCs w:val="24"/>
        </w:rPr>
        <w:t xml:space="preserve"> ведение п</w:t>
      </w:r>
      <w:r w:rsidRPr="00654B44">
        <w:rPr>
          <w:rFonts w:ascii="Times New Roman" w:hAnsi="Times New Roman"/>
          <w:color w:val="0D0D0D"/>
          <w:sz w:val="24"/>
          <w:szCs w:val="24"/>
        </w:rPr>
        <w:t>еречня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 xml:space="preserve">объектов муниципального имущества Шумерлинского 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муниципального округа </w:t>
      </w:r>
      <w:r w:rsidRPr="00654B44">
        <w:rPr>
          <w:rFonts w:ascii="Times New Roman" w:hAnsi="Times New Roman"/>
          <w:color w:val="0D0D0D"/>
          <w:sz w:val="24"/>
          <w:szCs w:val="24"/>
        </w:rPr>
        <w:t>для предоставления его во владение и (или) пользование на долгосрочной основе</w:t>
      </w:r>
      <w:r w:rsidR="0010387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54B44">
        <w:rPr>
          <w:rFonts w:ascii="Times New Roman" w:hAnsi="Times New Roman"/>
          <w:color w:val="0D0D0D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3879">
        <w:rPr>
          <w:rFonts w:ascii="Times New Roman" w:hAnsi="Times New Roman"/>
          <w:color w:val="0D0D0D"/>
          <w:sz w:val="24"/>
          <w:szCs w:val="24"/>
        </w:rPr>
        <w:t>; п</w:t>
      </w:r>
      <w:r w:rsidR="00103879" w:rsidRPr="00103879">
        <w:rPr>
          <w:rFonts w:ascii="Times New Roman" w:hAnsi="Times New Roman"/>
          <w:color w:val="0D0D0D"/>
          <w:sz w:val="24"/>
          <w:szCs w:val="24"/>
        </w:rPr>
        <w:t>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</w:r>
    </w:p>
    <w:p w:rsidR="00360B76" w:rsidRDefault="00360B76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360B76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2 «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360B76">
        <w:rPr>
          <w:rFonts w:ascii="Times New Roman" w:hAnsi="Times New Roman"/>
          <w:color w:val="0D0D0D"/>
          <w:sz w:val="24"/>
          <w:szCs w:val="24"/>
        </w:rPr>
        <w:t>Расширение доступа субъектов МСП к финансовым ресурсам, в том числе к льготному финансированию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360B76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Мероприятие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</w:t>
      </w:r>
      <w:r w:rsidRPr="00360B76">
        <w:rPr>
          <w:rFonts w:ascii="Times New Roman" w:hAnsi="Times New Roman"/>
          <w:color w:val="0D0D0D"/>
          <w:sz w:val="24"/>
          <w:szCs w:val="24"/>
        </w:rPr>
        <w:t>развити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новых финансовых инструментов (микрокредитование), создани</w:t>
      </w:r>
      <w:r w:rsidR="00620C96">
        <w:rPr>
          <w:rFonts w:ascii="Times New Roman" w:hAnsi="Times New Roman"/>
          <w:color w:val="0D0D0D"/>
          <w:sz w:val="24"/>
          <w:szCs w:val="24"/>
        </w:rPr>
        <w:t>и и развитии</w:t>
      </w:r>
      <w:r w:rsidRPr="00360B7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ресурсов.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620C96" w:rsidRP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lastRenderedPageBreak/>
        <w:t xml:space="preserve">Мероприятие 2.1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620C96">
        <w:rPr>
          <w:rFonts w:ascii="Times New Roman" w:hAnsi="Times New Roman"/>
          <w:color w:val="0D0D0D"/>
          <w:sz w:val="24"/>
          <w:szCs w:val="24"/>
        </w:rPr>
        <w:t>Содействие развитию новых финансовых инструментов (микрокредитование)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и продуктах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автономной некоммерческой органи</w:t>
      </w:r>
      <w:r w:rsidR="002D29D0">
        <w:rPr>
          <w:rFonts w:ascii="Times New Roman" w:hAnsi="Times New Roman"/>
          <w:color w:val="0D0D0D"/>
          <w:sz w:val="24"/>
          <w:szCs w:val="24"/>
        </w:rPr>
        <w:t>зации «</w:t>
      </w:r>
      <w:proofErr w:type="spellStart"/>
      <w:r w:rsidR="002D29D0">
        <w:rPr>
          <w:rFonts w:ascii="Times New Roman" w:hAnsi="Times New Roman"/>
          <w:color w:val="0D0D0D"/>
          <w:sz w:val="24"/>
          <w:szCs w:val="24"/>
        </w:rPr>
        <w:t>Микрокредитная</w:t>
      </w:r>
      <w:proofErr w:type="spellEnd"/>
      <w:r w:rsidR="002D29D0">
        <w:rPr>
          <w:rFonts w:ascii="Times New Roman" w:hAnsi="Times New Roman"/>
          <w:color w:val="0D0D0D"/>
          <w:sz w:val="24"/>
          <w:szCs w:val="24"/>
        </w:rPr>
        <w:t xml:space="preserve"> компания «</w:t>
      </w:r>
      <w:r w:rsidRPr="00620C96">
        <w:rPr>
          <w:rFonts w:ascii="Times New Roman" w:hAnsi="Times New Roman"/>
          <w:color w:val="0D0D0D"/>
          <w:sz w:val="24"/>
          <w:szCs w:val="24"/>
        </w:rPr>
        <w:t>Агентство по поддержке малого и среднего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бизнеса в Чувашской Республике»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 - АНО «АПМБ»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расширения доступа субъектов малого и среднего предпринимательства к льготным кредитам.</w:t>
      </w:r>
    </w:p>
    <w:p w:rsidR="00620C96" w:rsidRDefault="00620C96" w:rsidP="00620C96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620C96">
        <w:rPr>
          <w:rFonts w:ascii="Times New Roman" w:hAnsi="Times New Roman"/>
          <w:color w:val="0D0D0D"/>
          <w:sz w:val="24"/>
          <w:szCs w:val="24"/>
        </w:rPr>
        <w:t xml:space="preserve">Мероприятие 2.2 </w:t>
      </w:r>
      <w:r w:rsidR="002D29D0">
        <w:rPr>
          <w:rFonts w:ascii="Times New Roman" w:hAnsi="Times New Roman"/>
          <w:color w:val="0D0D0D"/>
          <w:sz w:val="24"/>
          <w:szCs w:val="24"/>
        </w:rPr>
        <w:t>«Содействие созданию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и развити</w:t>
      </w:r>
      <w:r w:rsidR="002D29D0">
        <w:rPr>
          <w:rFonts w:ascii="Times New Roman" w:hAnsi="Times New Roman"/>
          <w:color w:val="0D0D0D"/>
          <w:sz w:val="24"/>
          <w:szCs w:val="24"/>
        </w:rPr>
        <w:t>ю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гарантийного и залогового фондов по формированию обеспечения для привлечения субъектами малого и среднего предпринимательства кредитных ресурсов</w:t>
      </w:r>
      <w:r w:rsidR="002D29D0">
        <w:rPr>
          <w:rFonts w:ascii="Times New Roman" w:hAnsi="Times New Roman"/>
          <w:color w:val="0D0D0D"/>
          <w:sz w:val="24"/>
          <w:szCs w:val="24"/>
        </w:rPr>
        <w:t>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, предусматривающее </w:t>
      </w:r>
      <w:r w:rsidR="002D29D0">
        <w:rPr>
          <w:rFonts w:ascii="Times New Roman" w:hAnsi="Times New Roman"/>
          <w:color w:val="0D0D0D"/>
          <w:sz w:val="24"/>
          <w:szCs w:val="24"/>
        </w:rPr>
        <w:t xml:space="preserve">информирование о деятельности </w:t>
      </w:r>
      <w:r w:rsidRPr="00620C96">
        <w:rPr>
          <w:rFonts w:ascii="Times New Roman" w:hAnsi="Times New Roman"/>
          <w:color w:val="0D0D0D"/>
          <w:sz w:val="24"/>
          <w:szCs w:val="24"/>
        </w:rPr>
        <w:t>автоном</w:t>
      </w:r>
      <w:r w:rsidR="002D29D0">
        <w:rPr>
          <w:rFonts w:ascii="Times New Roman" w:hAnsi="Times New Roman"/>
          <w:color w:val="0D0D0D"/>
          <w:sz w:val="24"/>
          <w:szCs w:val="24"/>
        </w:rPr>
        <w:t>ной некоммерческой организации «</w:t>
      </w:r>
      <w:r w:rsidRPr="00620C96">
        <w:rPr>
          <w:rFonts w:ascii="Times New Roman" w:hAnsi="Times New Roman"/>
          <w:color w:val="0D0D0D"/>
          <w:sz w:val="24"/>
          <w:szCs w:val="24"/>
        </w:rPr>
        <w:t>Гарант</w:t>
      </w:r>
      <w:r w:rsidR="002D29D0">
        <w:rPr>
          <w:rFonts w:ascii="Times New Roman" w:hAnsi="Times New Roman"/>
          <w:color w:val="0D0D0D"/>
          <w:sz w:val="24"/>
          <w:szCs w:val="24"/>
        </w:rPr>
        <w:t>ийный фонд Чувашской Республики»</w:t>
      </w:r>
      <w:r w:rsidRPr="00620C96">
        <w:rPr>
          <w:rFonts w:ascii="Times New Roman" w:hAnsi="Times New Roman"/>
          <w:color w:val="0D0D0D"/>
          <w:sz w:val="24"/>
          <w:szCs w:val="24"/>
        </w:rPr>
        <w:t xml:space="preserve"> (далее - АНО </w:t>
      </w:r>
      <w:r w:rsidR="002D29D0">
        <w:rPr>
          <w:rFonts w:ascii="Times New Roman" w:hAnsi="Times New Roman"/>
          <w:color w:val="0D0D0D"/>
          <w:sz w:val="24"/>
          <w:szCs w:val="24"/>
        </w:rPr>
        <w:t>«ГФ ЧР»</w:t>
      </w:r>
      <w:r w:rsidRPr="00620C96">
        <w:rPr>
          <w:rFonts w:ascii="Times New Roman" w:hAnsi="Times New Roman"/>
          <w:color w:val="0D0D0D"/>
          <w:sz w:val="24"/>
          <w:szCs w:val="24"/>
        </w:rPr>
        <w:t>) для обеспечения гарантий и поручительств субъектам малого и среднего предпринимательства по их обязательствам перед кредитными организациями.</w:t>
      </w:r>
    </w:p>
    <w:p w:rsidR="00546414" w:rsidRPr="00B10D25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 «Развитие системы «одного окна» предоставления услуг, сервисов и мер поддержки предпринимательства».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 предусматривает содействие в развитии системы предоставления услуг, сервисов, мер поддержки субъектам малого и среднего предпринимательства по принципу «одного окна» на базе многофункциональных центров предоставления государственных и муниципальных услуг (далее также - МФЦ) для бизнеса, что позволит обеспечить всем представителям предпринимательского сообщества равный доступ к услугам, сервисам, мерам поддержки, необходимым для начала и ведения предпринимательской деятельности (государственные и муниципальные услуги и меры поддержки, услуги и меры поддержки организаций, образующих инфраструктуру поддержки субъектов малого и среднего предпринимательства, услуги акционерного общества «Федеральная корпорация по развитию малого и среднего предпринимательства», услуги (сервисы) финансово-кредитных, страховых, банковских организаций, органов и организаций, обеспечивающих подключение к сетям водо-, газо-, тепло- и электроснабжения, некоммерческих организаций, выражающих интересы предпринимателей). Реализация мероприятия позволит обеспечить уровень инфраструктуры поддержки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546414" w:rsidRPr="00CC0DAA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>В рамках данного основного мероприятия предусмотрена реализация следующих мероприятий:</w:t>
      </w:r>
    </w:p>
    <w:p w:rsidR="00546414" w:rsidRDefault="00546414" w:rsidP="00546414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CC0DAA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>
        <w:rPr>
          <w:rFonts w:ascii="Times New Roman" w:hAnsi="Times New Roman"/>
          <w:color w:val="0D0D0D"/>
          <w:sz w:val="24"/>
          <w:szCs w:val="24"/>
        </w:rPr>
        <w:t>3</w:t>
      </w:r>
      <w:r w:rsidRPr="00CC0DAA">
        <w:rPr>
          <w:rFonts w:ascii="Times New Roman" w:hAnsi="Times New Roman"/>
          <w:color w:val="0D0D0D"/>
          <w:sz w:val="24"/>
          <w:szCs w:val="24"/>
        </w:rPr>
        <w:t>.1</w:t>
      </w:r>
      <w:r>
        <w:rPr>
          <w:rFonts w:ascii="Times New Roman" w:hAnsi="Times New Roman"/>
          <w:color w:val="0D0D0D"/>
          <w:sz w:val="24"/>
          <w:szCs w:val="24"/>
        </w:rPr>
        <w:t>.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«Содействие в создании</w:t>
      </w:r>
      <w:r w:rsidRPr="00CC0DAA">
        <w:rPr>
          <w:rFonts w:ascii="Times New Roman" w:hAnsi="Times New Roman"/>
          <w:color w:val="0D0D0D"/>
          <w:sz w:val="24"/>
          <w:szCs w:val="24"/>
        </w:rPr>
        <w:t xml:space="preserve">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CC0DAA">
        <w:rPr>
          <w:rFonts w:ascii="Times New Roman" w:hAnsi="Times New Roman"/>
          <w:color w:val="0D0D0D"/>
          <w:sz w:val="24"/>
          <w:szCs w:val="24"/>
        </w:rPr>
        <w:t>.</w:t>
      </w:r>
    </w:p>
    <w:p w:rsidR="008316C2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4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«Улучшение условий ведения предпринимательской деятельности».</w:t>
      </w:r>
    </w:p>
    <w:p w:rsidR="00031156" w:rsidRDefault="008316C2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316C2">
        <w:rPr>
          <w:rFonts w:ascii="Times New Roman" w:hAnsi="Times New Roman"/>
          <w:color w:val="0D0D0D"/>
          <w:sz w:val="24"/>
          <w:szCs w:val="24"/>
        </w:rPr>
        <w:t xml:space="preserve">Реализация основного мероприятия предусматривает улучшение условий ведения предпринимательской деятельности, включая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об </w:t>
      </w:r>
      <w:r w:rsidRPr="008316C2">
        <w:rPr>
          <w:rFonts w:ascii="Times New Roman" w:hAnsi="Times New Roman"/>
          <w:color w:val="0D0D0D"/>
          <w:sz w:val="24"/>
          <w:szCs w:val="24"/>
        </w:rPr>
        <w:t>упрощени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8316C2">
        <w:rPr>
          <w:rFonts w:ascii="Times New Roman" w:hAnsi="Times New Roman"/>
          <w:color w:val="0D0D0D"/>
          <w:sz w:val="24"/>
          <w:szCs w:val="24"/>
        </w:rPr>
        <w:t xml:space="preserve"> налоговой отчетности для предпринимателей, применяющих контрольно-кассовую технику, и обеспечение благоприятных условий осуществления деятельности </w:t>
      </w:r>
      <w:proofErr w:type="spellStart"/>
      <w:r w:rsidRPr="008316C2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8316C2">
        <w:rPr>
          <w:rFonts w:ascii="Times New Roman" w:hAnsi="Times New Roman"/>
          <w:color w:val="0D0D0D"/>
          <w:sz w:val="24"/>
          <w:szCs w:val="24"/>
        </w:rPr>
        <w:t xml:space="preserve"> гражданами посредством создания нового режима налогообложения, </w:t>
      </w:r>
      <w:r w:rsidRPr="008316C2">
        <w:rPr>
          <w:rFonts w:ascii="Times New Roman" w:hAnsi="Times New Roman"/>
          <w:color w:val="0D0D0D"/>
          <w:sz w:val="24"/>
          <w:szCs w:val="24"/>
        </w:rPr>
        <w:lastRenderedPageBreak/>
        <w:t>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B615C0" w:rsidRDefault="00B615C0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615C0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5</w:t>
      </w:r>
      <w:r w:rsidRPr="00B615C0">
        <w:rPr>
          <w:rFonts w:ascii="Times New Roman" w:hAnsi="Times New Roman"/>
          <w:color w:val="0D0D0D"/>
          <w:sz w:val="24"/>
          <w:szCs w:val="24"/>
        </w:rPr>
        <w:t xml:space="preserve"> «Реализация мероприятий регионального проекта «Популяризация предпринимательства».</w:t>
      </w:r>
      <w:r>
        <w:rPr>
          <w:rFonts w:ascii="Times New Roman" w:hAnsi="Times New Roman"/>
          <w:color w:val="0D0D0D"/>
          <w:sz w:val="24"/>
          <w:szCs w:val="24"/>
        </w:rPr>
        <w:t xml:space="preserve"> Р</w:t>
      </w:r>
      <w:r w:rsidRPr="00B615C0">
        <w:rPr>
          <w:rFonts w:ascii="Times New Roman" w:hAnsi="Times New Roman"/>
          <w:color w:val="0D0D0D"/>
          <w:sz w:val="24"/>
          <w:szCs w:val="24"/>
        </w:rPr>
        <w:t>еализация основного мероприятия предусматривает формирование положительного образа предпринимателя и выявление предпринимательских способностей,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B615C0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F05AD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6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Реализация мероприятий регионального проекта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Создание благоприятных условий для осуществления деятельности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гражданами</w:t>
      </w:r>
      <w:r>
        <w:rPr>
          <w:rFonts w:ascii="Times New Roman" w:hAnsi="Times New Roman"/>
          <w:color w:val="0D0D0D"/>
          <w:sz w:val="24"/>
          <w:szCs w:val="24"/>
        </w:rPr>
        <w:t>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. Реализация основного мероприятия предусматривает </w:t>
      </w:r>
      <w:r>
        <w:rPr>
          <w:rFonts w:ascii="Times New Roman" w:hAnsi="Times New Roman"/>
          <w:color w:val="0D0D0D"/>
          <w:sz w:val="24"/>
          <w:szCs w:val="24"/>
        </w:rPr>
        <w:t xml:space="preserve">информационно-разъяснительные работы с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самозанятым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гражданам</w:t>
      </w:r>
      <w:r>
        <w:rPr>
          <w:rFonts w:ascii="Times New Roman" w:hAnsi="Times New Roman"/>
          <w:color w:val="0D0D0D"/>
          <w:sz w:val="24"/>
          <w:szCs w:val="24"/>
        </w:rPr>
        <w:t>и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о предоставлении 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Центром </w:t>
      </w:r>
      <w:r>
        <w:rPr>
          <w:rFonts w:ascii="Times New Roman" w:hAnsi="Times New Roman"/>
          <w:color w:val="0D0D0D"/>
          <w:sz w:val="24"/>
          <w:szCs w:val="24"/>
        </w:rPr>
        <w:t>«Мой бизнес»</w:t>
      </w:r>
      <w:r w:rsidRPr="00DF05AD">
        <w:rPr>
          <w:rFonts w:ascii="Times New Roman" w:hAnsi="Times New Roman"/>
          <w:color w:val="0D0D0D"/>
          <w:sz w:val="24"/>
          <w:szCs w:val="24"/>
        </w:rPr>
        <w:t xml:space="preserve"> комплексных информационно-консультационных и образовательных услуг, </w:t>
      </w:r>
      <w:proofErr w:type="spellStart"/>
      <w:r w:rsidRPr="00DF05AD"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 w:rsidRPr="00DF05AD">
        <w:rPr>
          <w:rFonts w:ascii="Times New Roman" w:hAnsi="Times New Roman"/>
          <w:color w:val="0D0D0D"/>
          <w:sz w:val="24"/>
          <w:szCs w:val="24"/>
        </w:rPr>
        <w:t xml:space="preserve"> по льготной ставке.</w:t>
      </w:r>
    </w:p>
    <w:p w:rsidR="00B615C0" w:rsidRPr="008A03B4" w:rsidRDefault="00B615C0" w:rsidP="00B615C0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 «Создание и (или) развитие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» включает мероприятия, предусматривающие оказание содействия в создании и развитии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 xml:space="preserve">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Pr="008A03B4">
        <w:rPr>
          <w:rFonts w:ascii="Times New Roman" w:hAnsi="Times New Roman"/>
          <w:color w:val="0D0D0D"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.1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</w:t>
      </w:r>
      <w:r>
        <w:rPr>
          <w:rFonts w:ascii="Times New Roman" w:hAnsi="Times New Roman"/>
          <w:color w:val="0D0D0D"/>
          <w:sz w:val="24"/>
          <w:szCs w:val="24"/>
        </w:rPr>
        <w:t>муниципальном округе</w:t>
      </w:r>
      <w:r w:rsidR="00042A99">
        <w:rPr>
          <w:rFonts w:ascii="Times New Roman" w:hAnsi="Times New Roman"/>
          <w:color w:val="0D0D0D"/>
          <w:sz w:val="24"/>
          <w:szCs w:val="24"/>
        </w:rPr>
        <w:t>»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7</w:t>
      </w:r>
      <w:r w:rsidR="00360B76">
        <w:rPr>
          <w:rFonts w:ascii="Times New Roman" w:hAnsi="Times New Roman"/>
          <w:color w:val="0D0D0D"/>
          <w:sz w:val="24"/>
          <w:szCs w:val="24"/>
        </w:rPr>
        <w:t>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 xml:space="preserve">Организация содействия в создании и развитии социального предпринимательства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0D25">
        <w:rPr>
          <w:rFonts w:ascii="Times New Roman" w:hAnsi="Times New Roman"/>
          <w:color w:val="0D0D0D"/>
          <w:sz w:val="24"/>
          <w:szCs w:val="24"/>
        </w:rPr>
        <w:t>, которое направлено на решение социальных проблем: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обеспечения занятости инвалидов, матерей имеющих детей в возрасте до 3 лет, выпускников детских домов;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 xml:space="preserve">- предоставления услуг по содействию профессиональной ориентации и трудоустройству, включая содействие </w:t>
      </w:r>
      <w:proofErr w:type="spellStart"/>
      <w:r w:rsidRPr="00B10D25">
        <w:rPr>
          <w:rFonts w:ascii="Times New Roman" w:hAnsi="Times New Roman"/>
          <w:color w:val="0D0D0D"/>
          <w:sz w:val="24"/>
          <w:szCs w:val="24"/>
        </w:rPr>
        <w:t>самозанятости</w:t>
      </w:r>
      <w:proofErr w:type="spellEnd"/>
      <w:r w:rsidRPr="00B10D25">
        <w:rPr>
          <w:rFonts w:ascii="Times New Roman" w:hAnsi="Times New Roman"/>
          <w:color w:val="0D0D0D"/>
          <w:sz w:val="24"/>
          <w:szCs w:val="24"/>
        </w:rPr>
        <w:t>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услуг обеспечения культурно-просветительской деятельности;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предоставления образовательных услуг группам граждан, имеющим ограниченный доступ к образовательным услугам;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lastRenderedPageBreak/>
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</w:r>
    </w:p>
    <w:p w:rsidR="00B10D25" w:rsidRPr="00B10D25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- профилактике социально опасных форм поведения граждан</w:t>
      </w:r>
      <w:r w:rsidR="00042A99">
        <w:rPr>
          <w:rFonts w:ascii="Times New Roman" w:hAnsi="Times New Roman"/>
          <w:color w:val="0D0D0D"/>
          <w:sz w:val="24"/>
          <w:szCs w:val="24"/>
        </w:rPr>
        <w:t>».</w:t>
      </w:r>
    </w:p>
    <w:p w:rsidR="00B615C0" w:rsidRPr="008A03B4" w:rsidRDefault="00B10D25" w:rsidP="00B10D25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0D25">
        <w:rPr>
          <w:rFonts w:ascii="Times New Roman" w:hAnsi="Times New Roman"/>
          <w:color w:val="0D0D0D"/>
          <w:sz w:val="24"/>
          <w:szCs w:val="24"/>
        </w:rPr>
        <w:t>Мероприятие</w:t>
      </w:r>
      <w:r w:rsidR="009956BA">
        <w:rPr>
          <w:rFonts w:ascii="Times New Roman" w:hAnsi="Times New Roman"/>
          <w:color w:val="0D0D0D"/>
          <w:sz w:val="24"/>
          <w:szCs w:val="24"/>
        </w:rPr>
        <w:t xml:space="preserve"> 7</w:t>
      </w:r>
      <w:r w:rsidRPr="00B10D25">
        <w:rPr>
          <w:rFonts w:ascii="Times New Roman" w:hAnsi="Times New Roman"/>
          <w:color w:val="0D0D0D"/>
          <w:sz w:val="24"/>
          <w:szCs w:val="24"/>
        </w:rPr>
        <w:t>.3.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0D25">
        <w:rPr>
          <w:rFonts w:ascii="Times New Roman" w:hAnsi="Times New Roman"/>
          <w:color w:val="0D0D0D"/>
          <w:sz w:val="24"/>
          <w:szCs w:val="24"/>
        </w:rPr>
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="00B10D25"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Мероприятие </w:t>
      </w:r>
      <w:r w:rsidR="009956BA">
        <w:rPr>
          <w:rFonts w:ascii="Times New Roman" w:hAnsi="Times New Roman"/>
          <w:color w:val="0D0D0D"/>
          <w:sz w:val="24"/>
          <w:szCs w:val="24"/>
        </w:rPr>
        <w:t>8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.1. </w:t>
      </w:r>
      <w:r w:rsidR="00B10D25">
        <w:rPr>
          <w:rFonts w:ascii="Times New Roman" w:hAnsi="Times New Roman"/>
          <w:color w:val="0D0D0D"/>
          <w:sz w:val="24"/>
          <w:szCs w:val="24"/>
        </w:rPr>
        <w:t>«</w:t>
      </w:r>
      <w:r w:rsidRPr="00B134FE">
        <w:rPr>
          <w:rFonts w:ascii="Times New Roman" w:hAnsi="Times New Roman"/>
          <w:color w:val="0D0D0D"/>
          <w:sz w:val="24"/>
          <w:szCs w:val="24"/>
        </w:rPr>
        <w:t>Создание новых производств</w:t>
      </w:r>
      <w:r w:rsidR="00B10D25">
        <w:rPr>
          <w:rFonts w:ascii="Times New Roman" w:hAnsi="Times New Roman"/>
          <w:color w:val="0D0D0D"/>
          <w:sz w:val="24"/>
          <w:szCs w:val="24"/>
        </w:rPr>
        <w:t>»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0D25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IV. ОБОСНОВАНИЕ ОБЪЕМА ФИНАНСОВЫХ РЕСУРСОВ,</w:t>
      </w:r>
    </w:p>
    <w:p w:rsidR="00B134FE" w:rsidRDefault="00B134FE" w:rsidP="00B134FE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НЕОБХОДИМЫХ ДЛЯ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(С РАСШИФРОВКОЙ ПО ИСТОЧНИКАМ ФИНАНСИРОВАНИЯ,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604FDD">
        <w:rPr>
          <w:rFonts w:ascii="Times New Roman" w:hAnsi="Times New Roman"/>
          <w:b/>
          <w:color w:val="0D0D0D"/>
          <w:sz w:val="24"/>
          <w:szCs w:val="24"/>
        </w:rPr>
        <w:t>ПО ЭТАПАМ И ГОДАМ РЕАЛИЗАЦИИ ПОДПРОГРАММЫ)</w:t>
      </w:r>
    </w:p>
    <w:p w:rsidR="00B134FE" w:rsidRPr="00B134FE" w:rsidRDefault="00B134FE" w:rsidP="00B134FE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 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На реализацию мероприятий подпрограммы планируется привлечь средства организаций и физических ли</w:t>
      </w:r>
      <w:r w:rsidR="005B1C67">
        <w:rPr>
          <w:rFonts w:ascii="Times New Roman" w:hAnsi="Times New Roman"/>
          <w:color w:val="0D0D0D"/>
          <w:sz w:val="24"/>
          <w:szCs w:val="24"/>
        </w:rPr>
        <w:t>ц и бюджета Шумерлинского 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Общий объем финансирования подпрограммы в 20</w:t>
      </w:r>
      <w:r w:rsidR="005B1C67">
        <w:rPr>
          <w:rFonts w:ascii="Times New Roman" w:hAnsi="Times New Roman"/>
          <w:color w:val="0D0D0D"/>
          <w:sz w:val="24"/>
          <w:szCs w:val="24"/>
        </w:rPr>
        <w:t xml:space="preserve">22 </w:t>
      </w:r>
      <w:r w:rsidRPr="00B134FE">
        <w:rPr>
          <w:rFonts w:ascii="Times New Roman" w:hAnsi="Times New Roman"/>
          <w:color w:val="0D0D0D"/>
          <w:sz w:val="24"/>
          <w:szCs w:val="24"/>
        </w:rPr>
        <w:t>- 2035 годах составит 1</w:t>
      </w:r>
      <w:r w:rsidR="007E76AC">
        <w:rPr>
          <w:rFonts w:ascii="Times New Roman" w:hAnsi="Times New Roman"/>
          <w:color w:val="0D0D0D"/>
          <w:sz w:val="24"/>
          <w:szCs w:val="24"/>
        </w:rPr>
        <w:t>43 300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рублей, в том числе за счет средств:</w:t>
      </w:r>
    </w:p>
    <w:p w:rsidR="005B1C67" w:rsidRPr="00B134FE" w:rsidRDefault="005B1C67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672441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4 450,0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138 850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Прогнозируемый объем финансирования подпрограммы на 1 этапе (в 20</w:t>
      </w:r>
      <w:r w:rsidR="005B1C67">
        <w:rPr>
          <w:rFonts w:ascii="Times New Roman" w:hAnsi="Times New Roman"/>
          <w:color w:val="0D0D0D"/>
          <w:sz w:val="24"/>
          <w:szCs w:val="24"/>
        </w:rPr>
        <w:t>22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- 2025 годах) составит</w:t>
      </w:r>
      <w:r w:rsidR="007959EC">
        <w:rPr>
          <w:rFonts w:ascii="Times New Roman" w:hAnsi="Times New Roman"/>
          <w:color w:val="0D0D0D"/>
          <w:sz w:val="24"/>
          <w:szCs w:val="24"/>
        </w:rPr>
        <w:t xml:space="preserve"> 36 450,0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бюджета Шумерл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="007E76AC">
        <w:rPr>
          <w:rFonts w:ascii="Times New Roman" w:hAnsi="Times New Roman"/>
          <w:color w:val="0D0D0D"/>
          <w:sz w:val="24"/>
          <w:szCs w:val="24"/>
        </w:rPr>
        <w:t xml:space="preserve"> - 0 тыс. рублей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внебюджетных источников – </w:t>
      </w:r>
      <w:r w:rsidR="005B1C67">
        <w:rPr>
          <w:rFonts w:ascii="Times New Roman" w:hAnsi="Times New Roman"/>
          <w:color w:val="0D0D0D"/>
          <w:sz w:val="24"/>
          <w:szCs w:val="24"/>
        </w:rPr>
        <w:t>3</w:t>
      </w:r>
      <w:r w:rsidR="002F3363">
        <w:rPr>
          <w:rFonts w:ascii="Times New Roman" w:hAnsi="Times New Roman"/>
          <w:color w:val="0D0D0D"/>
          <w:sz w:val="24"/>
          <w:szCs w:val="24"/>
        </w:rPr>
        <w:t>6</w:t>
      </w:r>
      <w:r w:rsidRPr="00B134FE">
        <w:rPr>
          <w:rFonts w:ascii="Times New Roman" w:hAnsi="Times New Roman"/>
          <w:color w:val="0D0D0D"/>
          <w:sz w:val="24"/>
          <w:szCs w:val="24"/>
        </w:rPr>
        <w:t> </w:t>
      </w:r>
      <w:r w:rsidR="005B1C67">
        <w:rPr>
          <w:rFonts w:ascii="Times New Roman" w:hAnsi="Times New Roman"/>
          <w:color w:val="0D0D0D"/>
          <w:sz w:val="24"/>
          <w:szCs w:val="24"/>
        </w:rPr>
        <w:t>4</w:t>
      </w:r>
      <w:r w:rsidRPr="00B134FE">
        <w:rPr>
          <w:rFonts w:ascii="Times New Roman" w:hAnsi="Times New Roman"/>
          <w:color w:val="0D0D0D"/>
          <w:sz w:val="24"/>
          <w:szCs w:val="24"/>
        </w:rPr>
        <w:t>50,0 тыс. рублей, в том числе: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2022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2023 году – 8 800,0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2024 году – 9 500,0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 2025 году – 9 350,0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51 750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A541CC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 xml:space="preserve">2 750,0 </w:t>
      </w:r>
      <w:r w:rsidRPr="00B134FE">
        <w:rPr>
          <w:rFonts w:ascii="Times New Roman" w:hAnsi="Times New Roman"/>
          <w:color w:val="0D0D0D"/>
          <w:sz w:val="24"/>
          <w:szCs w:val="24"/>
        </w:rPr>
        <w:t>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</w:t>
      </w:r>
      <w:r w:rsidR="00EC5C2D">
        <w:rPr>
          <w:rFonts w:ascii="Times New Roman" w:hAnsi="Times New Roman"/>
          <w:color w:val="0D0D0D"/>
          <w:sz w:val="24"/>
          <w:szCs w:val="24"/>
        </w:rPr>
        <w:t xml:space="preserve"> 49 000</w:t>
      </w:r>
      <w:r w:rsidRPr="00B134FE">
        <w:rPr>
          <w:rFonts w:ascii="Times New Roman" w:hAnsi="Times New Roman"/>
          <w:color w:val="0D0D0D"/>
          <w:sz w:val="24"/>
          <w:szCs w:val="24"/>
        </w:rPr>
        <w:t>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EC5C2D">
        <w:rPr>
          <w:rFonts w:ascii="Times New Roman" w:hAnsi="Times New Roman"/>
          <w:color w:val="0D0D0D"/>
          <w:sz w:val="24"/>
          <w:szCs w:val="24"/>
        </w:rPr>
        <w:t>55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EC5C2D">
        <w:rPr>
          <w:rFonts w:ascii="Times New Roman" w:hAnsi="Times New Roman"/>
          <w:color w:val="0D0D0D"/>
          <w:sz w:val="24"/>
          <w:szCs w:val="24"/>
        </w:rPr>
        <w:t>1</w:t>
      </w:r>
      <w:r w:rsidRPr="00B134FE">
        <w:rPr>
          <w:rFonts w:ascii="Times New Roman" w:hAnsi="Times New Roman"/>
          <w:color w:val="0D0D0D"/>
          <w:sz w:val="24"/>
          <w:szCs w:val="24"/>
        </w:rPr>
        <w:t>00,0 тыс. рублей, в том числе за счет средств: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бюджета Шумерлинского </w:t>
      </w:r>
      <w:r w:rsidR="00EC018B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–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D20F34">
        <w:rPr>
          <w:rFonts w:ascii="Times New Roman" w:hAnsi="Times New Roman"/>
          <w:color w:val="0D0D0D"/>
          <w:sz w:val="24"/>
          <w:szCs w:val="24"/>
        </w:rPr>
        <w:t>1 700,0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тыс. рублей;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внебюджетных источников – 53 400,0 тыс. рублей.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 xml:space="preserve">Объемы финансирования подпрограммы уточняются при формировании бюджета Шумерлинского </w:t>
      </w:r>
      <w:r w:rsidR="00CD5876" w:rsidRPr="00CD5876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 Объем финансирования подпрограммы подлежит ежегодному уточнению исходя из реальных возможностей бюджета Шумерлинского </w:t>
      </w:r>
      <w:r w:rsidR="009732D0"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B134FE">
        <w:rPr>
          <w:rFonts w:ascii="Times New Roman" w:hAnsi="Times New Roman"/>
          <w:color w:val="0D0D0D"/>
          <w:sz w:val="24"/>
          <w:szCs w:val="24"/>
        </w:rPr>
        <w:t>.</w:t>
      </w:r>
    </w:p>
    <w:p w:rsidR="00B134FE" w:rsidRPr="00B134FE" w:rsidRDefault="00B134FE" w:rsidP="00B134F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color w:val="0D0D0D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B134FE" w:rsidRDefault="00B134FE" w:rsidP="0078637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B134FE" w:rsidSect="00B134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34FE" w:rsidRDefault="005D5515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5D551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>«Развитие субъектов малого и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предпринимательства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5D55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515">
        <w:rPr>
          <w:rFonts w:ascii="Times New Roman" w:hAnsi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551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604FDD" w:rsidRDefault="00604FDD" w:rsidP="005D5515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604FDD" w:rsidRP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«РАЗВИТИЕ МАЛОГО И СРЕДНЕГО ПРЕДПРИНИМАТЕЛЬСТВА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604FDD">
        <w:rPr>
          <w:rFonts w:ascii="Times New Roman" w:hAnsi="Times New Roman"/>
          <w:b/>
          <w:sz w:val="24"/>
          <w:szCs w:val="24"/>
        </w:rPr>
        <w:t>»</w:t>
      </w:r>
    </w:p>
    <w:p w:rsidR="00604FDD" w:rsidRDefault="00604FDD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4FDD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604FDD">
        <w:rPr>
          <w:rFonts w:ascii="Times New Roman" w:hAnsi="Times New Roman"/>
          <w:b/>
          <w:sz w:val="24"/>
          <w:szCs w:val="24"/>
        </w:rPr>
        <w:t xml:space="preserve"> «ЭКОНОМИЧЕСКОЕ РАЗВИТИЕ» ЗА СЧЕТ ВСЕХ ИСТОЧНИКОВ ФИНАНСИРОВАНИЯ</w:t>
      </w:r>
    </w:p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567"/>
        <w:gridCol w:w="567"/>
        <w:gridCol w:w="1277"/>
        <w:gridCol w:w="490"/>
        <w:gridCol w:w="2032"/>
        <w:gridCol w:w="904"/>
        <w:gridCol w:w="945"/>
        <w:gridCol w:w="775"/>
        <w:gridCol w:w="746"/>
        <w:gridCol w:w="1025"/>
        <w:gridCol w:w="1042"/>
      </w:tblGrid>
      <w:tr w:rsidR="00C447A6" w:rsidRPr="00333FF3" w:rsidTr="0071619D">
        <w:trPr>
          <w:trHeight w:val="371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988" w:type="pct"/>
            <w:gridSpan w:val="4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52" w:type="pct"/>
            <w:gridSpan w:val="6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6121F1" w:rsidRPr="00333FF3" w:rsidTr="0071619D">
        <w:trPr>
          <w:trHeight w:val="1016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FF3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692" w:type="pct"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6121F1" w:rsidRPr="00333FF3" w:rsidTr="0071619D">
        <w:trPr>
          <w:jc w:val="center"/>
        </w:trPr>
        <w:tc>
          <w:tcPr>
            <w:tcW w:w="541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121F1" w:rsidRPr="00333FF3" w:rsidTr="0071619D">
        <w:trPr>
          <w:trHeight w:val="686"/>
          <w:jc w:val="center"/>
        </w:trPr>
        <w:tc>
          <w:tcPr>
            <w:tcW w:w="541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927" w:type="pct"/>
            <w:vMerge w:val="restar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малого и среднего предпринимательства в Шумерлинском </w:t>
            </w:r>
            <w:r w:rsidR="006121F1"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</w:p>
        </w:tc>
        <w:tc>
          <w:tcPr>
            <w:tcW w:w="193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333FF3" w:rsidRPr="003F61DC" w:rsidRDefault="00333FF3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51750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  <w:tc>
          <w:tcPr>
            <w:tcW w:w="355" w:type="pct"/>
          </w:tcPr>
          <w:p w:rsidR="00333FF3" w:rsidRPr="003F61DC" w:rsidRDefault="005F6298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55100</w:t>
            </w:r>
            <w:r w:rsidR="00333FF3" w:rsidRPr="003F61DC">
              <w:rPr>
                <w:color w:val="0D0D0D"/>
                <w:sz w:val="20"/>
                <w:szCs w:val="20"/>
              </w:rPr>
              <w:t>,0</w:t>
            </w:r>
          </w:p>
        </w:tc>
      </w:tr>
      <w:tr w:rsidR="006121F1" w:rsidRPr="00333FF3" w:rsidTr="0071619D">
        <w:trPr>
          <w:trHeight w:val="480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121F1" w:rsidRPr="00333FF3" w:rsidTr="0071619D">
        <w:trPr>
          <w:trHeight w:val="871"/>
          <w:jc w:val="center"/>
        </w:trPr>
        <w:tc>
          <w:tcPr>
            <w:tcW w:w="541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333FF3" w:rsidRPr="00333FF3" w:rsidRDefault="00333FF3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333FF3" w:rsidRPr="00333FF3" w:rsidRDefault="00333FF3" w:rsidP="00C172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333FF3" w:rsidRPr="00333FF3" w:rsidRDefault="00333FF3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679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2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71619D" w:rsidRPr="00333FF3" w:rsidRDefault="0071619D" w:rsidP="00C172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172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C172F4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2270C3" w:rsidRPr="00333FF3" w:rsidTr="0071619D">
        <w:trPr>
          <w:trHeight w:val="1354"/>
          <w:jc w:val="center"/>
        </w:trPr>
        <w:tc>
          <w:tcPr>
            <w:tcW w:w="541" w:type="pct"/>
            <w:vMerge w:val="restar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927" w:type="pct"/>
            <w:vMerge w:val="restar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193" w:type="pct"/>
          </w:tcPr>
          <w:p w:rsidR="002270C3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2270C3" w:rsidRPr="00333FF3" w:rsidRDefault="002270C3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2270C3" w:rsidRPr="00333FF3" w:rsidRDefault="002270C3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2270C3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2270C3" w:rsidRPr="00333FF3" w:rsidRDefault="002270C3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2270C3" w:rsidRPr="00333FF3" w:rsidRDefault="002270C3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2270C3" w:rsidRPr="00333FF3" w:rsidRDefault="002270C3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71619D" w:rsidRPr="00333FF3" w:rsidRDefault="002270C3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71619D" w:rsidRPr="00333FF3" w:rsidRDefault="0071619D" w:rsidP="002270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 w:rsidR="002270C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270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67" w:type="pct"/>
          </w:tcPr>
          <w:p w:rsidR="0071619D" w:rsidRPr="00333FF3" w:rsidRDefault="0071619D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267"/>
          <w:jc w:val="center"/>
        </w:trPr>
        <w:tc>
          <w:tcPr>
            <w:tcW w:w="541" w:type="pct"/>
            <w:vMerge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в обеспечении деятельности Республиканского бизнес-инкубатора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927" w:type="pct"/>
          </w:tcPr>
          <w:p w:rsidR="0071619D" w:rsidRPr="00C172F4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в Шумерлинском муниципальном округе маркетинговых социологических исследований по вопросам организации и ведения предпринимательской деятельности с выявлением проблем малого и среднего </w:t>
            </w: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2F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1.1.2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2F4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предпринимательства, гражданам, желающим создать собственный бизнес, в разработке бизнес-планов и технико-экономических обоснований на бесплатной основе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организации и проведении конкурсов среди субъектов малого и среднего предпринимательства, средств массовой информации по вопросам предпринимательства по различным номинациям, в том числе среди молодежи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1.1.4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Содействие в проведении дней малого и среднего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1.1.5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Организация мероприятий по ведению реестра субъектов малого и среднего предпринимательства, получивших государственную и муниципальную поддержку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>Мероприятие 1.1.6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в проведении обучающих семинаров и </w:t>
            </w: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столов, тренингов, конференций по вопросам развития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1.1.7</w:t>
            </w:r>
          </w:p>
        </w:tc>
        <w:tc>
          <w:tcPr>
            <w:tcW w:w="927" w:type="pct"/>
          </w:tcPr>
          <w:p w:rsidR="0071619D" w:rsidRPr="00C172F4" w:rsidRDefault="0071619D" w:rsidP="007A39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AFA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A39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FA">
              <w:rPr>
                <w:rFonts w:ascii="Times New Roman" w:hAnsi="Times New Roman"/>
                <w:sz w:val="20"/>
                <w:szCs w:val="20"/>
              </w:rPr>
              <w:t xml:space="preserve">Содействие в создании </w:t>
            </w:r>
            <w:proofErr w:type="spellStart"/>
            <w:r w:rsidRPr="00792AFA">
              <w:rPr>
                <w:rFonts w:ascii="Times New Roman" w:hAnsi="Times New Roman"/>
                <w:sz w:val="20"/>
                <w:szCs w:val="20"/>
              </w:rPr>
              <w:t>геомаркетинговой</w:t>
            </w:r>
            <w:proofErr w:type="spellEnd"/>
            <w:r w:rsidRPr="00792AFA">
              <w:rPr>
                <w:rFonts w:ascii="Times New Roman" w:hAnsi="Times New Roman"/>
                <w:sz w:val="20"/>
                <w:szCs w:val="20"/>
              </w:rPr>
              <w:t xml:space="preserve"> информационно-аналитической системы (бизнес-навигатора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825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1.3.</w:t>
            </w:r>
          </w:p>
        </w:tc>
        <w:tc>
          <w:tcPr>
            <w:tcW w:w="92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ind w:hanging="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85">
              <w:rPr>
                <w:rFonts w:ascii="Times New Roman" w:hAnsi="Times New Roman"/>
                <w:sz w:val="20"/>
                <w:szCs w:val="20"/>
              </w:rPr>
              <w:t>Содействие в обеспечении деятельности центра «Мой бизнес», объединяющего организации инфраструктуры поддержки субъектов малого и среднего предпринимательства на одной площадке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Мероприятие 1.4.</w:t>
            </w:r>
          </w:p>
        </w:tc>
        <w:tc>
          <w:tcPr>
            <w:tcW w:w="927" w:type="pct"/>
          </w:tcPr>
          <w:p w:rsidR="0071619D" w:rsidRPr="003B5385" w:rsidRDefault="0071619D" w:rsidP="00792A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Информирование о новых финансовых инструментах (микрокредитование)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</w:t>
            </w:r>
          </w:p>
        </w:tc>
        <w:tc>
          <w:tcPr>
            <w:tcW w:w="308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792A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333FF3" w:rsidTr="0071619D">
        <w:trPr>
          <w:trHeight w:val="320"/>
          <w:jc w:val="center"/>
        </w:trPr>
        <w:tc>
          <w:tcPr>
            <w:tcW w:w="541" w:type="pct"/>
            <w:vMerge w:val="restar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1.5.</w:t>
            </w:r>
          </w:p>
        </w:tc>
        <w:tc>
          <w:tcPr>
            <w:tcW w:w="927" w:type="pct"/>
            <w:vMerge w:val="restart"/>
          </w:tcPr>
          <w:p w:rsidR="00EA683F" w:rsidRPr="003B5385" w:rsidRDefault="00EA683F" w:rsidP="003B53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385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193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EA683F" w:rsidRPr="00333FF3" w:rsidRDefault="00EA683F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EA683F" w:rsidRPr="00333FF3" w:rsidRDefault="00EA683F" w:rsidP="003B53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EA683F" w:rsidRPr="00333FF3" w:rsidRDefault="00EA683F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EA683F" w:rsidRPr="00333FF3" w:rsidRDefault="00EA683F" w:rsidP="003B53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EA683F" w:rsidRPr="003B5385" w:rsidRDefault="00EA683F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93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435" w:type="pct"/>
          </w:tcPr>
          <w:p w:rsidR="00EA683F" w:rsidRPr="00333FF3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167" w:type="pct"/>
          </w:tcPr>
          <w:p w:rsidR="00EA683F" w:rsidRPr="00333FF3" w:rsidRDefault="00EA683F" w:rsidP="00D47E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EA683F" w:rsidRPr="00333FF3" w:rsidRDefault="00EA683F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EA683F" w:rsidRPr="00333FF3" w:rsidRDefault="00EA683F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2750,0</w:t>
            </w:r>
          </w:p>
        </w:tc>
        <w:tc>
          <w:tcPr>
            <w:tcW w:w="355" w:type="pct"/>
          </w:tcPr>
          <w:p w:rsidR="00EA683F" w:rsidRPr="00333FF3" w:rsidRDefault="00EA683F" w:rsidP="00CA326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  <w:vMerge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71619D" w:rsidRPr="003B5385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333FF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регионального проекта «Расширение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92798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Содействие развитию новых финансовых инструментов (микрокредитование)», предусматривающее информирование о деятельности и продуктах автономной некоммерческой организации «</w:t>
            </w:r>
            <w:proofErr w:type="spellStart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>Микрокредитная</w:t>
            </w:r>
            <w:proofErr w:type="spellEnd"/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 компания «Агентство по поддержке малого и среднего бизнеса в Чувашской Республике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983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созданию и развитию гарантийного и залогового фондов по </w:t>
            </w:r>
            <w:r w:rsidRPr="009279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формированию обеспечения для привлечения субъектами малого и среднего предпринимательства кредитных ресурсов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927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Развитие системы «одного окна» предоставления услуг, сервисов и мер поддержки 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CA32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CA3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70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7BFD"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BFD">
              <w:rPr>
                <w:rFonts w:ascii="Times New Roman" w:hAnsi="Times New Roman"/>
                <w:bCs/>
                <w:sz w:val="20"/>
                <w:szCs w:val="20"/>
              </w:rPr>
              <w:t>Содействие в создании дополнительных окон для приема и выдачи документов для юридических лиц и индивидуальных предпринимателей по принципу "одного окна" в многофункциональном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организации, предоставляющие указанные услуги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D6">
              <w:rPr>
                <w:rFonts w:ascii="Times New Roman" w:hAnsi="Times New Roman"/>
                <w:sz w:val="20"/>
                <w:szCs w:val="20"/>
              </w:rPr>
              <w:t>Реализация мероприятий регионального проекта «Улучшение условий ведения предпринимательской деятельности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444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«Популяризация </w:t>
            </w: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102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3C0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регионального проекта «Создание благоприятных условий для осуществления деятельности </w:t>
            </w:r>
            <w:proofErr w:type="spellStart"/>
            <w:r w:rsidRPr="000B03C0">
              <w:rPr>
                <w:rFonts w:ascii="Times New Roman" w:hAnsi="Times New Roman"/>
                <w:sz w:val="20"/>
                <w:szCs w:val="20"/>
              </w:rPr>
              <w:t>самозанятыми</w:t>
            </w:r>
            <w:proofErr w:type="spellEnd"/>
            <w:r w:rsidRPr="000B03C0">
              <w:rPr>
                <w:rFonts w:ascii="Times New Roman" w:hAnsi="Times New Roman"/>
                <w:sz w:val="20"/>
                <w:szCs w:val="20"/>
              </w:rPr>
              <w:t xml:space="preserve"> гражданами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>Создание и (или) развитие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7A6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447A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927" w:type="pct"/>
          </w:tcPr>
          <w:p w:rsidR="0071619D" w:rsidRPr="00333FF3" w:rsidRDefault="0071619D" w:rsidP="00224F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муниципальном округе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A0659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A0659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927" w:type="pct"/>
          </w:tcPr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Организация содействия в создании и развитии социального предпринимательства Шумерлинского муниципального округа, которое направлено на решение социальных проблем: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обеспечения занятости инвалидов, матерей имеющих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детей в возрасте до 3 лет, выпускников детских домов;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оказания помощи пострадавшим от стихийных бедствий, экологических, техногенных или иных катастроф, социальных, национальных, религиозных конфликтов;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- предоставления услуг по содействию профессиональной ориентации и трудоустройству, включая содействие </w:t>
            </w:r>
            <w:proofErr w:type="spellStart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самозанятости</w:t>
            </w:r>
            <w:proofErr w:type="spellEnd"/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предоставления услуг обеспечения культурно-просветительской деятельности;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предоставления образовательных услуг группам граждан, имеющим ограниченный доступ к </w:t>
            </w: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образовательным услугам;</w:t>
            </w:r>
          </w:p>
          <w:p w:rsidR="0071619D" w:rsidRPr="00912A69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содействию вовлечения в социально-активную жизнь социально-незащищенных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2A69">
              <w:rPr>
                <w:rFonts w:ascii="Times New Roman" w:hAnsi="Times New Roman"/>
                <w:bCs/>
                <w:sz w:val="20"/>
                <w:szCs w:val="20"/>
              </w:rPr>
              <w:t>- профилактике социально опасных форм поведения граждан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224FF5" w:rsidRDefault="0071619D" w:rsidP="00CD6F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927" w:type="pct"/>
          </w:tcPr>
          <w:p w:rsidR="0071619D" w:rsidRPr="00224FF5" w:rsidRDefault="0071619D" w:rsidP="00224F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4FF5">
              <w:rPr>
                <w:rFonts w:ascii="Times New Roman" w:hAnsi="Times New Roman"/>
                <w:bCs/>
                <w:sz w:val="20"/>
                <w:szCs w:val="20"/>
              </w:rPr>
              <w:t>Оказание консультационной и организационной поддержки субъектам малого и среднего предпринимательства в сфере социального предпринимательства для получения государственной поддержки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308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 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224F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lastRenderedPageBreak/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CD6F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FF3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бюджет Чувашской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6724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33F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19D" w:rsidRPr="00333FF3" w:rsidTr="0071619D">
        <w:trPr>
          <w:trHeight w:val="320"/>
          <w:jc w:val="center"/>
        </w:trPr>
        <w:tc>
          <w:tcPr>
            <w:tcW w:w="541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ind w:firstLine="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3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35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92" w:type="pct"/>
          </w:tcPr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71619D" w:rsidRPr="00333FF3" w:rsidRDefault="0071619D" w:rsidP="00A27B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FF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308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322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8800,0</w:t>
            </w:r>
          </w:p>
        </w:tc>
        <w:tc>
          <w:tcPr>
            <w:tcW w:w="26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9500,0</w:t>
            </w:r>
          </w:p>
        </w:tc>
        <w:tc>
          <w:tcPr>
            <w:tcW w:w="254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9350,0</w:t>
            </w:r>
          </w:p>
        </w:tc>
        <w:tc>
          <w:tcPr>
            <w:tcW w:w="349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49000,0</w:t>
            </w:r>
          </w:p>
        </w:tc>
        <w:tc>
          <w:tcPr>
            <w:tcW w:w="355" w:type="pct"/>
          </w:tcPr>
          <w:p w:rsidR="0071619D" w:rsidRPr="003F61DC" w:rsidRDefault="0071619D" w:rsidP="00A27BFD">
            <w:pPr>
              <w:spacing w:after="0"/>
              <w:jc w:val="center"/>
              <w:rPr>
                <w:color w:val="0D0D0D"/>
                <w:sz w:val="20"/>
                <w:szCs w:val="20"/>
              </w:rPr>
            </w:pPr>
            <w:r w:rsidRPr="003F61DC">
              <w:rPr>
                <w:color w:val="0D0D0D"/>
                <w:sz w:val="20"/>
                <w:szCs w:val="20"/>
              </w:rPr>
              <w:t>53400,0</w:t>
            </w:r>
          </w:p>
        </w:tc>
      </w:tr>
    </w:tbl>
    <w:p w:rsidR="00E54A15" w:rsidRDefault="00E54A15" w:rsidP="00604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AB2" w:rsidRDefault="00480AB2" w:rsidP="00480AB2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480AB2" w:rsidSect="00C172F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B2" w:rsidRDefault="00480AB2" w:rsidP="00FC1C54">
      <w:pPr>
        <w:spacing w:after="0"/>
        <w:ind w:left="5103" w:right="-285"/>
        <w:jc w:val="right"/>
        <w:rPr>
          <w:rFonts w:ascii="Times New Roman" w:hAnsi="Times New Roman"/>
          <w:sz w:val="24"/>
          <w:szCs w:val="24"/>
        </w:rPr>
      </w:pPr>
      <w:r w:rsidRPr="00480AB2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AB2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80AB2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A16D52" w:rsidRDefault="00A16D52" w:rsidP="00D70DD6">
      <w:pPr>
        <w:spacing w:after="0"/>
        <w:ind w:left="5670" w:right="-285"/>
        <w:jc w:val="both"/>
        <w:rPr>
          <w:rFonts w:ascii="Times New Roman" w:hAnsi="Times New Roman"/>
          <w:sz w:val="24"/>
          <w:szCs w:val="24"/>
        </w:rPr>
      </w:pPr>
    </w:p>
    <w:p w:rsidR="00DE278E" w:rsidRDefault="00A16D52" w:rsidP="00A16D52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 xml:space="preserve">ПОДПРОГРАММА «СОВЕРШЕНСТВОВАНИЕ ПОТРЕБИТЕЛЬСКОГО РЫНКА И СИСТЕМЫ ЗАЩИТЫ ПРАВ ПОТРЕБИТЕЛЕЙ В ШУМЕРЛИНСКОМ </w:t>
      </w:r>
      <w:r>
        <w:rPr>
          <w:rFonts w:ascii="Times New Roman" w:hAnsi="Times New Roman"/>
          <w:b/>
          <w:sz w:val="24"/>
          <w:szCs w:val="24"/>
        </w:rPr>
        <w:t>МУНИЦИПАЛЬНОМ ОКРУГЕ</w:t>
      </w:r>
      <w:r w:rsidRPr="00A16D5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6D52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A16D52" w:rsidRDefault="00A16D52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A16D52">
        <w:rPr>
          <w:rFonts w:ascii="Times New Roman" w:hAnsi="Times New Roman"/>
          <w:b/>
          <w:sz w:val="24"/>
          <w:szCs w:val="24"/>
        </w:rPr>
        <w:t>«ЭКОНОМИЧЕСКОЕ РАЗВИТИЕ</w:t>
      </w:r>
      <w:r w:rsidRPr="00A16D52">
        <w:rPr>
          <w:rFonts w:ascii="Times New Roman" w:hAnsi="Times New Roman"/>
          <w:sz w:val="24"/>
          <w:szCs w:val="24"/>
        </w:rPr>
        <w:t>»</w:t>
      </w:r>
    </w:p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CD27E6" w:rsidRPr="00CD27E6" w:rsidRDefault="00CD27E6" w:rsidP="00CD27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7E6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</w:p>
    <w:p w:rsidR="00CD27E6" w:rsidRPr="00CD27E6" w:rsidRDefault="00CD27E6" w:rsidP="00CD27E6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315"/>
        <w:gridCol w:w="7056"/>
      </w:tblGrid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7B7390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Отдел экономики, земельных и имущественных отношений ад</w:t>
            </w:r>
            <w:r w:rsidR="007B7390">
              <w:rPr>
                <w:rFonts w:ascii="Times New Roman" w:hAnsi="Times New Roman"/>
                <w:sz w:val="24"/>
                <w:szCs w:val="24"/>
              </w:rPr>
              <w:t>министрации Шумерлинского муниципального округа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социально-экономической эффективности потребительского рынка и системы защиты прав потребителей;</w:t>
            </w:r>
          </w:p>
          <w:p w:rsidR="00CD27E6" w:rsidRPr="00CD27E6" w:rsidRDefault="007B7390" w:rsidP="007B739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удовлетворения спроса населения на качественные товары и услуги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 xml:space="preserve">оптимизация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7B7390">
              <w:rPr>
                <w:rFonts w:ascii="Times New Roman" w:hAnsi="Times New Roman"/>
                <w:sz w:val="24"/>
                <w:szCs w:val="24"/>
              </w:rPr>
              <w:t>координации и правового регулирования в сфере потребительского рынка и защиты прав потребителей;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обеспечение доступности услуг торговли, общественного питания и бытового обслуживания населения;</w:t>
            </w:r>
          </w:p>
          <w:p w:rsidR="007B7390" w:rsidRPr="007B7390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потребительском рынке;</w:t>
            </w:r>
          </w:p>
          <w:p w:rsidR="00CD27E6" w:rsidRPr="00CD27E6" w:rsidRDefault="007B7390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390">
              <w:rPr>
                <w:rFonts w:ascii="Times New Roman" w:hAnsi="Times New Roman"/>
                <w:sz w:val="24"/>
                <w:szCs w:val="24"/>
              </w:rPr>
              <w:t>стимулирование производства и реализации качественных и безопасных товаров (работ, услуг) на потребительском рынке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D27E6" w:rsidRPr="00CD27E6" w:rsidRDefault="00B64D40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D40">
              <w:rPr>
                <w:rFonts w:ascii="Times New Roman" w:hAnsi="Times New Roman"/>
                <w:sz w:val="24"/>
                <w:szCs w:val="24"/>
              </w:rPr>
              <w:t xml:space="preserve">борот розничной торговли на душу населения 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19,3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стационарных торговых объектов на 1000 жителей – </w:t>
            </w:r>
            <w:r w:rsidR="00B64D40">
              <w:rPr>
                <w:rFonts w:ascii="Times New Roman" w:hAnsi="Times New Roman"/>
                <w:sz w:val="24"/>
                <w:szCs w:val="24"/>
              </w:rPr>
              <w:t>230,8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27E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D27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введение новых объектов потребительского рынка – 3 ед.;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создание новых рабочих мест – 7 ед.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количество обращений населения по вопросам нарушения прав потребителей – 15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CD27E6" w:rsidRPr="00CD27E6" w:rsidRDefault="00CD27E6" w:rsidP="007B73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с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разбивкой по годам ее реализации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</w:t>
            </w:r>
            <w:r w:rsidR="00935EEA">
              <w:rPr>
                <w:rFonts w:ascii="Times New Roman" w:hAnsi="Times New Roman"/>
                <w:sz w:val="24"/>
                <w:szCs w:val="24"/>
              </w:rPr>
              <w:t>22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 – 2035 годах составляет 47 100,0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тыс. рублей за счет внебюджетных источников, в том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200,0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400,0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5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 </w:t>
            </w:r>
            <w:r w:rsidR="008A01E3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D27E6" w:rsidRPr="00CD27E6" w:rsidRDefault="00CD27E6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в 2026-2030 годах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– 16</w:t>
            </w:r>
            <w:r w:rsidR="008A01E3">
              <w:rPr>
                <w:rFonts w:ascii="Times New Roman" w:hAnsi="Times New Roman"/>
                <w:sz w:val="24"/>
                <w:szCs w:val="24"/>
              </w:rPr>
              <w:t> 0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8A01E3" w:rsidP="00CD27E6">
            <w:pPr>
              <w:spacing w:after="0"/>
              <w:ind w:firstLine="4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2031-2035 годах – 17 0</w:t>
            </w:r>
            <w:r w:rsidR="00CD27E6" w:rsidRPr="00CD27E6">
              <w:rPr>
                <w:rFonts w:ascii="Times New Roman" w:hAnsi="Times New Roman"/>
                <w:sz w:val="24"/>
                <w:szCs w:val="24"/>
              </w:rPr>
              <w:t>00,0 тыс. рублей;</w:t>
            </w:r>
          </w:p>
          <w:p w:rsidR="00CD27E6" w:rsidRPr="00CD27E6" w:rsidRDefault="00CD27E6" w:rsidP="003671B1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 w:rsidR="008A01E3" w:rsidRPr="00CD27E6">
              <w:rPr>
                <w:rFonts w:ascii="Times New Roman" w:hAnsi="Times New Roman"/>
                <w:sz w:val="24"/>
                <w:szCs w:val="24"/>
              </w:rPr>
              <w:t>ассигнований уточняются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 xml:space="preserve"> ежегодно при формирова</w:t>
            </w:r>
            <w:r w:rsidR="003671B1">
              <w:rPr>
                <w:rFonts w:ascii="Times New Roman" w:hAnsi="Times New Roman"/>
                <w:sz w:val="24"/>
                <w:szCs w:val="24"/>
              </w:rPr>
              <w:t xml:space="preserve">нии бюджета Шумерлинского муниципального округа </w:t>
            </w:r>
            <w:r w:rsidRPr="00CD27E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CD27E6" w:rsidRPr="00CD27E6" w:rsidTr="007B7390">
        <w:tc>
          <w:tcPr>
            <w:tcW w:w="223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15" w:type="dxa"/>
            <w:shd w:val="clear" w:color="auto" w:fill="auto"/>
          </w:tcPr>
          <w:p w:rsidR="00CD27E6" w:rsidRPr="00CD27E6" w:rsidRDefault="00CD27E6" w:rsidP="00CD27E6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6" w:type="dxa"/>
            <w:shd w:val="clear" w:color="auto" w:fill="auto"/>
          </w:tcPr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подпрограммы ожидается: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увеличение инвестиций в сферу потребительского рынка и услуг;</w:t>
            </w:r>
          </w:p>
          <w:p w:rsidR="00CD27E6" w:rsidRPr="00CD27E6" w:rsidRDefault="00CD27E6" w:rsidP="00CD27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защита участников рынков от недобросовестной конкуренции;</w:t>
            </w:r>
          </w:p>
          <w:p w:rsidR="00CD27E6" w:rsidRPr="00CD27E6" w:rsidRDefault="00CD27E6" w:rsidP="00E478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7E6">
              <w:rPr>
                <w:rFonts w:ascii="Times New Roman" w:hAnsi="Times New Roman"/>
                <w:sz w:val="24"/>
                <w:szCs w:val="24"/>
              </w:rPr>
              <w:t>повышение уровня знаний насел</w:t>
            </w:r>
            <w:r w:rsidR="00E47883">
              <w:rPr>
                <w:rFonts w:ascii="Times New Roman" w:hAnsi="Times New Roman"/>
                <w:sz w:val="24"/>
                <w:szCs w:val="24"/>
              </w:rPr>
              <w:t>ения в сфере защиты своих прав.</w:t>
            </w:r>
          </w:p>
        </w:tc>
      </w:tr>
    </w:tbl>
    <w:p w:rsidR="00CD27E6" w:rsidRDefault="00CD27E6" w:rsidP="00A16D52">
      <w:pPr>
        <w:spacing w:after="0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F21B99" w:rsidRPr="00F21B99" w:rsidRDefault="00F21B9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t>Раздел I. ПРИОРИТЕТЫ РЕАЛИЗУЕМОЙ НА ТЕРРИТОРИИ</w:t>
      </w:r>
    </w:p>
    <w:p w:rsidR="00F21B99" w:rsidRDefault="004C1B79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="00F21B99"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 w:rsidR="00875D8A">
        <w:rPr>
          <w:rFonts w:ascii="Times New Roman" w:hAnsi="Times New Roman"/>
          <w:b/>
          <w:sz w:val="24"/>
          <w:szCs w:val="24"/>
        </w:rPr>
        <w:t xml:space="preserve"> </w:t>
      </w:r>
      <w:r w:rsidR="00F21B99"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A1FEC" w:rsidRDefault="009A1FEC" w:rsidP="00F21B99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Приорит</w:t>
      </w:r>
      <w:r w:rsidR="00BC06D1">
        <w:rPr>
          <w:rFonts w:ascii="Times New Roman" w:hAnsi="Times New Roman"/>
          <w:sz w:val="24"/>
          <w:szCs w:val="24"/>
        </w:rPr>
        <w:t>етные направления подпрограммы «</w:t>
      </w:r>
      <w:r w:rsidRPr="009A1FEC">
        <w:rPr>
          <w:rFonts w:ascii="Times New Roman" w:hAnsi="Times New Roman"/>
          <w:sz w:val="24"/>
          <w:szCs w:val="24"/>
        </w:rPr>
        <w:t>Совершенствование потребительского рынка и системы защиты прав потребител</w:t>
      </w:r>
      <w:r w:rsidR="00BC06D1">
        <w:rPr>
          <w:rFonts w:ascii="Times New Roman" w:hAnsi="Times New Roman"/>
          <w:sz w:val="24"/>
          <w:szCs w:val="24"/>
        </w:rPr>
        <w:t>ей»</w:t>
      </w:r>
      <w:r w:rsidRPr="009A1FEC">
        <w:rPr>
          <w:rFonts w:ascii="Times New Roman" w:hAnsi="Times New Roman"/>
          <w:sz w:val="24"/>
          <w:szCs w:val="24"/>
        </w:rPr>
        <w:t xml:space="preserve"> (далее - подпрограмма):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розничной торговли в сельской местности, совершенствование системы организации нестационарной, ярмарочной торговли, обеспечение качества и безопасности реализуемых товаров и оказываемых услуг; повышение профессионального мастерства работников и культуры обслуживания в организациях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доступности для всех слоев населения продуктов питания, расширение сети объектов потребительского рынка с экологически чистой и безопасной продукцией;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переход </w:t>
      </w:r>
      <w:r w:rsidR="00BC06D1">
        <w:rPr>
          <w:rFonts w:ascii="Times New Roman" w:hAnsi="Times New Roman"/>
          <w:sz w:val="24"/>
          <w:szCs w:val="24"/>
        </w:rPr>
        <w:t>от «общества производителей» к «</w:t>
      </w:r>
      <w:r w:rsidRPr="009A1FEC">
        <w:rPr>
          <w:rFonts w:ascii="Times New Roman" w:hAnsi="Times New Roman"/>
          <w:sz w:val="24"/>
          <w:szCs w:val="24"/>
        </w:rPr>
        <w:t>сервисному обществу</w:t>
      </w:r>
      <w:r w:rsidR="00BC06D1">
        <w:rPr>
          <w:rFonts w:ascii="Times New Roman" w:hAnsi="Times New Roman"/>
          <w:sz w:val="24"/>
          <w:szCs w:val="24"/>
        </w:rPr>
        <w:t>»</w:t>
      </w:r>
      <w:r w:rsidRPr="009A1FEC">
        <w:rPr>
          <w:rFonts w:ascii="Times New Roman" w:hAnsi="Times New Roman"/>
          <w:sz w:val="24"/>
          <w:szCs w:val="24"/>
        </w:rPr>
        <w:t>, где главным производителем является сфера услуг;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профессионализма специалистов сферы потребительского рынка;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развитие новых видов услуг, ориентированных на спрос населения;</w:t>
      </w:r>
    </w:p>
    <w:p w:rsidR="009A1FEC" w:rsidRPr="009A1FEC" w:rsidRDefault="009A1FEC" w:rsidP="009A1FE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повышение уровня знаний населения в сфере защиты своих прав.</w:t>
      </w:r>
    </w:p>
    <w:p w:rsidR="005329D3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 xml:space="preserve">Основными целями подпрограммы являются </w:t>
      </w:r>
      <w:r w:rsidR="005329D3" w:rsidRPr="007B7390">
        <w:rPr>
          <w:rFonts w:ascii="Times New Roman" w:hAnsi="Times New Roman"/>
          <w:sz w:val="24"/>
          <w:szCs w:val="24"/>
        </w:rPr>
        <w:t>повышение социально-экономической эффективности потребительского рынка и системы защиты прав потребителей;</w:t>
      </w:r>
      <w:r w:rsidR="005329D3">
        <w:rPr>
          <w:rFonts w:ascii="Times New Roman" w:hAnsi="Times New Roman"/>
          <w:sz w:val="24"/>
          <w:szCs w:val="24"/>
        </w:rPr>
        <w:t xml:space="preserve"> </w:t>
      </w:r>
      <w:r w:rsidR="005329D3" w:rsidRPr="007B7390">
        <w:rPr>
          <w:rFonts w:ascii="Times New Roman" w:hAnsi="Times New Roman"/>
          <w:sz w:val="24"/>
          <w:szCs w:val="24"/>
        </w:rPr>
        <w:t>создание условий для наиболее полного удовлетворения спроса населения на качественные товары и услуги</w:t>
      </w:r>
      <w:r w:rsidR="005329D3"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Для достижения целей подпрограммы необходимо выполнение следующих задач: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оптимизация механизмов муниципальной координации и правового регулирования в сфере потребительского рынка и защиты прав потребителей;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lastRenderedPageBreak/>
        <w:t>обеспечение доступности услуг торговли, общественного питания и бытового обслуживания населения;</w:t>
      </w:r>
    </w:p>
    <w:p w:rsidR="005329D3" w:rsidRP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повышение конкурентоспособности субъектов малого и среднего предпринимательства на потребительском рынке;</w:t>
      </w:r>
    </w:p>
    <w:p w:rsidR="005329D3" w:rsidRDefault="005329D3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29D3">
        <w:rPr>
          <w:rFonts w:ascii="Times New Roman" w:hAnsi="Times New Roman"/>
          <w:sz w:val="24"/>
          <w:szCs w:val="24"/>
        </w:rPr>
        <w:t>стимулирование производства и реализации качественных и безопасных товаров (работ, услуг) на потребительском рынке</w:t>
      </w:r>
      <w:r>
        <w:rPr>
          <w:rFonts w:ascii="Times New Roman" w:hAnsi="Times New Roman"/>
          <w:sz w:val="24"/>
          <w:szCs w:val="24"/>
        </w:rPr>
        <w:t>.</w:t>
      </w:r>
    </w:p>
    <w:p w:rsidR="009A1FEC" w:rsidRPr="009A1FEC" w:rsidRDefault="009A1FEC" w:rsidP="00532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Подпрогр</w:t>
      </w:r>
      <w:r w:rsidR="00A41B00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9A1FEC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A1FEC" w:rsidRPr="009A1FEC" w:rsidRDefault="00A41B00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A1FEC" w:rsidRPr="009A1FEC">
        <w:rPr>
          <w:rFonts w:ascii="Times New Roman" w:hAnsi="Times New Roman"/>
          <w:sz w:val="24"/>
          <w:szCs w:val="24"/>
        </w:rPr>
        <w:t xml:space="preserve"> - 2025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2 этап - 2026 - 2030 годы;</w:t>
      </w:r>
    </w:p>
    <w:p w:rsidR="009A1FEC" w:rsidRDefault="009A1F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1FEC">
        <w:rPr>
          <w:rFonts w:ascii="Times New Roman" w:hAnsi="Times New Roman"/>
          <w:sz w:val="24"/>
          <w:szCs w:val="24"/>
        </w:rPr>
        <w:t>3 этап - 2031 - 2035 годы.</w:t>
      </w:r>
    </w:p>
    <w:p w:rsidR="002324EC" w:rsidRDefault="002324EC" w:rsidP="009A1F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C03375" w:rsidRPr="008C2290" w:rsidRDefault="00C03375" w:rsidP="00C03375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9A1FEC" w:rsidRDefault="009A1FEC" w:rsidP="00C033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оборот розничной торговли на душу населения;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создание новых рабочих мест;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потребителей.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3375">
        <w:rPr>
          <w:rFonts w:ascii="Times New Roman" w:hAnsi="Times New Roman"/>
          <w:sz w:val="24"/>
          <w:szCs w:val="24"/>
        </w:rPr>
        <w:t>оборот розни</w:t>
      </w:r>
      <w:r>
        <w:rPr>
          <w:rFonts w:ascii="Times New Roman" w:hAnsi="Times New Roman"/>
          <w:sz w:val="24"/>
          <w:szCs w:val="24"/>
        </w:rPr>
        <w:t>чной торговли на душу населения</w:t>
      </w:r>
      <w:r w:rsidRPr="00C03375">
        <w:rPr>
          <w:rFonts w:ascii="Times New Roman" w:hAnsi="Times New Roman"/>
          <w:sz w:val="24"/>
          <w:szCs w:val="24"/>
        </w:rPr>
        <w:t>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17,2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17,9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18,0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18,1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>
        <w:rPr>
          <w:rFonts w:ascii="Times New Roman" w:hAnsi="Times New Roman"/>
          <w:sz w:val="24"/>
          <w:szCs w:val="24"/>
        </w:rPr>
        <w:t>18,9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</w:t>
      </w:r>
      <w:r>
        <w:rPr>
          <w:rFonts w:ascii="Times New Roman" w:hAnsi="Times New Roman"/>
          <w:sz w:val="24"/>
          <w:szCs w:val="24"/>
        </w:rPr>
        <w:t>19,3</w:t>
      </w:r>
      <w:r w:rsidRPr="00C03375">
        <w:rPr>
          <w:rFonts w:ascii="Times New Roman" w:hAnsi="Times New Roman"/>
          <w:sz w:val="24"/>
          <w:szCs w:val="24"/>
        </w:rPr>
        <w:t xml:space="preserve"> тыс. рублей;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обеспеченность населения площадью стационарных торговых объектов на 1000 жителей: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4908B3">
        <w:rPr>
          <w:rFonts w:ascii="Times New Roman" w:hAnsi="Times New Roman"/>
          <w:sz w:val="24"/>
          <w:szCs w:val="24"/>
        </w:rPr>
        <w:t>215,5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2023 году – </w:t>
      </w:r>
      <w:r w:rsidR="004908B3">
        <w:rPr>
          <w:rFonts w:ascii="Times New Roman" w:hAnsi="Times New Roman"/>
          <w:sz w:val="24"/>
          <w:szCs w:val="24"/>
        </w:rPr>
        <w:t>216,0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4908B3">
        <w:rPr>
          <w:rFonts w:ascii="Times New Roman" w:hAnsi="Times New Roman"/>
          <w:sz w:val="24"/>
          <w:szCs w:val="24"/>
        </w:rPr>
        <w:t>218,0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2025 году – </w:t>
      </w:r>
      <w:r w:rsidR="004908B3">
        <w:rPr>
          <w:rFonts w:ascii="Times New Roman" w:hAnsi="Times New Roman"/>
          <w:sz w:val="24"/>
          <w:szCs w:val="24"/>
        </w:rPr>
        <w:t>220,5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2030 году – </w:t>
      </w:r>
      <w:r w:rsidR="004908B3">
        <w:rPr>
          <w:rFonts w:ascii="Times New Roman" w:hAnsi="Times New Roman"/>
          <w:sz w:val="24"/>
          <w:szCs w:val="24"/>
        </w:rPr>
        <w:t>223,</w:t>
      </w:r>
      <w:r w:rsidR="00013C44">
        <w:rPr>
          <w:rFonts w:ascii="Times New Roman" w:hAnsi="Times New Roman"/>
          <w:sz w:val="24"/>
          <w:szCs w:val="24"/>
        </w:rPr>
        <w:t>7</w:t>
      </w:r>
      <w:r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230,8</w:t>
      </w:r>
      <w:r w:rsidR="00C03375" w:rsidRPr="00C033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375" w:rsidRPr="00C03375">
        <w:rPr>
          <w:rFonts w:ascii="Times New Roman" w:hAnsi="Times New Roman"/>
          <w:sz w:val="24"/>
          <w:szCs w:val="24"/>
        </w:rPr>
        <w:t>кв.м</w:t>
      </w:r>
      <w:proofErr w:type="spellEnd"/>
      <w:r w:rsidR="00C03375" w:rsidRPr="00C03375">
        <w:rPr>
          <w:rFonts w:ascii="Times New Roman" w:hAnsi="Times New Roman"/>
          <w:sz w:val="24"/>
          <w:szCs w:val="24"/>
        </w:rPr>
        <w:t>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введение новых объектов потребительского рынка: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</w:t>
      </w:r>
      <w:r w:rsidR="00013C44">
        <w:rPr>
          <w:rFonts w:ascii="Times New Roman" w:hAnsi="Times New Roman"/>
          <w:sz w:val="24"/>
          <w:szCs w:val="24"/>
        </w:rPr>
        <w:t>23 году – 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2024 году – </w:t>
      </w:r>
      <w:r w:rsidR="00013C44">
        <w:rPr>
          <w:rFonts w:ascii="Times New Roman" w:hAnsi="Times New Roman"/>
          <w:sz w:val="24"/>
          <w:szCs w:val="24"/>
        </w:rPr>
        <w:t>1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3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3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lastRenderedPageBreak/>
        <w:t>создание новых рабочих мест: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2022 году – </w:t>
      </w:r>
      <w:r w:rsidR="00013C44">
        <w:rPr>
          <w:rFonts w:ascii="Times New Roman" w:hAnsi="Times New Roman"/>
          <w:sz w:val="24"/>
          <w:szCs w:val="24"/>
        </w:rPr>
        <w:t>х</w:t>
      </w:r>
      <w:r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2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2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013C44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</w:t>
      </w:r>
      <w:r w:rsidR="00C03375" w:rsidRPr="00C03375">
        <w:rPr>
          <w:rFonts w:ascii="Times New Roman" w:hAnsi="Times New Roman"/>
          <w:sz w:val="24"/>
          <w:szCs w:val="24"/>
        </w:rPr>
        <w:t xml:space="preserve">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7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2035 году – 7 ед.;</w:t>
      </w:r>
    </w:p>
    <w:p w:rsidR="00C03375" w:rsidRPr="00C03375" w:rsidRDefault="00C03375" w:rsidP="00C033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количество обращений населения по вопросам нарушения прав потребителей: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2022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2023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2024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2025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>в 2030 году – 15 ед.;</w:t>
      </w:r>
    </w:p>
    <w:p w:rsidR="00C03375" w:rsidRPr="00C03375" w:rsidRDefault="00C03375" w:rsidP="00C0337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3375">
        <w:rPr>
          <w:rFonts w:ascii="Times New Roman" w:hAnsi="Times New Roman"/>
          <w:sz w:val="24"/>
          <w:szCs w:val="24"/>
        </w:rPr>
        <w:t xml:space="preserve">в 2035 году – 15 </w:t>
      </w:r>
      <w:proofErr w:type="gramStart"/>
      <w:r w:rsidRPr="00C03375">
        <w:rPr>
          <w:rFonts w:ascii="Times New Roman" w:hAnsi="Times New Roman"/>
          <w:sz w:val="24"/>
          <w:szCs w:val="24"/>
        </w:rPr>
        <w:t>ед..</w:t>
      </w:r>
      <w:proofErr w:type="gramEnd"/>
    </w:p>
    <w:p w:rsidR="003C3710" w:rsidRDefault="003C3710" w:rsidP="003C3710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3C3710" w:rsidRPr="00B134FE" w:rsidRDefault="003C3710" w:rsidP="003C3710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t>Раздел III. ХАРАКТЕРИСТИКА ОСНОВНЫХ МЕРОПРИЯТИЙ</w:t>
      </w:r>
    </w:p>
    <w:p w:rsidR="00C03375" w:rsidRDefault="00C03375" w:rsidP="004C5E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C5E64">
        <w:rPr>
          <w:rFonts w:ascii="Times New Roman" w:hAnsi="Times New Roman"/>
          <w:sz w:val="24"/>
          <w:szCs w:val="24"/>
        </w:rPr>
        <w:t>программы в целом и включают пять основных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>Основное мероприятие 1 «Совершенствование муниципальной координации и правового регулирования в сфере потребит</w:t>
      </w:r>
      <w:r>
        <w:rPr>
          <w:rFonts w:ascii="Times New Roman" w:hAnsi="Times New Roman"/>
          <w:sz w:val="24"/>
          <w:szCs w:val="24"/>
        </w:rPr>
        <w:t xml:space="preserve">ельского рынка и услуг», </w:t>
      </w:r>
      <w:r w:rsidRPr="004C5E64">
        <w:rPr>
          <w:rFonts w:ascii="Times New Roman" w:hAnsi="Times New Roman"/>
          <w:sz w:val="24"/>
          <w:szCs w:val="24"/>
        </w:rPr>
        <w:t>предусматривающее реализацию следующих мероприятий:</w:t>
      </w:r>
    </w:p>
    <w:p w:rsidR="004C5E64" w:rsidRDefault="004C5E64" w:rsidP="004C5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64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1.1 «</w:t>
      </w:r>
      <w:r w:rsidRPr="004C5E64">
        <w:rPr>
          <w:rFonts w:ascii="Times New Roman" w:hAnsi="Times New Roman"/>
          <w:sz w:val="24"/>
          <w:szCs w:val="24"/>
        </w:rPr>
        <w:t xml:space="preserve">Совершенствование нормативно-правового обеспечения в сфере потребительского рынка, внесение необходимых изменений в нормативные правовые акты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4C5E64">
        <w:rPr>
          <w:rFonts w:ascii="Times New Roman" w:hAnsi="Times New Roman"/>
          <w:sz w:val="24"/>
          <w:szCs w:val="24"/>
        </w:rPr>
        <w:t>. В рамках реализации мероприятия в целях приведения в соответствие с федеральными</w:t>
      </w:r>
      <w:r>
        <w:rPr>
          <w:rFonts w:ascii="Times New Roman" w:hAnsi="Times New Roman"/>
          <w:sz w:val="24"/>
          <w:szCs w:val="24"/>
        </w:rPr>
        <w:t xml:space="preserve"> и региональными</w:t>
      </w:r>
      <w:r w:rsidRPr="004C5E64">
        <w:rPr>
          <w:rFonts w:ascii="Times New Roman" w:hAnsi="Times New Roman"/>
          <w:sz w:val="24"/>
          <w:szCs w:val="24"/>
        </w:rPr>
        <w:t xml:space="preserve"> нормативными правовыми актами своевременно разрабатываются и актуализируются нормативные правовые акты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4C5E64">
        <w:rPr>
          <w:rFonts w:ascii="Times New Roman" w:hAnsi="Times New Roman"/>
          <w:sz w:val="24"/>
          <w:szCs w:val="24"/>
        </w:rPr>
        <w:t>в сфере потребительского рынка.</w:t>
      </w:r>
    </w:p>
    <w:p w:rsidR="00A86D46" w:rsidRP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1.2 «</w:t>
      </w:r>
      <w:r w:rsidRPr="00A86D46">
        <w:rPr>
          <w:rFonts w:ascii="Times New Roman" w:hAnsi="Times New Roman"/>
          <w:sz w:val="24"/>
          <w:szCs w:val="24"/>
        </w:rPr>
        <w:t>Организация проведения мониторинга розничных цен и представленности социально зна</w:t>
      </w:r>
      <w:r>
        <w:rPr>
          <w:rFonts w:ascii="Times New Roman" w:hAnsi="Times New Roman"/>
          <w:sz w:val="24"/>
          <w:szCs w:val="24"/>
        </w:rPr>
        <w:t>чимых продовольственных товаров»</w:t>
      </w:r>
      <w:r w:rsidRPr="00A86D46">
        <w:rPr>
          <w:rFonts w:ascii="Times New Roman" w:hAnsi="Times New Roman"/>
          <w:sz w:val="24"/>
          <w:szCs w:val="24"/>
        </w:rPr>
        <w:t>. В рамках реализации мероприятия еженедельно проводится мониторинг розничных цен и представленности социально значимых продовольственных товаров.</w:t>
      </w:r>
    </w:p>
    <w:p w:rsidR="00A86D46" w:rsidRDefault="00A86D46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 «</w:t>
      </w:r>
      <w:r w:rsidRPr="00A86D46">
        <w:rPr>
          <w:rFonts w:ascii="Times New Roman" w:hAnsi="Times New Roman"/>
          <w:sz w:val="24"/>
          <w:szCs w:val="24"/>
        </w:rPr>
        <w:t xml:space="preserve">Организация информационно-аналитического наблюдения за состоянием рынка товаров и услуг на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округа»</w:t>
      </w:r>
      <w:r w:rsidRPr="00A86D46">
        <w:rPr>
          <w:rFonts w:ascii="Times New Roman" w:hAnsi="Times New Roman"/>
          <w:sz w:val="24"/>
          <w:szCs w:val="24"/>
        </w:rPr>
        <w:t xml:space="preserve">. В рамках реализации мероприятия ежеквартально проводится информационно-аналитическое наблюдение за состоянием рынка товаров и услуг на территории </w:t>
      </w:r>
      <w:r w:rsidR="004B687A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A86D46">
        <w:rPr>
          <w:rFonts w:ascii="Times New Roman" w:hAnsi="Times New Roman"/>
          <w:sz w:val="24"/>
          <w:szCs w:val="24"/>
        </w:rPr>
        <w:t>.</w:t>
      </w:r>
    </w:p>
    <w:p w:rsidR="00A86D46" w:rsidRDefault="00DB08FD" w:rsidP="00A86D4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 «</w:t>
      </w:r>
      <w:r w:rsidR="00A86D46" w:rsidRPr="00A86D46">
        <w:rPr>
          <w:rFonts w:ascii="Times New Roman" w:hAnsi="Times New Roman"/>
          <w:sz w:val="24"/>
          <w:szCs w:val="24"/>
        </w:rPr>
        <w:t xml:space="preserve">Обновление информации о состоянии и перспективах развития потребительского рынка на официальном сайте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A86D46" w:rsidRPr="00A86D46">
        <w:rPr>
          <w:rFonts w:ascii="Times New Roman" w:hAnsi="Times New Roman"/>
          <w:sz w:val="24"/>
          <w:szCs w:val="24"/>
        </w:rPr>
        <w:t xml:space="preserve">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«Интернет»</w:t>
      </w:r>
      <w:r w:rsidR="00A86D46" w:rsidRPr="00A86D46">
        <w:rPr>
          <w:rFonts w:ascii="Times New Roman" w:hAnsi="Times New Roman"/>
          <w:sz w:val="24"/>
          <w:szCs w:val="24"/>
        </w:rPr>
        <w:t xml:space="preserve"> (далее - официальный сайт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 xml:space="preserve">). В рамках реализации мероприятия ежеквартально обновляется информация о торговой деятельности, о состоянии и перспективах </w:t>
      </w:r>
      <w:r w:rsidR="00A86D46" w:rsidRPr="00A86D46">
        <w:rPr>
          <w:rFonts w:ascii="Times New Roman" w:hAnsi="Times New Roman"/>
          <w:sz w:val="24"/>
          <w:szCs w:val="24"/>
        </w:rPr>
        <w:lastRenderedPageBreak/>
        <w:t xml:space="preserve">развития потребительского рынка на официальном сайте </w:t>
      </w:r>
      <w:r w:rsidR="002D0E36" w:rsidRPr="002D0E36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="00A86D46" w:rsidRPr="00A86D46">
        <w:rPr>
          <w:rFonts w:ascii="Times New Roman" w:hAnsi="Times New Roman"/>
          <w:sz w:val="24"/>
          <w:szCs w:val="24"/>
        </w:rPr>
        <w:t>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«</w:t>
      </w:r>
      <w:r w:rsidRPr="00243F1E">
        <w:rPr>
          <w:rFonts w:ascii="Times New Roman" w:hAnsi="Times New Roman"/>
          <w:sz w:val="24"/>
          <w:szCs w:val="24"/>
        </w:rPr>
        <w:t>Развитие инфраструктуры и оптимальное размещение объектов потребительского рынка и сферы услуг</w:t>
      </w:r>
      <w:r>
        <w:rPr>
          <w:rFonts w:ascii="Times New Roman" w:hAnsi="Times New Roman"/>
          <w:sz w:val="24"/>
          <w:szCs w:val="24"/>
        </w:rPr>
        <w:t>»</w:t>
      </w:r>
      <w:r w:rsidRPr="00243F1E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</w:t>
      </w:r>
      <w:r w:rsidR="00F4300C">
        <w:rPr>
          <w:rFonts w:ascii="Times New Roman" w:hAnsi="Times New Roman"/>
          <w:sz w:val="24"/>
          <w:szCs w:val="24"/>
        </w:rPr>
        <w:t xml:space="preserve"> «</w:t>
      </w:r>
      <w:r w:rsidRPr="00267B42">
        <w:rPr>
          <w:rFonts w:ascii="Times New Roman" w:hAnsi="Times New Roman"/>
          <w:sz w:val="24"/>
          <w:szCs w:val="24"/>
        </w:rPr>
        <w:t>Розничная торговля:</w:t>
      </w:r>
    </w:p>
    <w:p w:rsid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67B42">
        <w:rPr>
          <w:rFonts w:ascii="Times New Roman" w:hAnsi="Times New Roman"/>
          <w:sz w:val="24"/>
          <w:szCs w:val="24"/>
        </w:rPr>
        <w:t>Мероприятие 2.1.1.</w:t>
      </w:r>
      <w:r w:rsidRPr="00267B42">
        <w:rPr>
          <w:rFonts w:ascii="Times New Roman" w:hAnsi="Times New Roman"/>
          <w:sz w:val="24"/>
          <w:szCs w:val="24"/>
        </w:rPr>
        <w:tab/>
        <w:t>Открытие новых, реконструкция и модернизация объектов розничной торговли, в том числе объектов придорожного сервиса</w:t>
      </w:r>
    </w:p>
    <w:p w:rsidR="00267B42" w:rsidRPr="00267B42" w:rsidRDefault="00267B42" w:rsidP="00267B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2.1.2</w:t>
      </w:r>
      <w:r w:rsidRPr="00267B42">
        <w:rPr>
          <w:rFonts w:ascii="Times New Roman" w:hAnsi="Times New Roman"/>
          <w:sz w:val="24"/>
          <w:szCs w:val="24"/>
        </w:rPr>
        <w:t>.</w:t>
      </w:r>
      <w:r w:rsidRPr="00267B42">
        <w:rPr>
          <w:rFonts w:ascii="Times New Roman" w:hAnsi="Times New Roman"/>
          <w:sz w:val="24"/>
          <w:szCs w:val="24"/>
        </w:rPr>
        <w:tab/>
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</w:r>
      <w:r w:rsidR="00F4300C">
        <w:rPr>
          <w:rFonts w:ascii="Times New Roman" w:hAnsi="Times New Roman"/>
          <w:sz w:val="24"/>
          <w:szCs w:val="24"/>
        </w:rPr>
        <w:t>».</w:t>
      </w:r>
    </w:p>
    <w:p w:rsidR="00243F1E" w:rsidRDefault="00243F1E" w:rsidP="00243F1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</w:t>
      </w:r>
      <w:r w:rsidR="00267B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43F1E">
        <w:rPr>
          <w:rFonts w:ascii="Times New Roman" w:hAnsi="Times New Roman"/>
          <w:sz w:val="24"/>
          <w:szCs w:val="24"/>
        </w:rPr>
        <w:t>Обеспечение повышения доступности объектов торговли и услуг для инвалидов и други</w:t>
      </w:r>
      <w:r>
        <w:rPr>
          <w:rFonts w:ascii="Times New Roman" w:hAnsi="Times New Roman"/>
          <w:sz w:val="24"/>
          <w:szCs w:val="24"/>
        </w:rPr>
        <w:t>х маломобильных групп населения»</w:t>
      </w:r>
      <w:r w:rsidRPr="00243F1E">
        <w:rPr>
          <w:rFonts w:ascii="Times New Roman" w:hAnsi="Times New Roman"/>
          <w:sz w:val="24"/>
          <w:szCs w:val="24"/>
        </w:rPr>
        <w:t>. В рамках данного мероприятия ведется работа по реализации плана мероприятий ("дорожной карты")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Чувашской Республике.</w:t>
      </w:r>
    </w:p>
    <w:p w:rsidR="0033360B" w:rsidRPr="0033360B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33360B">
        <w:rPr>
          <w:rFonts w:ascii="Times New Roman" w:hAnsi="Times New Roman"/>
          <w:sz w:val="24"/>
          <w:szCs w:val="24"/>
        </w:rPr>
        <w:t xml:space="preserve"> «</w:t>
      </w:r>
      <w:r w:rsidR="0033360B" w:rsidRPr="0033360B">
        <w:rPr>
          <w:rFonts w:ascii="Times New Roman" w:hAnsi="Times New Roman"/>
          <w:sz w:val="24"/>
          <w:szCs w:val="24"/>
        </w:rPr>
        <w:t xml:space="preserve">Формирование и ведение реестров организаций потребительского рынка, проведение мониторинга обеспеченности населения </w:t>
      </w:r>
      <w:r w:rsidR="00E85AE2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торговых объектов</w:t>
      </w:r>
      <w:r w:rsidR="00E85AE2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 xml:space="preserve">. 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</w:t>
      </w:r>
      <w:r w:rsidR="00060AF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="0033360B" w:rsidRPr="0033360B">
        <w:rPr>
          <w:rFonts w:ascii="Times New Roman" w:hAnsi="Times New Roman"/>
          <w:sz w:val="24"/>
          <w:szCs w:val="24"/>
        </w:rPr>
        <w:t>площадью стационарных, нестационарных торговых объектов, объектов местного значения, площадью торговых мест для продажи продовольственных товаров на розничных рынках и сравнению полученных данных с утвержденными нормативами.</w:t>
      </w:r>
    </w:p>
    <w:p w:rsidR="00243F1E" w:rsidRDefault="00267B42" w:rsidP="003336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2.4</w:t>
      </w:r>
      <w:r w:rsidR="00476B30">
        <w:rPr>
          <w:rFonts w:ascii="Times New Roman" w:hAnsi="Times New Roman"/>
          <w:sz w:val="24"/>
          <w:szCs w:val="24"/>
        </w:rPr>
        <w:t xml:space="preserve"> «Разработка и утверждение </w:t>
      </w:r>
      <w:r w:rsidR="0033360B" w:rsidRPr="0033360B">
        <w:rPr>
          <w:rFonts w:ascii="Times New Roman" w:hAnsi="Times New Roman"/>
          <w:sz w:val="24"/>
          <w:szCs w:val="24"/>
        </w:rPr>
        <w:t>схем размещения нестационарных торговых объектов с учетом нормативов минимальной обеспеченности населения площадью торговых объектов</w:t>
      </w:r>
      <w:r w:rsidR="00476B30">
        <w:rPr>
          <w:rFonts w:ascii="Times New Roman" w:hAnsi="Times New Roman"/>
          <w:sz w:val="24"/>
          <w:szCs w:val="24"/>
        </w:rPr>
        <w:t>»</w:t>
      </w:r>
      <w:r w:rsidR="0033360B" w:rsidRPr="0033360B">
        <w:rPr>
          <w:rFonts w:ascii="Times New Roman" w:hAnsi="Times New Roman"/>
          <w:sz w:val="24"/>
          <w:szCs w:val="24"/>
        </w:rPr>
        <w:t>. В рамках реализации мероприятия обеспечиваются разработка и утверждение схем размещения нестационарных торговых объектов и поддержание данных схем в актуальном состоянии.</w:t>
      </w:r>
    </w:p>
    <w:p w:rsidR="00EA307F" w:rsidRPr="00EA307F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3 «</w:t>
      </w:r>
      <w:r w:rsidRPr="00EA307F">
        <w:rPr>
          <w:rFonts w:ascii="Times New Roman" w:hAnsi="Times New Roman"/>
          <w:sz w:val="24"/>
          <w:szCs w:val="24"/>
        </w:rPr>
        <w:t>Развитие конкуренции</w:t>
      </w:r>
      <w:r>
        <w:rPr>
          <w:rFonts w:ascii="Times New Roman" w:hAnsi="Times New Roman"/>
          <w:sz w:val="24"/>
          <w:szCs w:val="24"/>
        </w:rPr>
        <w:t xml:space="preserve"> в сфере потребительского рынка»</w:t>
      </w:r>
      <w:r w:rsidRPr="00EA307F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594A9D" w:rsidRDefault="00EA307F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A307F">
        <w:rPr>
          <w:rFonts w:ascii="Times New Roman" w:hAnsi="Times New Roman"/>
          <w:sz w:val="24"/>
          <w:szCs w:val="24"/>
        </w:rPr>
        <w:t>Мероприятие 3.</w:t>
      </w:r>
      <w:r w:rsidR="00AE22A7">
        <w:rPr>
          <w:rFonts w:ascii="Times New Roman" w:hAnsi="Times New Roman"/>
          <w:sz w:val="24"/>
          <w:szCs w:val="24"/>
        </w:rPr>
        <w:t>1</w:t>
      </w:r>
      <w:r w:rsidRPr="00EA307F">
        <w:rPr>
          <w:rFonts w:ascii="Times New Roman" w:hAnsi="Times New Roman"/>
          <w:sz w:val="24"/>
          <w:szCs w:val="24"/>
        </w:rPr>
        <w:t xml:space="preserve"> </w:t>
      </w:r>
      <w:r w:rsidR="00594A9D">
        <w:rPr>
          <w:rFonts w:ascii="Times New Roman" w:hAnsi="Times New Roman"/>
          <w:sz w:val="24"/>
          <w:szCs w:val="24"/>
        </w:rPr>
        <w:t>«</w:t>
      </w:r>
      <w:r w:rsidRPr="00EA307F">
        <w:rPr>
          <w:rFonts w:ascii="Times New Roman" w:hAnsi="Times New Roman"/>
          <w:sz w:val="24"/>
          <w:szCs w:val="24"/>
        </w:rPr>
        <w:t>Проведение экспертизы качества предоставляемых услуг в сфере торговли и общественного питания</w:t>
      </w:r>
      <w:r w:rsidR="00594A9D">
        <w:rPr>
          <w:rFonts w:ascii="Times New Roman" w:hAnsi="Times New Roman"/>
          <w:sz w:val="24"/>
          <w:szCs w:val="24"/>
        </w:rPr>
        <w:t>»</w:t>
      </w:r>
      <w:r w:rsidRPr="00EA307F">
        <w:rPr>
          <w:rFonts w:ascii="Times New Roman" w:hAnsi="Times New Roman"/>
          <w:sz w:val="24"/>
          <w:szCs w:val="24"/>
        </w:rPr>
        <w:t xml:space="preserve">. </w:t>
      </w:r>
    </w:p>
    <w:p w:rsidR="00EA307F" w:rsidRDefault="00AE22A7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594A9D">
        <w:rPr>
          <w:rFonts w:ascii="Times New Roman" w:hAnsi="Times New Roman"/>
          <w:sz w:val="24"/>
          <w:szCs w:val="24"/>
        </w:rPr>
        <w:t xml:space="preserve"> </w:t>
      </w:r>
      <w:r w:rsidR="00164273">
        <w:rPr>
          <w:rFonts w:ascii="Times New Roman" w:hAnsi="Times New Roman"/>
          <w:sz w:val="24"/>
          <w:szCs w:val="24"/>
        </w:rPr>
        <w:t>«</w:t>
      </w:r>
      <w:r w:rsidR="00EA307F" w:rsidRPr="00EA307F">
        <w:rPr>
          <w:rFonts w:ascii="Times New Roman" w:hAnsi="Times New Roman"/>
          <w:sz w:val="24"/>
          <w:szCs w:val="24"/>
        </w:rPr>
        <w:t xml:space="preserve">Расширение сети объектов потребительского рынка с экологически чистой и безопасной </w:t>
      </w:r>
      <w:r w:rsidR="00164273">
        <w:rPr>
          <w:rFonts w:ascii="Times New Roman" w:hAnsi="Times New Roman"/>
          <w:sz w:val="24"/>
          <w:szCs w:val="24"/>
        </w:rPr>
        <w:t>продукцией»</w:t>
      </w:r>
      <w:r w:rsidR="00EA307F" w:rsidRPr="00EA307F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расширению торговых объектов, реализующих продукцию крестьянских (ф</w:t>
      </w:r>
      <w:r w:rsidR="0083282B">
        <w:rPr>
          <w:rFonts w:ascii="Times New Roman" w:hAnsi="Times New Roman"/>
          <w:sz w:val="24"/>
          <w:szCs w:val="24"/>
        </w:rPr>
        <w:t>ермерских) хозяйств, продукцию</w:t>
      </w:r>
      <w:r w:rsidR="00EA307F" w:rsidRPr="00EA307F">
        <w:rPr>
          <w:rFonts w:ascii="Times New Roman" w:hAnsi="Times New Roman"/>
          <w:sz w:val="24"/>
          <w:szCs w:val="24"/>
        </w:rPr>
        <w:t>.</w:t>
      </w:r>
    </w:p>
    <w:p w:rsidR="00817B23" w:rsidRDefault="00817B23" w:rsidP="00EA30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17B23">
        <w:rPr>
          <w:rFonts w:ascii="Times New Roman" w:hAnsi="Times New Roman"/>
          <w:sz w:val="24"/>
          <w:szCs w:val="24"/>
        </w:rPr>
        <w:t xml:space="preserve">сновное мероприятие 4 </w:t>
      </w:r>
      <w:r>
        <w:rPr>
          <w:rFonts w:ascii="Times New Roman" w:hAnsi="Times New Roman"/>
          <w:sz w:val="24"/>
          <w:szCs w:val="24"/>
        </w:rPr>
        <w:t>«</w:t>
      </w:r>
      <w:r w:rsidRPr="00817B23">
        <w:rPr>
          <w:rFonts w:ascii="Times New Roman" w:hAnsi="Times New Roman"/>
          <w:sz w:val="24"/>
          <w:szCs w:val="24"/>
        </w:rPr>
        <w:t>Развитие кадрового потенциала</w:t>
      </w:r>
      <w:r>
        <w:rPr>
          <w:rFonts w:ascii="Times New Roman" w:hAnsi="Times New Roman"/>
          <w:sz w:val="24"/>
          <w:szCs w:val="24"/>
        </w:rPr>
        <w:t>»</w:t>
      </w:r>
      <w:r w:rsidRPr="00817B23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0759B7" w:rsidRDefault="000759B7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4.1 «</w:t>
      </w:r>
      <w:r w:rsidRPr="000759B7">
        <w:rPr>
          <w:rFonts w:ascii="Times New Roman" w:hAnsi="Times New Roman"/>
          <w:sz w:val="24"/>
          <w:szCs w:val="24"/>
        </w:rPr>
        <w:t>Организация семинаров, круглых столов, совещаний, форумов и иных мероприятий, направленных на повышение профессионализма работников сферы потребительского рынка</w:t>
      </w:r>
      <w:r>
        <w:rPr>
          <w:rFonts w:ascii="Times New Roman" w:hAnsi="Times New Roman"/>
          <w:sz w:val="24"/>
          <w:szCs w:val="24"/>
        </w:rPr>
        <w:t>»</w:t>
      </w:r>
      <w:r w:rsidRPr="000759B7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повышению квалификации работников предприятий потребительского рынка.</w:t>
      </w:r>
    </w:p>
    <w:p w:rsidR="008A1DDA" w:rsidRDefault="008A1DDA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1DDA">
        <w:rPr>
          <w:rFonts w:ascii="Times New Roman" w:hAnsi="Times New Roman"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/>
          <w:sz w:val="24"/>
          <w:szCs w:val="24"/>
        </w:rPr>
        <w:t>4.2</w:t>
      </w:r>
      <w:r w:rsidR="00CF0CC2" w:rsidRPr="008A1DDA">
        <w:rPr>
          <w:rFonts w:ascii="Times New Roman" w:hAnsi="Times New Roman"/>
          <w:sz w:val="24"/>
          <w:szCs w:val="24"/>
        </w:rPr>
        <w:tab/>
      </w:r>
      <w:r w:rsidR="00CF0CC2">
        <w:rPr>
          <w:rFonts w:ascii="Times New Roman" w:hAnsi="Times New Roman"/>
          <w:sz w:val="24"/>
          <w:szCs w:val="24"/>
        </w:rPr>
        <w:t xml:space="preserve"> «</w:t>
      </w:r>
      <w:r w:rsidRPr="008A1DDA">
        <w:rPr>
          <w:rFonts w:ascii="Times New Roman" w:hAnsi="Times New Roman"/>
          <w:sz w:val="24"/>
          <w:szCs w:val="24"/>
        </w:rPr>
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</w:r>
      <w:r w:rsidR="00CF0CC2">
        <w:rPr>
          <w:rFonts w:ascii="Times New Roman" w:hAnsi="Times New Roman"/>
          <w:sz w:val="24"/>
          <w:szCs w:val="24"/>
        </w:rPr>
        <w:t>»</w:t>
      </w:r>
      <w:r w:rsidR="006A50C0">
        <w:rPr>
          <w:rFonts w:ascii="Times New Roman" w:hAnsi="Times New Roman"/>
          <w:sz w:val="24"/>
          <w:szCs w:val="24"/>
        </w:rPr>
        <w:t>.</w:t>
      </w:r>
    </w:p>
    <w:p w:rsidR="006A50C0" w:rsidRDefault="006A50C0" w:rsidP="000759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A50C0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 xml:space="preserve">4.3 </w:t>
      </w:r>
      <w:r w:rsidR="00CF0CC2">
        <w:rPr>
          <w:rFonts w:ascii="Times New Roman" w:hAnsi="Times New Roman"/>
          <w:sz w:val="24"/>
          <w:szCs w:val="24"/>
        </w:rPr>
        <w:t>«</w:t>
      </w:r>
      <w:r w:rsidRPr="006A50C0">
        <w:rPr>
          <w:rFonts w:ascii="Times New Roman" w:hAnsi="Times New Roman"/>
          <w:sz w:val="24"/>
          <w:szCs w:val="24"/>
        </w:rPr>
        <w:t xml:space="preserve">Организация участия специалистов сферы торговли, общественного питания и бытового обслуживания населения в </w:t>
      </w:r>
      <w:r w:rsidR="00672441">
        <w:rPr>
          <w:rFonts w:ascii="Times New Roman" w:hAnsi="Times New Roman"/>
          <w:sz w:val="24"/>
          <w:szCs w:val="24"/>
        </w:rPr>
        <w:t>муниципальных</w:t>
      </w:r>
      <w:r w:rsidRPr="006A50C0">
        <w:rPr>
          <w:rFonts w:ascii="Times New Roman" w:hAnsi="Times New Roman"/>
          <w:sz w:val="24"/>
          <w:szCs w:val="24"/>
        </w:rPr>
        <w:t>, региональных и всероссийских конкурсах, смотрах профессионального мастерства</w:t>
      </w:r>
      <w:r w:rsidR="00CF0C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A3566" w:rsidRPr="00EA3566" w:rsidRDefault="00EA3566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 «</w:t>
      </w:r>
      <w:r w:rsidRPr="00EA3566">
        <w:rPr>
          <w:rFonts w:ascii="Times New Roman" w:hAnsi="Times New Roman"/>
          <w:sz w:val="24"/>
          <w:szCs w:val="24"/>
        </w:rPr>
        <w:t>Развитие эффективной и доступной с</w:t>
      </w:r>
      <w:r>
        <w:rPr>
          <w:rFonts w:ascii="Times New Roman" w:hAnsi="Times New Roman"/>
          <w:sz w:val="24"/>
          <w:szCs w:val="24"/>
        </w:rPr>
        <w:t>истемы защиты прав потребителей»</w:t>
      </w:r>
      <w:r w:rsidRPr="00EA3566">
        <w:rPr>
          <w:rFonts w:ascii="Times New Roman" w:hAnsi="Times New Roman"/>
          <w:sz w:val="24"/>
          <w:szCs w:val="24"/>
        </w:rPr>
        <w:t>, предусматривающее реализацию следующих мероприятий:</w:t>
      </w:r>
    </w:p>
    <w:p w:rsidR="00CF0CC2" w:rsidRDefault="00CF0CC2" w:rsidP="00EA35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 «</w:t>
      </w:r>
      <w:r w:rsidR="00EA3566" w:rsidRPr="00EA3566">
        <w:rPr>
          <w:rFonts w:ascii="Times New Roman" w:hAnsi="Times New Roman"/>
          <w:sz w:val="24"/>
          <w:szCs w:val="24"/>
        </w:rPr>
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EA3566" w:rsidRPr="00EA3566">
        <w:rPr>
          <w:rFonts w:ascii="Times New Roman" w:hAnsi="Times New Roman"/>
          <w:sz w:val="24"/>
          <w:szCs w:val="24"/>
        </w:rPr>
        <w:t xml:space="preserve">. </w:t>
      </w:r>
    </w:p>
    <w:p w:rsidR="00CF0CC2" w:rsidRPr="00CF0CC2" w:rsidRDefault="00CF0CC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5.2 «</w:t>
      </w:r>
      <w:r w:rsidRPr="00CF0CC2">
        <w:rPr>
          <w:rFonts w:ascii="Times New Roman" w:hAnsi="Times New Roman"/>
          <w:sz w:val="24"/>
          <w:szCs w:val="24"/>
        </w:rPr>
        <w:t>Организация правовой помощи гражданам в сфере защиты прав потребителей в органах местного самоуправления, обществ</w:t>
      </w:r>
      <w:r w:rsidR="00CC5F42">
        <w:rPr>
          <w:rFonts w:ascii="Times New Roman" w:hAnsi="Times New Roman"/>
          <w:sz w:val="24"/>
          <w:szCs w:val="24"/>
        </w:rPr>
        <w:t>енных объединениях потребителей»</w:t>
      </w:r>
      <w:r w:rsidRPr="00CF0CC2">
        <w:rPr>
          <w:rFonts w:ascii="Times New Roman" w:hAnsi="Times New Roman"/>
          <w:sz w:val="24"/>
          <w:szCs w:val="24"/>
        </w:rPr>
        <w:t>. В рамках реализации мероприятия координируется работа органов местного самоуправления, общественных объединений потребителей с гражданами по вопросам защиты их прав.</w:t>
      </w:r>
    </w:p>
    <w:p w:rsidR="00CF0CC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5.3 «</w:t>
      </w:r>
      <w:r w:rsidR="00CF0CC2" w:rsidRPr="00CF0CC2">
        <w:rPr>
          <w:rFonts w:ascii="Times New Roman" w:hAnsi="Times New Roman"/>
          <w:sz w:val="24"/>
          <w:szCs w:val="24"/>
        </w:rPr>
        <w:t>Организация и проведение совещаний, конференций, форумов, круглых столов и иных мероприятий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="00CF0CC2" w:rsidRPr="00CF0CC2">
        <w:rPr>
          <w:rFonts w:ascii="Times New Roman" w:hAnsi="Times New Roman"/>
          <w:sz w:val="24"/>
          <w:szCs w:val="24"/>
        </w:rPr>
        <w:t>. В рамках реализации мероприятия проводится организационное сопровождение совещаний, конференций, форумов, круглых столов и иных мероприятий по вопросам защиты прав потребителей.</w:t>
      </w:r>
    </w:p>
    <w:p w:rsidR="00CC5F42" w:rsidRDefault="00CC5F42" w:rsidP="00CF0C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5F42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4 «</w:t>
      </w:r>
      <w:r w:rsidRPr="00CC5F42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мероприятий, направленных на повышение правовой грамотности населения в сфере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C5F42">
        <w:rPr>
          <w:rFonts w:ascii="Times New Roman" w:hAnsi="Times New Roman"/>
          <w:sz w:val="24"/>
          <w:szCs w:val="24"/>
        </w:rPr>
        <w:t>. В рамках реализации мероприятия проводятся мероприятия по повышению правовой грамотности населения (в том числе детей) в сфере защиты прав потребителей на базе учебных, библиотечных учреждений, многофункциональных центров предоставления государственных и муниципальных услуг.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5 «</w:t>
      </w:r>
      <w:r w:rsidRPr="00C872AD">
        <w:rPr>
          <w:rFonts w:ascii="Times New Roman" w:hAnsi="Times New Roman"/>
          <w:sz w:val="24"/>
          <w:szCs w:val="24"/>
        </w:rPr>
        <w:t>Проведение "горячих линий"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проводятся телефонные "горячие линии" по вопросам защиты прав потребителей, направляются рекомендации по организации таких "горячих линий" силами органов местного самоуправления.</w:t>
      </w:r>
    </w:p>
    <w:p w:rsidR="00C872AD" w:rsidRP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>
        <w:rPr>
          <w:rFonts w:ascii="Times New Roman" w:hAnsi="Times New Roman"/>
          <w:sz w:val="24"/>
          <w:szCs w:val="24"/>
        </w:rPr>
        <w:t>6 «</w:t>
      </w:r>
      <w:r w:rsidRPr="00C872AD">
        <w:rPr>
          <w:rFonts w:ascii="Times New Roman" w:hAnsi="Times New Roman"/>
          <w:sz w:val="24"/>
          <w:szCs w:val="24"/>
        </w:rPr>
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</w:t>
      </w:r>
      <w:r>
        <w:rPr>
          <w:rFonts w:ascii="Times New Roman" w:hAnsi="Times New Roman"/>
          <w:sz w:val="24"/>
          <w:szCs w:val="24"/>
        </w:rPr>
        <w:t>истему защиты прав потребителей»</w:t>
      </w:r>
      <w:r w:rsidRPr="00C872A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мероприятий.</w:t>
      </w:r>
    </w:p>
    <w:p w:rsidR="00C872AD" w:rsidRPr="00C872AD" w:rsidRDefault="004811CB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5.7 «</w:t>
      </w:r>
      <w:r w:rsidR="00C872AD" w:rsidRPr="00C872AD">
        <w:rPr>
          <w:rFonts w:ascii="Times New Roman" w:hAnsi="Times New Roman"/>
          <w:sz w:val="24"/>
          <w:szCs w:val="24"/>
        </w:rPr>
        <w:t xml:space="preserve">Проведение мониторинга обращений потребителей по вопросам нарушения их прав в различных </w:t>
      </w:r>
      <w:r>
        <w:rPr>
          <w:rFonts w:ascii="Times New Roman" w:hAnsi="Times New Roman"/>
          <w:sz w:val="24"/>
          <w:szCs w:val="24"/>
        </w:rPr>
        <w:t>сферах потребительского рынка»</w:t>
      </w:r>
      <w:r w:rsidR="00C872AD" w:rsidRPr="00C872AD">
        <w:rPr>
          <w:rFonts w:ascii="Times New Roman" w:hAnsi="Times New Roman"/>
          <w:sz w:val="24"/>
          <w:szCs w:val="24"/>
        </w:rPr>
        <w:t xml:space="preserve">. В рамках реализации мероприятия проводится мониторинг </w:t>
      </w:r>
      <w:r w:rsidR="00A40BF1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структурных подразделений администрации Шумерлинского муниципального округа </w:t>
      </w:r>
      <w:r w:rsidR="00C872AD" w:rsidRPr="00C872AD">
        <w:rPr>
          <w:rFonts w:ascii="Times New Roman" w:hAnsi="Times New Roman"/>
          <w:sz w:val="24"/>
          <w:szCs w:val="24"/>
        </w:rPr>
        <w:t>с населением по вопросам защиты прав потребителей</w:t>
      </w:r>
      <w:r w:rsidR="00A40BF1">
        <w:rPr>
          <w:rFonts w:ascii="Times New Roman" w:hAnsi="Times New Roman"/>
          <w:sz w:val="24"/>
          <w:szCs w:val="24"/>
        </w:rPr>
        <w:t>, сбор информации и предоставление в Минэкономразвития ЧР</w:t>
      </w:r>
      <w:r w:rsidR="00C872AD" w:rsidRPr="00C872AD">
        <w:rPr>
          <w:rFonts w:ascii="Times New Roman" w:hAnsi="Times New Roman"/>
          <w:sz w:val="24"/>
          <w:szCs w:val="24"/>
        </w:rPr>
        <w:t>.</w:t>
      </w:r>
    </w:p>
    <w:p w:rsidR="00C872AD" w:rsidRDefault="00C872A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72AD">
        <w:rPr>
          <w:rFonts w:ascii="Times New Roman" w:hAnsi="Times New Roman"/>
          <w:sz w:val="24"/>
          <w:szCs w:val="24"/>
        </w:rPr>
        <w:t>Мероприятие 5.</w:t>
      </w:r>
      <w:r w:rsidR="000F5806">
        <w:rPr>
          <w:rFonts w:ascii="Times New Roman" w:hAnsi="Times New Roman"/>
          <w:sz w:val="24"/>
          <w:szCs w:val="24"/>
        </w:rPr>
        <w:t>8</w:t>
      </w:r>
      <w:r w:rsidR="00574352">
        <w:rPr>
          <w:rFonts w:ascii="Times New Roman" w:hAnsi="Times New Roman"/>
          <w:sz w:val="24"/>
          <w:szCs w:val="24"/>
        </w:rPr>
        <w:t xml:space="preserve"> «</w:t>
      </w:r>
      <w:r w:rsidRPr="00C872AD">
        <w:rPr>
          <w:rFonts w:ascii="Times New Roman" w:hAnsi="Times New Roman"/>
          <w:sz w:val="24"/>
          <w:szCs w:val="24"/>
        </w:rPr>
        <w:t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</w:t>
      </w:r>
      <w:r w:rsidR="005861D5">
        <w:rPr>
          <w:rFonts w:ascii="Times New Roman" w:hAnsi="Times New Roman"/>
          <w:sz w:val="24"/>
          <w:szCs w:val="24"/>
        </w:rPr>
        <w:t>нских, транспортных услуг и др.»</w:t>
      </w:r>
      <w:r w:rsidRPr="00C872AD">
        <w:rPr>
          <w:rFonts w:ascii="Times New Roman" w:hAnsi="Times New Roman"/>
          <w:sz w:val="24"/>
          <w:szCs w:val="24"/>
        </w:rPr>
        <w:t xml:space="preserve">. </w:t>
      </w:r>
    </w:p>
    <w:p w:rsidR="00D36083" w:rsidRDefault="00D36083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Мероприятие 5.9 «</w:t>
      </w:r>
      <w:r w:rsidRPr="00D36083">
        <w:rPr>
          <w:rFonts w:ascii="Times New Roman" w:hAnsi="Times New Roman"/>
          <w:sz w:val="24"/>
          <w:szCs w:val="24"/>
        </w:rPr>
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</w:t>
      </w:r>
      <w:r w:rsidR="0051392D">
        <w:rPr>
          <w:rFonts w:ascii="Times New Roman" w:hAnsi="Times New Roman"/>
          <w:sz w:val="24"/>
          <w:szCs w:val="24"/>
        </w:rPr>
        <w:t>одажи товаров и оказания услуг)»</w:t>
      </w:r>
      <w:r w:rsidRPr="00D36083">
        <w:rPr>
          <w:rFonts w:ascii="Times New Roman" w:hAnsi="Times New Roman"/>
          <w:sz w:val="24"/>
          <w:szCs w:val="24"/>
        </w:rPr>
        <w:t>. В рамках реализации мероприятия проводится установка наружной рекламы, рекламы в средствах массовой информации, в местах продажи товаров и оказания услуг.</w:t>
      </w:r>
    </w:p>
    <w:p w:rsidR="0051392D" w:rsidRDefault="0051392D" w:rsidP="00C872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5.10 «</w:t>
      </w:r>
      <w:r w:rsidRPr="0051392D">
        <w:rPr>
          <w:rFonts w:ascii="Times New Roman" w:hAnsi="Times New Roman"/>
          <w:sz w:val="24"/>
          <w:szCs w:val="24"/>
        </w:rPr>
        <w:t>Проведение информационных акций, приуроченных к Всемирному дню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 xml:space="preserve">. </w:t>
      </w:r>
    </w:p>
    <w:p w:rsidR="0051392D" w:rsidRP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5.11 «</w:t>
      </w:r>
      <w:r w:rsidRPr="0051392D">
        <w:rPr>
          <w:rFonts w:ascii="Times New Roman" w:hAnsi="Times New Roman"/>
          <w:sz w:val="24"/>
          <w:szCs w:val="24"/>
        </w:rPr>
        <w:t>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проводятся консультации организаций и индивидуальных предпринимателей.</w:t>
      </w:r>
    </w:p>
    <w:p w:rsidR="0051392D" w:rsidRDefault="0051392D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5.12 «Участие в </w:t>
      </w:r>
      <w:r w:rsidRPr="0051392D">
        <w:rPr>
          <w:rFonts w:ascii="Times New Roman" w:hAnsi="Times New Roman"/>
          <w:sz w:val="24"/>
          <w:szCs w:val="24"/>
        </w:rPr>
        <w:t>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51392D">
        <w:rPr>
          <w:rFonts w:ascii="Times New Roman" w:hAnsi="Times New Roman"/>
          <w:sz w:val="24"/>
          <w:szCs w:val="24"/>
        </w:rPr>
        <w:t>. В рамках реализации мероприятия проводится работа по организационному сопровождению указанных мероприятий.</w:t>
      </w:r>
    </w:p>
    <w:p w:rsidR="00083B82" w:rsidRDefault="00083B82" w:rsidP="005139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083B82" w:rsidRP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</w:p>
    <w:p w:rsidR="00083B82" w:rsidRDefault="00083B82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5D26A6" w:rsidRDefault="005D26A6" w:rsidP="00083B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реализацию мероприятий подпрограммы планируется привлечь средства организаций и физических лиц, участвующих в осуществлении конкретных инвестиционных проектов коммерческого характера, связанных с развитием инфраструктуры потребительского рынка.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5D26A6">
        <w:rPr>
          <w:rFonts w:ascii="Times New Roman" w:hAnsi="Times New Roman"/>
          <w:sz w:val="24"/>
          <w:szCs w:val="24"/>
        </w:rPr>
        <w:t xml:space="preserve"> - 2035 годах составит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47 100,0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Прогнозируемый объем финансирования подпрограммы на 1 этапе (в 20</w:t>
      </w:r>
      <w:r w:rsidR="009F06B3">
        <w:rPr>
          <w:rFonts w:ascii="Times New Roman" w:hAnsi="Times New Roman"/>
          <w:sz w:val="24"/>
          <w:szCs w:val="24"/>
        </w:rPr>
        <w:t>22</w:t>
      </w:r>
      <w:r w:rsidRPr="005D26A6">
        <w:rPr>
          <w:rFonts w:ascii="Times New Roman" w:hAnsi="Times New Roman"/>
          <w:sz w:val="24"/>
          <w:szCs w:val="24"/>
        </w:rPr>
        <w:t xml:space="preserve"> - 2025 годах) составит </w:t>
      </w:r>
      <w:r w:rsidR="00E21ACA">
        <w:rPr>
          <w:rFonts w:ascii="Times New Roman" w:hAnsi="Times New Roman"/>
          <w:sz w:val="24"/>
          <w:szCs w:val="24"/>
        </w:rPr>
        <w:t xml:space="preserve">14 100,0 </w:t>
      </w:r>
      <w:r w:rsidRPr="005D26A6">
        <w:rPr>
          <w:rFonts w:ascii="Times New Roman" w:hAnsi="Times New Roman"/>
          <w:sz w:val="24"/>
          <w:szCs w:val="24"/>
        </w:rPr>
        <w:t>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E21ACA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14 100,0</w:t>
      </w:r>
      <w:r w:rsidRPr="005D26A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2022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200,0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2023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400,0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2024 году </w:t>
      </w:r>
      <w:r w:rsidR="00E21ACA" w:rsidRPr="005D26A6">
        <w:rPr>
          <w:rFonts w:ascii="Times New Roman" w:hAnsi="Times New Roman"/>
          <w:sz w:val="24"/>
          <w:szCs w:val="24"/>
        </w:rPr>
        <w:t>– 3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5</w:t>
      </w:r>
      <w:r w:rsidRPr="005D26A6">
        <w:rPr>
          <w:rFonts w:ascii="Times New Roman" w:hAnsi="Times New Roman"/>
          <w:sz w:val="24"/>
          <w:szCs w:val="24"/>
        </w:rPr>
        <w:t>00,0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 2025 году </w:t>
      </w:r>
      <w:r w:rsidR="00E21ACA" w:rsidRPr="005D26A6">
        <w:rPr>
          <w:rFonts w:ascii="Times New Roman" w:hAnsi="Times New Roman"/>
          <w:sz w:val="24"/>
          <w:szCs w:val="24"/>
        </w:rPr>
        <w:t>– 4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E21ACA">
        <w:rPr>
          <w:rFonts w:ascii="Times New Roman" w:hAnsi="Times New Roman"/>
          <w:sz w:val="24"/>
          <w:szCs w:val="24"/>
        </w:rPr>
        <w:t>00</w:t>
      </w:r>
      <w:r w:rsidRPr="005D26A6">
        <w:rPr>
          <w:rFonts w:ascii="Times New Roman" w:hAnsi="Times New Roman"/>
          <w:sz w:val="24"/>
          <w:szCs w:val="24"/>
        </w:rPr>
        <w:t>0,0 тыс. рублей;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На 2 этапе (в 2026 - 2030 годах) объем финансирования подпрограммы составит 16 </w:t>
      </w:r>
      <w:r w:rsidR="0031748C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00,0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внебюджетных источников - 16</w:t>
      </w:r>
      <w:r w:rsidR="0031748C">
        <w:rPr>
          <w:rFonts w:ascii="Times New Roman" w:hAnsi="Times New Roman"/>
          <w:sz w:val="24"/>
          <w:szCs w:val="24"/>
        </w:rPr>
        <w:t xml:space="preserve"> 0</w:t>
      </w:r>
      <w:r w:rsidRPr="005D26A6">
        <w:rPr>
          <w:rFonts w:ascii="Times New Roman" w:hAnsi="Times New Roman"/>
          <w:sz w:val="24"/>
          <w:szCs w:val="24"/>
        </w:rPr>
        <w:t>00,0 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>На 3 этапе (в 2031 - 2035 годах) объем финансир</w:t>
      </w:r>
      <w:r w:rsidR="00D14C80">
        <w:rPr>
          <w:rFonts w:ascii="Times New Roman" w:hAnsi="Times New Roman"/>
          <w:sz w:val="24"/>
          <w:szCs w:val="24"/>
        </w:rPr>
        <w:t>ования подпрограммы составит 17 000</w:t>
      </w:r>
      <w:r w:rsidRPr="005D26A6">
        <w:rPr>
          <w:rFonts w:ascii="Times New Roman" w:hAnsi="Times New Roman"/>
          <w:sz w:val="24"/>
          <w:szCs w:val="24"/>
        </w:rPr>
        <w:t>,0 тыс. рублей, в том числе за счет средств: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внебюджетных источников </w:t>
      </w:r>
      <w:r w:rsidR="00D14C80">
        <w:rPr>
          <w:rFonts w:ascii="Times New Roman" w:hAnsi="Times New Roman"/>
          <w:sz w:val="24"/>
          <w:szCs w:val="24"/>
        </w:rPr>
        <w:t>–</w:t>
      </w:r>
      <w:r w:rsidRPr="005D26A6">
        <w:rPr>
          <w:rFonts w:ascii="Times New Roman" w:hAnsi="Times New Roman"/>
          <w:sz w:val="24"/>
          <w:szCs w:val="24"/>
        </w:rPr>
        <w:t xml:space="preserve"> </w:t>
      </w:r>
      <w:r w:rsidR="00D14C80">
        <w:rPr>
          <w:rFonts w:ascii="Times New Roman" w:hAnsi="Times New Roman"/>
          <w:sz w:val="24"/>
          <w:szCs w:val="24"/>
        </w:rPr>
        <w:t xml:space="preserve">17 </w:t>
      </w:r>
      <w:r w:rsidRPr="005D26A6">
        <w:rPr>
          <w:rFonts w:ascii="Times New Roman" w:hAnsi="Times New Roman"/>
          <w:sz w:val="24"/>
          <w:szCs w:val="24"/>
        </w:rPr>
        <w:t>0</w:t>
      </w:r>
      <w:r w:rsidR="00D14C80">
        <w:rPr>
          <w:rFonts w:ascii="Times New Roman" w:hAnsi="Times New Roman"/>
          <w:sz w:val="24"/>
          <w:szCs w:val="24"/>
        </w:rPr>
        <w:t>0</w:t>
      </w:r>
      <w:r w:rsidRPr="005D26A6">
        <w:rPr>
          <w:rFonts w:ascii="Times New Roman" w:hAnsi="Times New Roman"/>
          <w:sz w:val="24"/>
          <w:szCs w:val="24"/>
        </w:rPr>
        <w:t>0,0</w:t>
      </w:r>
      <w:r w:rsidR="00D14C80">
        <w:rPr>
          <w:rFonts w:ascii="Times New Roman" w:hAnsi="Times New Roman"/>
          <w:sz w:val="24"/>
          <w:szCs w:val="24"/>
        </w:rPr>
        <w:t xml:space="preserve"> </w:t>
      </w:r>
      <w:r w:rsidRPr="005D26A6">
        <w:rPr>
          <w:rFonts w:ascii="Times New Roman" w:hAnsi="Times New Roman"/>
          <w:sz w:val="24"/>
          <w:szCs w:val="24"/>
        </w:rPr>
        <w:t>тыс. рублей.</w:t>
      </w:r>
    </w:p>
    <w:p w:rsidR="005D26A6" w:rsidRP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t xml:space="preserve">Объемы бюджетных </w:t>
      </w:r>
      <w:r w:rsidR="000B5BED" w:rsidRPr="005D26A6">
        <w:rPr>
          <w:rFonts w:ascii="Times New Roman" w:hAnsi="Times New Roman"/>
          <w:sz w:val="24"/>
          <w:szCs w:val="24"/>
        </w:rPr>
        <w:t>ассигнований уточняются</w:t>
      </w:r>
      <w:r w:rsidRPr="005D26A6">
        <w:rPr>
          <w:rFonts w:ascii="Times New Roman" w:hAnsi="Times New Roman"/>
          <w:sz w:val="24"/>
          <w:szCs w:val="24"/>
        </w:rPr>
        <w:t xml:space="preserve"> ежегодно при формировании бюджета Шумерлинского </w:t>
      </w:r>
      <w:r w:rsidR="000B5BE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5D26A6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</w:p>
    <w:p w:rsidR="005D26A6" w:rsidRDefault="005D26A6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D26A6">
        <w:rPr>
          <w:rFonts w:ascii="Times New Roman" w:hAnsi="Times New Roman"/>
          <w:sz w:val="24"/>
          <w:szCs w:val="24"/>
        </w:rPr>
        <w:lastRenderedPageBreak/>
        <w:t>Ресурсное обеспечение подпрограммы за счет всех источников финансирования приведено в приложении к подпрограмме.</w:t>
      </w:r>
    </w:p>
    <w:p w:rsidR="00C33AA7" w:rsidRDefault="00C33AA7" w:rsidP="005D26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AA7" w:rsidRDefault="00C33AA7" w:rsidP="00C33AA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  <w:sectPr w:rsidR="00C33AA7" w:rsidSect="00480AB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33AA7" w:rsidRDefault="00C33AA7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  <w:r w:rsidRPr="00C33AA7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«Совершенствование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AA7">
        <w:rPr>
          <w:rFonts w:ascii="Times New Roman" w:hAnsi="Times New Roman"/>
          <w:sz w:val="24"/>
          <w:szCs w:val="24"/>
        </w:rPr>
        <w:t>потребительского рынка и системы</w:t>
      </w:r>
      <w:r>
        <w:rPr>
          <w:rFonts w:ascii="Times New Roman" w:hAnsi="Times New Roman"/>
          <w:sz w:val="24"/>
          <w:szCs w:val="24"/>
        </w:rPr>
        <w:t xml:space="preserve"> защиты прав потребителей» </w:t>
      </w:r>
      <w:r w:rsidRPr="00C33AA7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C33AA7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9B3B1C" w:rsidRDefault="009B3B1C" w:rsidP="00C33AA7">
      <w:pPr>
        <w:spacing w:after="0"/>
        <w:ind w:left="10490"/>
        <w:jc w:val="both"/>
        <w:rPr>
          <w:rFonts w:ascii="Times New Roman" w:hAnsi="Times New Roman"/>
          <w:sz w:val="24"/>
          <w:szCs w:val="24"/>
        </w:rPr>
      </w:pP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ПОДПРОГРАММЫ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«СОВЕРШЕНСТВОВАНИЕ ПОТРЕБИТЕЛЬСКОГО РЫНКА И СИСТЕМЫ ЗАЩИТЫ ПРАВ ПОТРЕБИТЕЛЕЙ» МУНИЦИПАЛЬНО</w:t>
      </w:r>
      <w:r>
        <w:rPr>
          <w:rFonts w:ascii="Times New Roman" w:hAnsi="Times New Roman"/>
          <w:b/>
          <w:sz w:val="24"/>
          <w:szCs w:val="24"/>
        </w:rPr>
        <w:t xml:space="preserve">Й ПРОГРАММЫ ШУМЕРЛИНСКОГО МУНИЦИПАЛЬНОГО ОКРУГА </w:t>
      </w:r>
    </w:p>
    <w:p w:rsidR="009B3B1C" w:rsidRDefault="009B3B1C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B1C">
        <w:rPr>
          <w:rFonts w:ascii="Times New Roman" w:hAnsi="Times New Roman"/>
          <w:b/>
          <w:sz w:val="24"/>
          <w:szCs w:val="24"/>
        </w:rPr>
        <w:t>«ЭКОНОМИЧЕСКОЕ РАЗВИТИЕ» ЗА СЧЕТ ВСЕХ ИСТОЧНИКОВ ФИНАНСИРОВАНИЯ</w:t>
      </w:r>
    </w:p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21" w:type="pct"/>
        <w:tblCellSpacing w:w="5" w:type="nil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3877"/>
        <w:gridCol w:w="848"/>
        <w:gridCol w:w="707"/>
        <w:gridCol w:w="707"/>
        <w:gridCol w:w="578"/>
        <w:gridCol w:w="1841"/>
        <w:gridCol w:w="9"/>
        <w:gridCol w:w="836"/>
        <w:gridCol w:w="848"/>
        <w:gridCol w:w="713"/>
        <w:gridCol w:w="852"/>
        <w:gridCol w:w="990"/>
        <w:gridCol w:w="990"/>
      </w:tblGrid>
      <w:tr w:rsidR="00FF710A" w:rsidRPr="00C82EE4" w:rsidTr="00E039B7">
        <w:trPr>
          <w:trHeight w:val="371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pct"/>
            <w:gridSpan w:val="4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Код  бюджетной классификации</w:t>
            </w:r>
          </w:p>
        </w:tc>
        <w:tc>
          <w:tcPr>
            <w:tcW w:w="602" w:type="pct"/>
            <w:gridSpan w:val="2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 финансирования  </w:t>
            </w:r>
          </w:p>
        </w:tc>
        <w:tc>
          <w:tcPr>
            <w:tcW w:w="1701" w:type="pct"/>
            <w:gridSpan w:val="6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FF710A" w:rsidRPr="00C82EE4" w:rsidTr="00E039B7">
        <w:trPr>
          <w:trHeight w:val="1016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230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188" w:type="pct"/>
          </w:tcPr>
          <w:p w:rsidR="009A3920" w:rsidRPr="00C82EE4" w:rsidRDefault="009A3920" w:rsidP="009A3920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602" w:type="pct"/>
            <w:gridSpan w:val="2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FF710A" w:rsidRPr="00C82EE4" w:rsidTr="00E039B7">
        <w:trPr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9A3920" w:rsidRPr="00C82EE4" w:rsidRDefault="00E039B7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 w:val="restar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261" w:type="pct"/>
            <w:vMerge w:val="restart"/>
          </w:tcPr>
          <w:p w:rsidR="009A3920" w:rsidRPr="00C82EE4" w:rsidRDefault="009A3920" w:rsidP="00B85B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Совершенствование потребительского рынка и системы защиты прав потребителей в Шумерлинском </w:t>
            </w:r>
            <w:r w:rsidR="00B85B9F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276" w:type="pct"/>
          </w:tcPr>
          <w:p w:rsidR="009A3920" w:rsidRPr="00C82EE4" w:rsidRDefault="0071619D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9A3920" w:rsidRPr="00C82EE4" w:rsidRDefault="00CF772B" w:rsidP="00CF77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CF772B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9A3920" w:rsidRPr="00C82EE4" w:rsidRDefault="00CF772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48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640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710A" w:rsidRPr="00C82EE4" w:rsidTr="00E039B7">
        <w:trPr>
          <w:trHeight w:val="255"/>
          <w:tblCellSpacing w:w="5" w:type="nil"/>
        </w:trPr>
        <w:tc>
          <w:tcPr>
            <w:tcW w:w="512" w:type="pct"/>
            <w:vMerge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 w:rsidR="00117D85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  <w:vMerge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  <w:vMerge/>
          </w:tcPr>
          <w:p w:rsidR="00117D85" w:rsidRPr="00C82EE4" w:rsidRDefault="00117D85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</w:t>
            </w:r>
          </w:p>
        </w:tc>
        <w:tc>
          <w:tcPr>
            <w:tcW w:w="27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3200,0</w:t>
            </w:r>
          </w:p>
        </w:tc>
        <w:tc>
          <w:tcPr>
            <w:tcW w:w="276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117D85" w:rsidRPr="00C82EE4" w:rsidRDefault="00117D85" w:rsidP="00117D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муниципальной координации и правового регулирования в сфере потребительского рынка и услуг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ind w:firstLine="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4A3144" w:rsidRDefault="004A3144" w:rsidP="00E631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144">
              <w:rPr>
                <w:rFonts w:ascii="Times New Roman" w:hAnsi="Times New Roman"/>
                <w:bCs/>
                <w:sz w:val="20"/>
                <w:szCs w:val="20"/>
              </w:rPr>
              <w:t>Совершенствование нормативно-правового обеспечения в сфере потребительского рынка, внесение необходимых изменений в нормативные правовые акты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9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5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4A3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Организация проведения мониторинга розничных цен и представленности социально значимых продовольственных товаров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261" w:type="pct"/>
          </w:tcPr>
          <w:p w:rsidR="009A3920" w:rsidRPr="00C82EE4" w:rsidRDefault="00E631C3" w:rsidP="00E631C3">
            <w:pPr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1C3">
              <w:rPr>
                <w:rFonts w:ascii="Times New Roman" w:hAnsi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территории Шумерлинского муниципального округа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E631C3">
            <w:pPr>
              <w:autoSpaceDE w:val="0"/>
              <w:autoSpaceDN w:val="0"/>
              <w:adjustRightInd w:val="0"/>
              <w:spacing w:after="0"/>
              <w:ind w:hanging="1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1.4</w:t>
            </w:r>
          </w:p>
        </w:tc>
        <w:tc>
          <w:tcPr>
            <w:tcW w:w="1261" w:type="pct"/>
          </w:tcPr>
          <w:p w:rsidR="009A3920" w:rsidRPr="00E631C3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Обновление информации о состоянии и перспективах развития потребительского рынка на официальном сайте Шумерлинского муниципального округа на Портале органов власти Чувашской Республики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C82EE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1C3">
              <w:rPr>
                <w:rFonts w:ascii="Times New Roman" w:hAnsi="Times New Roman"/>
                <w:bCs/>
                <w:sz w:val="20"/>
                <w:szCs w:val="20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</w:tcPr>
          <w:p w:rsidR="009A3920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31C3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631C3" w:rsidRPr="00C82EE4" w:rsidRDefault="00E631C3" w:rsidP="00E631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87605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Розничная торговля: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72A4B" w:rsidRPr="00C82EE4" w:rsidTr="00E039B7">
        <w:trPr>
          <w:trHeight w:val="102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E72A4B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Мероприятие 2.1.1</w:t>
            </w:r>
          </w:p>
        </w:tc>
        <w:tc>
          <w:tcPr>
            <w:tcW w:w="1261" w:type="pct"/>
          </w:tcPr>
          <w:p w:rsidR="00E72A4B" w:rsidRPr="00C82EE4" w:rsidRDefault="00E72A4B" w:rsidP="00E72A4B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A4B">
              <w:rPr>
                <w:rFonts w:ascii="Times New Roman" w:hAnsi="Times New Roman"/>
                <w:sz w:val="20"/>
                <w:szCs w:val="20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E72A4B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федеральный    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республиканский 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бюджет Чувашской </w:t>
            </w:r>
          </w:p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9A3920" w:rsidRPr="00C82EE4" w:rsidRDefault="009A3920" w:rsidP="00E631C3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E72A4B" w:rsidP="00E72A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7C35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pct"/>
          </w:tcPr>
          <w:p w:rsidR="005B7C35" w:rsidRPr="00C82EE4" w:rsidRDefault="005B7C35" w:rsidP="005B7C35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внебюджетные     </w:t>
            </w:r>
          </w:p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27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3200,0</w:t>
            </w:r>
          </w:p>
        </w:tc>
        <w:tc>
          <w:tcPr>
            <w:tcW w:w="276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23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</w:tc>
        <w:tc>
          <w:tcPr>
            <w:tcW w:w="277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322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16000,0</w:t>
            </w:r>
          </w:p>
        </w:tc>
        <w:tc>
          <w:tcPr>
            <w:tcW w:w="323" w:type="pct"/>
          </w:tcPr>
          <w:p w:rsidR="005B7C35" w:rsidRPr="00C82EE4" w:rsidRDefault="005B7C35" w:rsidP="005B7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2.1.2</w:t>
            </w:r>
          </w:p>
        </w:tc>
        <w:tc>
          <w:tcPr>
            <w:tcW w:w="1261" w:type="pct"/>
          </w:tcPr>
          <w:p w:rsidR="009A3920" w:rsidRPr="00C82EE4" w:rsidRDefault="008B56A6" w:rsidP="008B56A6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6A6">
              <w:rPr>
                <w:rFonts w:ascii="Times New Roman" w:hAnsi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9E4">
              <w:rPr>
                <w:rFonts w:ascii="Times New Roman" w:hAnsi="Times New Roman"/>
                <w:sz w:val="20"/>
                <w:szCs w:val="20"/>
              </w:rPr>
              <w:t>Обеспечение повышения доступности объектов торговли и услуг для инвалидов и других маломобильных групп населения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638A">
              <w:rPr>
                <w:rFonts w:ascii="Times New Roman" w:hAnsi="Times New Roman"/>
                <w:sz w:val="20"/>
                <w:szCs w:val="20"/>
              </w:rPr>
              <w:t>Формирование и ведение реестров организаций потребительского рынка, проведение мониторинга обеспеченности населения Шумерлинского муниципального округа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3CF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261" w:type="pct"/>
          </w:tcPr>
          <w:p w:rsidR="002413CF" w:rsidRPr="008B56A6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ind w:left="-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9F1">
              <w:rPr>
                <w:rFonts w:ascii="Times New Roman" w:hAnsi="Times New Roman"/>
                <w:sz w:val="20"/>
                <w:szCs w:val="20"/>
              </w:rPr>
              <w:t>Разработка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2413CF" w:rsidRPr="00C82EE4" w:rsidRDefault="002413CF" w:rsidP="002413C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2413CF" w:rsidRPr="00C82EE4" w:rsidRDefault="002413CF" w:rsidP="002413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261" w:type="pct"/>
          </w:tcPr>
          <w:p w:rsidR="009A3920" w:rsidRPr="00C82EE4" w:rsidRDefault="002413CF" w:rsidP="002413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3CF">
              <w:rPr>
                <w:rFonts w:ascii="Times New Roman" w:hAnsi="Times New Roman"/>
                <w:sz w:val="20"/>
                <w:szCs w:val="20"/>
              </w:rPr>
              <w:t>Развитие конкуренции в сфере 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Проведение экспертизы качества предоставляемых услуг в сфере торговли и общественного питания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261" w:type="pct"/>
          </w:tcPr>
          <w:p w:rsidR="009A3920" w:rsidRPr="0087605B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bCs/>
                <w:sz w:val="20"/>
                <w:szCs w:val="20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261" w:type="pct"/>
          </w:tcPr>
          <w:p w:rsidR="009A3920" w:rsidRPr="00C82EE4" w:rsidRDefault="009A3920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261" w:type="pct"/>
          </w:tcPr>
          <w:p w:rsidR="009A3920" w:rsidRPr="00C82EE4" w:rsidRDefault="0087605B" w:rsidP="008760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05B">
              <w:rPr>
                <w:rFonts w:ascii="Times New Roman" w:hAnsi="Times New Roman"/>
                <w:sz w:val="20"/>
                <w:szCs w:val="20"/>
              </w:rPr>
              <w:t xml:space="preserve">Организация семинаров, круглых столов, совещаний, форумов и иных мероприятий, направленных на повышение профессионализма работников сферы </w:t>
            </w:r>
            <w:r w:rsidRPr="0087605B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потребительского рынка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87605B" w:rsidP="003B0B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 w:rsidR="003B0B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61" w:type="pct"/>
          </w:tcPr>
          <w:p w:rsidR="009A3920" w:rsidRPr="00C82EE4" w:rsidRDefault="003B0B9E" w:rsidP="003B0B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3B0B9E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="0087605B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261" w:type="pct"/>
          </w:tcPr>
          <w:p w:rsidR="009A3920" w:rsidRPr="00C82EE4" w:rsidRDefault="003B0B9E" w:rsidP="006724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0B9E">
              <w:rPr>
                <w:rFonts w:ascii="Times New Roman" w:hAnsi="Times New Roman"/>
                <w:sz w:val="20"/>
                <w:szCs w:val="20"/>
              </w:rPr>
              <w:t xml:space="preserve">Организация участия специалистов сферы торговли, общественного питания и бытового обслуживания населения в </w:t>
            </w:r>
            <w:r w:rsidR="00672441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3B0B9E">
              <w:rPr>
                <w:rFonts w:ascii="Times New Roman" w:hAnsi="Times New Roman"/>
                <w:sz w:val="20"/>
                <w:szCs w:val="20"/>
              </w:rPr>
              <w:t>, региональных и всероссийских конкурсах, смотрах профессионального мастерства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9A3920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4C0D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1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0D1D">
              <w:rPr>
                <w:rFonts w:ascii="Times New Roman" w:hAnsi="Times New Roman"/>
                <w:sz w:val="20"/>
                <w:szCs w:val="20"/>
              </w:rPr>
              <w:t>Развитие эффективной и доступной системы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5.1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информационно-телекоммуникационной сети «Интернет»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5.2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правовой помощи гражданам в сфере защиты прав потребителей в органах местного самоуправления, общественных объединениях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5.3</w:t>
            </w:r>
          </w:p>
        </w:tc>
        <w:tc>
          <w:tcPr>
            <w:tcW w:w="1261" w:type="pct"/>
          </w:tcPr>
          <w:p w:rsidR="009A3920" w:rsidRPr="00C82EE4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совещаний, конференций, форумов, круглых столов и иных мероприятий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5.4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образовательно-организационных мероприятий, направленных на повышение правовой </w:t>
            </w: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грамотности населения в сфере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F710A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A3920" w:rsidRPr="00C82EE4" w:rsidRDefault="004C0D1D" w:rsidP="004C0D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5.5</w:t>
            </w:r>
          </w:p>
        </w:tc>
        <w:tc>
          <w:tcPr>
            <w:tcW w:w="1261" w:type="pct"/>
          </w:tcPr>
          <w:p w:rsidR="009A3920" w:rsidRPr="00F5280E" w:rsidRDefault="00F5280E" w:rsidP="00F528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280E">
              <w:rPr>
                <w:rFonts w:ascii="Times New Roman" w:hAnsi="Times New Roman"/>
                <w:bCs/>
                <w:sz w:val="20"/>
                <w:szCs w:val="20"/>
              </w:rPr>
              <w:t>Проведение "горячих линий" по вопросам защиты прав потребителей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A3920" w:rsidRPr="00C82EE4" w:rsidRDefault="009A3920" w:rsidP="00C82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A3920" w:rsidRPr="00C82EE4" w:rsidRDefault="009A3920" w:rsidP="00C82E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280E">
              <w:rPr>
                <w:rFonts w:ascii="Times New Roman" w:hAnsi="Times New Roman"/>
                <w:sz w:val="20"/>
                <w:szCs w:val="20"/>
              </w:rPr>
              <w:t>Мероприятие 5.6</w:t>
            </w:r>
          </w:p>
        </w:tc>
        <w:tc>
          <w:tcPr>
            <w:tcW w:w="1261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образовательно-организационных мероприятий (семинаров, конференций, лекций, тренингов и др.) для специалистов органов и организаций, входящих в систему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7506">
              <w:rPr>
                <w:rFonts w:ascii="Times New Roman" w:hAnsi="Times New Roman"/>
                <w:sz w:val="20"/>
                <w:szCs w:val="20"/>
              </w:rPr>
              <w:t>Мероприятие 5.7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506">
              <w:rPr>
                <w:rFonts w:ascii="Times New Roman" w:hAnsi="Times New Roman"/>
                <w:bCs/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F5280E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5.8</w:t>
            </w:r>
          </w:p>
        </w:tc>
        <w:tc>
          <w:tcPr>
            <w:tcW w:w="1261" w:type="pct"/>
          </w:tcPr>
          <w:p w:rsidR="009332BC" w:rsidRPr="006C7506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информационных материалов по вопросам защиты прав потребителей в различных сферах деятельности, в том числе в сферах оказания жилищно-коммунальных, медицинских, транспортных услуг и </w:t>
            </w:r>
            <w:proofErr w:type="spellStart"/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5.9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Содействие формированию у населения навыков рационального потребительского поведения посредством создания и распространения различных видов социальной рекламы (наружной рекламы, рекламы в средствах массовой информации, местах продажи товаров и оказания услуг)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5.10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Проведение информационных акций, приуроченных к Всемирному дню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t>Мероприятие 5.11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 xml:space="preserve">Содействие предоставлению консультационной поддержки </w:t>
            </w: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2BC" w:rsidRPr="00C82EE4" w:rsidTr="00E039B7">
        <w:trPr>
          <w:trHeight w:val="320"/>
          <w:tblCellSpacing w:w="5" w:type="nil"/>
        </w:trPr>
        <w:tc>
          <w:tcPr>
            <w:tcW w:w="512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2B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5.12</w:t>
            </w:r>
          </w:p>
        </w:tc>
        <w:tc>
          <w:tcPr>
            <w:tcW w:w="1261" w:type="pct"/>
          </w:tcPr>
          <w:p w:rsidR="009332BC" w:rsidRPr="009332BC" w:rsidRDefault="009332BC" w:rsidP="009332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332BC">
              <w:rPr>
                <w:rFonts w:ascii="Times New Roman" w:hAnsi="Times New Roman"/>
                <w:bCs/>
                <w:sz w:val="20"/>
                <w:szCs w:val="20"/>
              </w:rPr>
              <w:t>Участие в образовательно-организационных мероприятий (семинаров, конференций, лекций, тренингов и др.) для специалистов органов местного самоуправления муниципальных образований Чувашской Республики по вопросам защиты прав потребителей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30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02" w:type="pct"/>
            <w:gridSpan w:val="2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27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332BC" w:rsidRPr="00C82EE4" w:rsidRDefault="009332BC" w:rsidP="009332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</w:tcPr>
          <w:p w:rsidR="009332BC" w:rsidRPr="00C82EE4" w:rsidRDefault="009332BC" w:rsidP="009332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2EE4" w:rsidRDefault="00C82EE4" w:rsidP="009B3B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7145" w:rsidRDefault="00DF7145" w:rsidP="00DF7145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F7145" w:rsidSect="00C33AA7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C1C54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225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2BC" w:rsidRDefault="00DF7145" w:rsidP="00FC1C54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DF7145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145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7145">
        <w:rPr>
          <w:rFonts w:ascii="Times New Roman" w:hAnsi="Times New Roman"/>
          <w:sz w:val="24"/>
          <w:szCs w:val="24"/>
        </w:rPr>
        <w:t>«Экономическое развитие»</w:t>
      </w:r>
    </w:p>
    <w:p w:rsidR="0032252E" w:rsidRDefault="0032252E" w:rsidP="00DF7145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32252E" w:rsidRP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ПОДПРОГРАММА</w:t>
      </w:r>
    </w:p>
    <w:p w:rsidR="0032252E" w:rsidRDefault="0032252E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252E">
        <w:rPr>
          <w:rFonts w:ascii="Times New Roman" w:hAnsi="Times New Roman"/>
          <w:b/>
          <w:sz w:val="24"/>
          <w:szCs w:val="24"/>
        </w:rPr>
        <w:t>«СОДЕЙСТВИЕ РАЗВИТИЮ И ПОДДЕРЖКА СОЦИАЛЬНО ОРИЕНТИРОВАННЫХ НЕКОММЕРЧЕСКИХ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32252E">
        <w:rPr>
          <w:rFonts w:ascii="Times New Roman" w:hAnsi="Times New Roman"/>
          <w:b/>
          <w:sz w:val="24"/>
          <w:szCs w:val="24"/>
        </w:rPr>
        <w:t xml:space="preserve">» 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32252E">
        <w:rPr>
          <w:rFonts w:ascii="Times New Roman" w:hAnsi="Times New Roman"/>
          <w:b/>
          <w:sz w:val="24"/>
          <w:szCs w:val="24"/>
        </w:rPr>
        <w:t xml:space="preserve"> «ЭКОНОМИЧЕСКОЕ РАЗВИТИЕ»</w:t>
      </w:r>
    </w:p>
    <w:p w:rsidR="00993AF9" w:rsidRDefault="00993AF9" w:rsidP="003225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3AF9" w:rsidRPr="00993AF9" w:rsidRDefault="00993AF9" w:rsidP="00993A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AF9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93AF9" w:rsidRPr="00993AF9" w:rsidRDefault="00993AF9" w:rsidP="00993AF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708"/>
        <w:gridCol w:w="6238"/>
      </w:tblGrid>
      <w:tr w:rsidR="00993AF9" w:rsidRPr="00993AF9" w:rsidTr="00A95C20">
        <w:trPr>
          <w:trHeight w:val="930"/>
        </w:trPr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Ответственный исполнитель  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820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Отдел экономики, земельных и имущественных отношений администрации Шумерлинского </w:t>
            </w:r>
            <w:r w:rsidR="00820A8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активизация потенциала социально ориентированных некоммерческих организаций как ресурса социально-экономического развития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993AF9" w:rsidRPr="00993AF9" w:rsidRDefault="00993AF9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Шумерлинским муниципальным округом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на основе взаимного доверия и открытости, заинтересованности в позитивных изменениях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1B76F4" w:rsidP="001B76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за счет использования потенциала некоммерческих организаций в социальной сфере;</w:t>
            </w:r>
          </w:p>
          <w:p w:rsidR="001B76F4" w:rsidRDefault="001B76F4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6F4">
              <w:rPr>
                <w:rFonts w:ascii="Times New Roman" w:hAnsi="Times New Roman"/>
                <w:sz w:val="24"/>
                <w:szCs w:val="24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эффективности деятельности и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профессионализма благотворительных организаций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</w:t>
            </w:r>
            <w:r w:rsidR="005D40AC" w:rsidRPr="00993AF9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достижение к 2036 году следующих показателей: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3761C1" w:rsidRPr="00993AF9">
              <w:rPr>
                <w:rFonts w:ascii="Times New Roman" w:hAnsi="Times New Roman"/>
                <w:sz w:val="24"/>
                <w:szCs w:val="24"/>
              </w:rPr>
              <w:t>1 единиц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создание количества зарегистрированных на территории Шумерлинского </w:t>
            </w:r>
            <w:r w:rsidR="001B76F4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благотворительных организаций -  1 единица;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 не менее 3 человек;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публикаций и сюжетов в средствах массовой информации о деятельности социально ориентированных некоммерческих организаций – не менее 7. 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1 этап - 20</w:t>
            </w:r>
            <w:r w:rsidR="00980F8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  <w:p w:rsidR="00993AF9" w:rsidRPr="00993AF9" w:rsidRDefault="00993AF9" w:rsidP="00993A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0328FB" w:rsidRPr="000328FB" w:rsidRDefault="000328FB" w:rsidP="000328FB">
            <w:pPr>
              <w:shd w:val="clear" w:color="auto" w:fill="FFFFFF"/>
              <w:tabs>
                <w:tab w:val="left" w:pos="124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Общий объем средств, необходимых для финансирования подпрограммы составляет - 0 рублей.</w:t>
            </w:r>
          </w:p>
          <w:p w:rsidR="00993AF9" w:rsidRPr="00993AF9" w:rsidRDefault="000328FB" w:rsidP="000328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8FB">
              <w:rPr>
                <w:rFonts w:ascii="Times New Roman" w:hAnsi="Times New Roman"/>
                <w:sz w:val="24"/>
                <w:szCs w:val="24"/>
              </w:rPr>
              <w:t>Объемы бюджетных ассигнований уточняются ежегодно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993AF9" w:rsidRPr="00993AF9" w:rsidTr="00A95C20">
        <w:tc>
          <w:tcPr>
            <w:tcW w:w="251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" w:type="dxa"/>
            <w:shd w:val="clear" w:color="auto" w:fill="auto"/>
          </w:tcPr>
          <w:p w:rsidR="00993AF9" w:rsidRPr="00993AF9" w:rsidRDefault="00993AF9" w:rsidP="00993A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8" w:type="dxa"/>
            <w:shd w:val="clear" w:color="auto" w:fill="auto"/>
          </w:tcPr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последовательная реализация мероприятий подпрограммы позволит обеспечить: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решение приоритетных задач в социальной сфере за счет использования потенциала некоммерческих организаций;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развитие сектора социально ориентированных некоммерческих организаций в Шумерлинском </w:t>
            </w:r>
            <w:r w:rsidR="00A95C20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AE0" w:rsidRDefault="000B4AE0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AE0">
              <w:rPr>
                <w:rFonts w:ascii="Times New Roman" w:hAnsi="Times New Roman"/>
                <w:sz w:val="24"/>
                <w:szCs w:val="24"/>
              </w:rPr>
              <w:t xml:space="preserve">развитие благотворительной деятельности и добровольчества (волонтерства), играющих ключевую роль в развитии сектора социально ориентированных некоммерческих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0B4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>обеспечение наиболее полного и эффективного использования возможностей социально ориентированных некоммерческих организац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ий в решении задач социально-экономического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Шумерлинского </w:t>
            </w:r>
            <w:r w:rsidR="000B4AE0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>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993AF9" w:rsidRPr="00993AF9" w:rsidRDefault="00993AF9" w:rsidP="00993A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F9">
              <w:rPr>
                <w:rFonts w:ascii="Times New Roman" w:hAnsi="Times New Roman"/>
                <w:sz w:val="24"/>
                <w:szCs w:val="24"/>
              </w:rPr>
              <w:t xml:space="preserve">расширение взаимодействия органов местной </w:t>
            </w:r>
            <w:r w:rsidR="000B4AE0" w:rsidRPr="00993AF9">
              <w:rPr>
                <w:rFonts w:ascii="Times New Roman" w:hAnsi="Times New Roman"/>
                <w:sz w:val="24"/>
                <w:szCs w:val="24"/>
              </w:rPr>
              <w:t>власти и</w:t>
            </w:r>
            <w:r w:rsidRPr="00993AF9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организаций, вовлечение наиболее активной части граждан в решение социальных задач</w:t>
            </w:r>
          </w:p>
          <w:p w:rsidR="00993AF9" w:rsidRPr="00993AF9" w:rsidRDefault="00993AF9" w:rsidP="00993AF9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53E" w:rsidRPr="00F21B99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F21B99">
        <w:rPr>
          <w:rFonts w:ascii="Times New Roman" w:hAnsi="Times New Roman"/>
          <w:b/>
          <w:sz w:val="24"/>
          <w:szCs w:val="24"/>
        </w:rPr>
        <w:lastRenderedPageBreak/>
        <w:t>Раздел I. ПРИОРИТЕТЫ РЕАЛИЗУЕМОЙ НА ТЕРРИТОРИИ</w:t>
      </w:r>
    </w:p>
    <w:p w:rsidR="0092653E" w:rsidRDefault="0092653E" w:rsidP="0092653E">
      <w:pPr>
        <w:spacing w:after="0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ШУМЕРЛИНСКОГО МУНИЦИПАЛЬНОГО ОКРУГА </w:t>
      </w:r>
      <w:r w:rsidRPr="00F21B99">
        <w:rPr>
          <w:rFonts w:ascii="Times New Roman" w:hAnsi="Times New Roman"/>
          <w:b/>
          <w:sz w:val="24"/>
          <w:szCs w:val="24"/>
        </w:rPr>
        <w:t>ПОДПРОГРАММЫ, ЦЕЛИ, ЗАДАЧИ, СРОКИ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1B99">
        <w:rPr>
          <w:rFonts w:ascii="Times New Roman" w:hAnsi="Times New Roman"/>
          <w:b/>
          <w:sz w:val="24"/>
          <w:szCs w:val="24"/>
        </w:rPr>
        <w:t>И ЭТАПЫ РЕАЛИЗАЦИИ ПОДПРОГРАММЫ</w:t>
      </w:r>
    </w:p>
    <w:p w:rsidR="00993AF9" w:rsidRDefault="00993AF9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Федеральным законом от 12 января 19</w:t>
      </w:r>
      <w:r>
        <w:rPr>
          <w:rFonts w:ascii="Times New Roman" w:hAnsi="Times New Roman"/>
          <w:sz w:val="24"/>
          <w:szCs w:val="24"/>
        </w:rPr>
        <w:t>96 г. N 7-ФЗ «</w:t>
      </w:r>
      <w:r w:rsidRPr="0061054B">
        <w:rPr>
          <w:rFonts w:ascii="Times New Roman" w:hAnsi="Times New Roman"/>
          <w:sz w:val="24"/>
          <w:szCs w:val="24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61054B">
        <w:rPr>
          <w:rFonts w:ascii="Times New Roman" w:hAnsi="Times New Roman"/>
          <w:sz w:val="24"/>
          <w:szCs w:val="24"/>
        </w:rPr>
        <w:t xml:space="preserve"> определены основные формы, в которых могут создаваться некоммерческие организации - организации, не имеющие извлечение прибыли в качестве основной цели своей деятельности и не распределяющие полученную прибыль между участниками.</w:t>
      </w:r>
    </w:p>
    <w:p w:rsidR="0061054B" w:rsidRDefault="0061054B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В настоящее время в Чувашской Республике придается большое значение работе с некоммерческими организациями, направленной на достижение долгосрочных целей в области социально-экономической политики и общественного развития республики, а именно: обеспечение непрерывного системно организованного процесса повышения качества жизни населения Чувашии;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самоуправления;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инициатив.</w:t>
      </w:r>
    </w:p>
    <w:p w:rsidR="0061054B" w:rsidRP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 xml:space="preserve">Законом Чувашской Республики от 15 сентября 2011 г. </w:t>
      </w:r>
      <w:r w:rsidR="00FC1C54">
        <w:rPr>
          <w:rFonts w:ascii="Times New Roman" w:hAnsi="Times New Roman"/>
          <w:sz w:val="24"/>
          <w:szCs w:val="24"/>
        </w:rPr>
        <w:t>№</w:t>
      </w:r>
      <w:r w:rsidRPr="0061054B">
        <w:rPr>
          <w:rFonts w:ascii="Times New Roman" w:hAnsi="Times New Roman"/>
          <w:sz w:val="24"/>
          <w:szCs w:val="24"/>
        </w:rPr>
        <w:t xml:space="preserve"> 61 </w:t>
      </w:r>
      <w:r>
        <w:rPr>
          <w:rFonts w:ascii="Times New Roman" w:hAnsi="Times New Roman"/>
          <w:sz w:val="24"/>
          <w:szCs w:val="24"/>
        </w:rPr>
        <w:t>«</w:t>
      </w:r>
      <w:r w:rsidRPr="0061054B">
        <w:rPr>
          <w:rFonts w:ascii="Times New Roman" w:hAnsi="Times New Roman"/>
          <w:sz w:val="24"/>
          <w:szCs w:val="24"/>
        </w:rPr>
        <w:t>О поддержке социально ориентированных некоммерческих орг</w:t>
      </w:r>
      <w:r>
        <w:rPr>
          <w:rFonts w:ascii="Times New Roman" w:hAnsi="Times New Roman"/>
          <w:sz w:val="24"/>
          <w:szCs w:val="24"/>
        </w:rPr>
        <w:t>анизаций в Чувашской Республике»</w:t>
      </w:r>
      <w:r w:rsidRPr="0061054B">
        <w:rPr>
          <w:rFonts w:ascii="Times New Roman" w:hAnsi="Times New Roman"/>
          <w:sz w:val="24"/>
          <w:szCs w:val="24"/>
        </w:rPr>
        <w:t xml:space="preserve"> определены формы поддержки социально ориентированных некоммерческих организаций. 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</w:p>
    <w:p w:rsidR="0061054B" w:rsidRDefault="0061054B" w:rsidP="006105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054B">
        <w:rPr>
          <w:rFonts w:ascii="Times New Roman" w:hAnsi="Times New Roman"/>
          <w:sz w:val="24"/>
          <w:szCs w:val="24"/>
        </w:rPr>
        <w:t>Самыми востребованными формами поддержки, наиболее отвечающими интересам некоммерческих организаций</w:t>
      </w:r>
      <w:r>
        <w:rPr>
          <w:rFonts w:ascii="Times New Roman" w:hAnsi="Times New Roman"/>
          <w:sz w:val="24"/>
          <w:szCs w:val="24"/>
        </w:rPr>
        <w:t xml:space="preserve"> на территории Шумерлинского муниципального округа</w:t>
      </w:r>
      <w:r w:rsidRPr="0061054B">
        <w:rPr>
          <w:rFonts w:ascii="Times New Roman" w:hAnsi="Times New Roman"/>
          <w:sz w:val="24"/>
          <w:szCs w:val="24"/>
        </w:rPr>
        <w:t xml:space="preserve">, являются, имущественная поддержка в виде предоставления во владение и (или) в пользование (в том числе по льготным ставкам арендной платы) имущества, принадлежащего на праве собственности </w:t>
      </w:r>
      <w:r>
        <w:rPr>
          <w:rFonts w:ascii="Times New Roman" w:hAnsi="Times New Roman"/>
          <w:sz w:val="24"/>
          <w:szCs w:val="24"/>
        </w:rPr>
        <w:t>Шумерлинскому муниципальному округу, информационная поддержка</w:t>
      </w:r>
      <w:r w:rsidRPr="0061054B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Приоритетом реализуемой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2653E">
        <w:rPr>
          <w:rFonts w:ascii="Times New Roman" w:hAnsi="Times New Roman"/>
          <w:sz w:val="24"/>
          <w:szCs w:val="24"/>
        </w:rPr>
        <w:t xml:space="preserve">политики в сфере реализации подпрограммы является создание условий в Шумерлинском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ориентированных некоммерческих организаций</w:t>
      </w:r>
      <w:r w:rsidRPr="0092653E">
        <w:rPr>
          <w:rFonts w:ascii="Times New Roman" w:hAnsi="Times New Roman"/>
          <w:b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lastRenderedPageBreak/>
        <w:t>Основными целями подпрограммы являются: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активизация потенциала социально ориентированных некоммерческих организаций как ресурса социально-экономического развития Шумерлинского муниципального округа,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Шумерлинским муниципальным округом на основе взаимного доверия и открытости, заинтересованности в позитивных изменениях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приоритетных задач: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решение приоритетных задач за счет использования потенциала некоммерческих организаций в социальной сфере;</w:t>
      </w:r>
    </w:p>
    <w:p w:rsidR="00ED4BF2" w:rsidRP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D4BF2" w:rsidRDefault="00ED4BF2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D4BF2">
        <w:rPr>
          <w:rFonts w:ascii="Times New Roman" w:hAnsi="Times New Roman"/>
          <w:sz w:val="24"/>
          <w:szCs w:val="24"/>
        </w:rPr>
        <w:t>содействие повышению эффективности деятельности и профессионализма благотворительных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ED4B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 xml:space="preserve">Основанием для разработки подпрограммы являются создание условий в Шумерлинском </w:t>
      </w:r>
      <w:r w:rsidR="00284E5C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92653E">
        <w:rPr>
          <w:rFonts w:ascii="Times New Roman" w:hAnsi="Times New Roman"/>
          <w:sz w:val="24"/>
          <w:szCs w:val="24"/>
        </w:rPr>
        <w:t>для развития социально ориентирован</w:t>
      </w:r>
      <w:r w:rsidR="00284E5C">
        <w:rPr>
          <w:rFonts w:ascii="Times New Roman" w:hAnsi="Times New Roman"/>
          <w:sz w:val="24"/>
          <w:szCs w:val="24"/>
        </w:rPr>
        <w:t>ных некоммерческих организаций</w:t>
      </w:r>
      <w:r w:rsidRPr="0092653E">
        <w:rPr>
          <w:rFonts w:ascii="Times New Roman" w:hAnsi="Times New Roman"/>
          <w:sz w:val="24"/>
          <w:szCs w:val="24"/>
        </w:rPr>
        <w:t>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Актуальность принятия подпрограммы объясняется чрезвычайной важностью имеющихся проблем и необходимостью их своевременного, комплексного и планомерного решения, а также необходимостью дальнейшего развития гражданского общества и закрепления механизма социального партнерства.</w:t>
      </w:r>
    </w:p>
    <w:p w:rsidR="0092653E" w:rsidRPr="0092653E" w:rsidRDefault="0092653E" w:rsidP="009265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Реализация мероприятий подпрограммы позволит 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Подпрограмма реализуется в период с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1 этап - 20</w:t>
      </w:r>
      <w:r w:rsidR="00740C94">
        <w:rPr>
          <w:rFonts w:ascii="Times New Roman" w:hAnsi="Times New Roman"/>
          <w:sz w:val="24"/>
          <w:szCs w:val="24"/>
        </w:rPr>
        <w:t>22</w:t>
      </w:r>
      <w:r w:rsidRPr="0092653E">
        <w:rPr>
          <w:rFonts w:ascii="Times New Roman" w:hAnsi="Times New Roman"/>
          <w:sz w:val="24"/>
          <w:szCs w:val="24"/>
        </w:rPr>
        <w:t xml:space="preserve"> - 2025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2 этап - 2026 - 2030 годы;</w:t>
      </w:r>
    </w:p>
    <w:p w:rsidR="0092653E" w:rsidRPr="0092653E" w:rsidRDefault="0092653E" w:rsidP="0092653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653E">
        <w:rPr>
          <w:rFonts w:ascii="Times New Roman" w:hAnsi="Times New Roman"/>
          <w:sz w:val="24"/>
          <w:szCs w:val="24"/>
        </w:rPr>
        <w:t>3 этап - 2031 - 2035 годы.</w:t>
      </w:r>
    </w:p>
    <w:p w:rsidR="0092653E" w:rsidRDefault="0092653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Раздел II. ПЕРЕЧЕНЬ И СВЕДЕНИЯ О ЦЕЛЕВЫХ ИНДИКАТОРАХ</w:t>
      </w: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И ПОКАЗАТЕЛЯХ ПОДПРОГРАММЫ С РАСШИФРОВКОЙ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8C2290">
        <w:rPr>
          <w:rFonts w:ascii="Times New Roman" w:hAnsi="Times New Roman"/>
          <w:b/>
          <w:bCs/>
          <w:color w:val="0D0D0D"/>
          <w:sz w:val="24"/>
          <w:szCs w:val="24"/>
        </w:rPr>
        <w:t>ПЛАНОВЫХ ЗНАЧЕНИЙ ПО ГОДАМ ЕЕ РЕАЛИЗАЦИИ</w:t>
      </w:r>
    </w:p>
    <w:p w:rsidR="00E53387" w:rsidRDefault="00E53387" w:rsidP="00E53387">
      <w:pPr>
        <w:spacing w:after="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Целевыми индикаторами и показателями подпрограммы являются:</w:t>
      </w:r>
    </w:p>
    <w:p w:rsidR="00E53387" w:rsidRPr="00E53387" w:rsidRDefault="0051243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создание социально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 xml:space="preserve"> ориентированных некоммерческих организаций (за исключением государственных (муниципальных) учреждений)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lastRenderedPageBreak/>
        <w:t xml:space="preserve">создание количества зарегистрированных на территории Шумерлинского </w:t>
      </w:r>
      <w:r w:rsidR="00402E27"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организаций.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социально ориентированных некоммерческих организаций (за исключением государственных (муниципальных) учреждений) на территории Шумерлинского муниципального округа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BD7848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с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оздание количества зарегистрированных на территории Шумерлинского муниципального округа благотворительных организаций</w:t>
      </w:r>
      <w:r w:rsidR="00E53387" w:rsidRPr="00E53387">
        <w:rPr>
          <w:rFonts w:ascii="Times New Roman" w:hAnsi="Times New Roman"/>
          <w:bCs/>
          <w:color w:val="0D0D0D"/>
          <w:sz w:val="24"/>
          <w:szCs w:val="24"/>
        </w:rPr>
        <w:t>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2023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- 1;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прирост численности работников (без внешних совместителей) некоммерческих организаций (за исключением государственных (муниципальных) учреждений):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2022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 xml:space="preserve"> х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2024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 xml:space="preserve">в 2025 году - </w:t>
      </w:r>
      <w:r w:rsidR="00BD7848"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E53387">
        <w:rPr>
          <w:rFonts w:ascii="Times New Roman" w:hAnsi="Times New Roman"/>
          <w:bCs/>
          <w:color w:val="0D0D0D"/>
          <w:sz w:val="24"/>
          <w:szCs w:val="24"/>
        </w:rPr>
        <w:t>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2022 году - 2;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2023 году - 3;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2024 году - 4;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2025 году - 5;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2030 году - 6;</w:t>
      </w:r>
    </w:p>
    <w:p w:rsidR="00E53387" w:rsidRPr="00E53387" w:rsidRDefault="00E53387" w:rsidP="00E53387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E53387">
        <w:rPr>
          <w:rFonts w:ascii="Times New Roman" w:hAnsi="Times New Roman"/>
          <w:bCs/>
          <w:color w:val="0D0D0D"/>
          <w:sz w:val="24"/>
          <w:szCs w:val="24"/>
        </w:rPr>
        <w:t>в 2035 году - 7.</w:t>
      </w: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53387" w:rsidRPr="008C2290" w:rsidRDefault="00E53387" w:rsidP="00E53387">
      <w:pPr>
        <w:spacing w:after="0"/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53387" w:rsidRDefault="00E53387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B134FE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Раздел III. ХАРАКТЕРИСТИКА ОСНОВНЫХ МЕРОПРИЯТИЙ</w:t>
      </w:r>
    </w:p>
    <w:p w:rsidR="00BD7848" w:rsidRDefault="00BD7848" w:rsidP="00E53387">
      <w:pPr>
        <w:spacing w:after="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BD7848" w:rsidRDefault="00BD7848" w:rsidP="00BD7848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Муниципальной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 xml:space="preserve">программы в целом и включают </w:t>
      </w:r>
      <w:r w:rsidR="00D76C7E">
        <w:rPr>
          <w:rFonts w:ascii="Times New Roman" w:hAnsi="Times New Roman"/>
          <w:bCs/>
          <w:color w:val="0D0D0D"/>
          <w:sz w:val="24"/>
          <w:szCs w:val="24"/>
        </w:rPr>
        <w:t xml:space="preserve">три </w:t>
      </w:r>
      <w:r w:rsidRPr="00BD7848">
        <w:rPr>
          <w:rFonts w:ascii="Times New Roman" w:hAnsi="Times New Roman"/>
          <w:bCs/>
          <w:color w:val="0D0D0D"/>
          <w:sz w:val="24"/>
          <w:szCs w:val="24"/>
        </w:rPr>
        <w:t>основных мероприятий:</w:t>
      </w:r>
    </w:p>
    <w:p w:rsidR="00574CFC" w:rsidRDefault="00574CFC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1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Оказание имущественной поддержки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574CFC">
        <w:rPr>
          <w:rFonts w:ascii="Times New Roman" w:hAnsi="Times New Roman"/>
          <w:bCs/>
          <w:color w:val="0D0D0D"/>
          <w:sz w:val="24"/>
          <w:szCs w:val="24"/>
        </w:rPr>
        <w:t>.</w:t>
      </w:r>
      <w:r w:rsidR="002C4CD1"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D76C7E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1.1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Шумерлинского </w:t>
      </w:r>
      <w:r>
        <w:rPr>
          <w:rFonts w:ascii="Times New Roman" w:hAnsi="Times New Roman"/>
          <w:bCs/>
          <w:color w:val="0D0D0D"/>
          <w:sz w:val="24"/>
          <w:szCs w:val="24"/>
        </w:rPr>
        <w:t>муниципального округа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, свободного от прав третьих лиц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2C4CD1" w:rsidRDefault="002C4CD1" w:rsidP="00574CFC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D0D0D"/>
          <w:sz w:val="24"/>
          <w:szCs w:val="24"/>
        </w:rPr>
        <w:t>«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Предоставление информационной поддержки</w:t>
      </w:r>
      <w:r>
        <w:rPr>
          <w:rFonts w:ascii="Times New Roman" w:hAnsi="Times New Roman"/>
          <w:bCs/>
          <w:color w:val="0D0D0D"/>
          <w:sz w:val="24"/>
          <w:szCs w:val="24"/>
        </w:rPr>
        <w:t>»</w:t>
      </w:r>
      <w:r w:rsidRPr="002C4CD1">
        <w:rPr>
          <w:rFonts w:ascii="Times New Roman" w:hAnsi="Times New Roman"/>
          <w:bCs/>
          <w:color w:val="0D0D0D"/>
          <w:sz w:val="24"/>
          <w:szCs w:val="24"/>
        </w:rPr>
        <w:t>.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</w:t>
      </w:r>
    </w:p>
    <w:p w:rsidR="00D76C7E" w:rsidRPr="00BD7848" w:rsidRDefault="00D76C7E" w:rsidP="00D76C7E">
      <w:pPr>
        <w:spacing w:after="0"/>
        <w:ind w:firstLine="567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>ероприятие 2.1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«С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 xml:space="preserve">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</w:t>
      </w:r>
      <w:r>
        <w:rPr>
          <w:rFonts w:ascii="Times New Roman" w:hAnsi="Times New Roman"/>
          <w:bCs/>
          <w:color w:val="0D0D0D"/>
          <w:sz w:val="24"/>
          <w:szCs w:val="24"/>
        </w:rPr>
        <w:t>«Интернет».</w:t>
      </w:r>
      <w:r w:rsidRPr="00D76C7E">
        <w:rPr>
          <w:rFonts w:ascii="Times New Roman" w:hAnsi="Times New Roman"/>
          <w:bCs/>
          <w:color w:val="0D0D0D"/>
          <w:sz w:val="24"/>
          <w:szCs w:val="24"/>
        </w:rPr>
        <w:tab/>
      </w:r>
    </w:p>
    <w:p w:rsidR="00DC7D05" w:rsidRDefault="002C4CD1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8A03B4">
        <w:rPr>
          <w:rFonts w:ascii="Times New Roman" w:hAnsi="Times New Roman"/>
          <w:color w:val="0D0D0D"/>
          <w:sz w:val="24"/>
          <w:szCs w:val="24"/>
        </w:rPr>
        <w:t xml:space="preserve">Основное мероприятие 3. </w:t>
      </w:r>
      <w:r>
        <w:rPr>
          <w:rFonts w:ascii="Times New Roman" w:hAnsi="Times New Roman"/>
          <w:color w:val="0D0D0D"/>
          <w:sz w:val="24"/>
          <w:szCs w:val="24"/>
        </w:rPr>
        <w:t>«</w:t>
      </w:r>
      <w:r w:rsidRPr="008A03B4">
        <w:rPr>
          <w:rFonts w:ascii="Times New Roman" w:hAnsi="Times New Roman"/>
          <w:color w:val="0D0D0D"/>
          <w:sz w:val="24"/>
          <w:szCs w:val="24"/>
        </w:rPr>
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</w:t>
      </w:r>
      <w:r>
        <w:rPr>
          <w:rFonts w:ascii="Times New Roman" w:hAnsi="Times New Roman"/>
          <w:color w:val="0D0D0D"/>
          <w:sz w:val="24"/>
          <w:szCs w:val="24"/>
        </w:rPr>
        <w:t xml:space="preserve">». 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>Мероприятие 3.1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Default="00D76C7E" w:rsidP="002C4CD1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М</w:t>
      </w:r>
      <w:r w:rsidRPr="00D76C7E">
        <w:rPr>
          <w:rFonts w:ascii="Times New Roman" w:hAnsi="Times New Roman"/>
          <w:color w:val="0D0D0D"/>
          <w:sz w:val="24"/>
          <w:szCs w:val="24"/>
        </w:rPr>
        <w:t>ероприятие 3.2</w:t>
      </w:r>
      <w:r>
        <w:rPr>
          <w:rFonts w:ascii="Times New Roman" w:hAnsi="Times New Roman"/>
          <w:color w:val="0D0D0D"/>
          <w:sz w:val="24"/>
          <w:szCs w:val="24"/>
        </w:rPr>
        <w:t xml:space="preserve"> «</w:t>
      </w:r>
      <w:r w:rsidRPr="00D76C7E">
        <w:rPr>
          <w:rFonts w:ascii="Times New Roman" w:hAnsi="Times New Roman"/>
          <w:color w:val="0D0D0D"/>
          <w:sz w:val="24"/>
          <w:szCs w:val="24"/>
        </w:rPr>
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</w:r>
      <w:r>
        <w:rPr>
          <w:rFonts w:ascii="Times New Roman" w:hAnsi="Times New Roman"/>
          <w:color w:val="0D0D0D"/>
          <w:sz w:val="24"/>
          <w:szCs w:val="24"/>
        </w:rPr>
        <w:t>».</w:t>
      </w:r>
    </w:p>
    <w:p w:rsidR="00D76C7E" w:rsidRPr="00D76C7E" w:rsidRDefault="00D76C7E" w:rsidP="00D76C7E">
      <w:pPr>
        <w:spacing w:after="0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</w:p>
    <w:p w:rsidR="00E53387" w:rsidRPr="00083B82" w:rsidRDefault="00D76C7E" w:rsidP="00D76C7E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C7E">
        <w:rPr>
          <w:rFonts w:ascii="Times New Roman" w:hAnsi="Times New Roman"/>
          <w:color w:val="0D0D0D"/>
          <w:sz w:val="24"/>
          <w:szCs w:val="24"/>
        </w:rPr>
        <w:tab/>
      </w:r>
      <w:r w:rsidR="00E53387" w:rsidRPr="00083B82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E53387" w:rsidRPr="00083B82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НЕОБХОДИМЫХ ДЛЯ РЕАЛИЗАЦИИ ПОДПРОГРАММЫ</w:t>
      </w:r>
    </w:p>
    <w:p w:rsidR="00E53387" w:rsidRDefault="00E53387" w:rsidP="00E533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3B82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r w:rsidR="00F477E2">
        <w:rPr>
          <w:rFonts w:ascii="Times New Roman" w:hAnsi="Times New Roman"/>
          <w:b/>
          <w:sz w:val="24"/>
          <w:szCs w:val="24"/>
        </w:rPr>
        <w:t xml:space="preserve"> </w:t>
      </w:r>
      <w:r w:rsidRPr="00083B82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E53387" w:rsidRDefault="00E53387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Прогнозируемые объемы финансирования реализации мероприятий подпрограммы в 20</w:t>
      </w:r>
      <w:r>
        <w:rPr>
          <w:rFonts w:ascii="Times New Roman" w:hAnsi="Times New Roman"/>
          <w:color w:val="0D0D0D"/>
          <w:sz w:val="24"/>
          <w:szCs w:val="24"/>
        </w:rPr>
        <w:t>22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- 20</w:t>
      </w:r>
      <w:r>
        <w:rPr>
          <w:rFonts w:ascii="Times New Roman" w:hAnsi="Times New Roman"/>
          <w:color w:val="0D0D0D"/>
          <w:sz w:val="24"/>
          <w:szCs w:val="24"/>
        </w:rPr>
        <w:t>35 годах составляют 0 тыс. рублей.</w:t>
      </w:r>
    </w:p>
    <w:p w:rsidR="000E03EE" w:rsidRPr="009D7AC5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 xml:space="preserve">Объемы и источники финансирования подпрограммы уточняются при формировании бюджета Шумерлинского </w:t>
      </w:r>
      <w:r>
        <w:rPr>
          <w:rFonts w:ascii="Times New Roman" w:hAnsi="Times New Roman"/>
          <w:color w:val="0D0D0D"/>
          <w:sz w:val="24"/>
          <w:szCs w:val="24"/>
        </w:rPr>
        <w:t>муниципального округа</w:t>
      </w:r>
      <w:r w:rsidRPr="009D7AC5">
        <w:rPr>
          <w:rFonts w:ascii="Times New Roman" w:hAnsi="Times New Roman"/>
          <w:color w:val="0D0D0D"/>
          <w:sz w:val="24"/>
          <w:szCs w:val="24"/>
        </w:rPr>
        <w:t xml:space="preserve"> на очередной финансовый год и плановый период.</w:t>
      </w:r>
    </w:p>
    <w:p w:rsidR="000E03EE" w:rsidRDefault="000E03EE" w:rsidP="000E03EE">
      <w:pPr>
        <w:spacing w:after="0"/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9D7AC5">
        <w:rPr>
          <w:rFonts w:ascii="Times New Roman" w:hAnsi="Times New Roman"/>
          <w:color w:val="0D0D0D"/>
          <w:sz w:val="24"/>
          <w:szCs w:val="24"/>
        </w:rPr>
        <w:t>Ресурсное обеспечение реализации подпрограммы за счет всех источников финансирования подпрограммы приведено в приложении к подпрограмме.</w:t>
      </w:r>
    </w:p>
    <w:p w:rsidR="000E03EE" w:rsidRDefault="000E03EE" w:rsidP="00993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03EE" w:rsidRDefault="000E03EE" w:rsidP="000E03EE">
      <w:pPr>
        <w:spacing w:after="0"/>
        <w:jc w:val="both"/>
        <w:rPr>
          <w:rFonts w:ascii="Times New Roman" w:hAnsi="Times New Roman"/>
          <w:sz w:val="24"/>
          <w:szCs w:val="24"/>
        </w:rPr>
        <w:sectPr w:rsidR="000E03EE" w:rsidSect="00DF714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03EE" w:rsidRP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>«Содействие развитию, и поддержка социально ориентированных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некоммерческих организаций в Шумерлинском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0E03EE">
        <w:rPr>
          <w:rFonts w:ascii="Times New Roman" w:hAnsi="Times New Roman"/>
          <w:sz w:val="24"/>
          <w:szCs w:val="24"/>
        </w:rPr>
        <w:t>»</w:t>
      </w:r>
    </w:p>
    <w:p w:rsidR="000E03EE" w:rsidRDefault="000E03EE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0E03EE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3EE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0E03EE">
        <w:rPr>
          <w:rFonts w:ascii="Times New Roman" w:hAnsi="Times New Roman"/>
          <w:sz w:val="24"/>
          <w:szCs w:val="24"/>
        </w:rPr>
        <w:t>«Экономическое развитие</w:t>
      </w:r>
      <w:r>
        <w:rPr>
          <w:rFonts w:ascii="Times New Roman" w:hAnsi="Times New Roman"/>
          <w:sz w:val="24"/>
          <w:szCs w:val="24"/>
        </w:rPr>
        <w:t>»</w:t>
      </w:r>
    </w:p>
    <w:p w:rsidR="000D7CB9" w:rsidRDefault="000D7CB9" w:rsidP="000E03EE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</w:p>
    <w:p w:rsidR="000D7CB9" w:rsidRP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РЕСУРСНОЕ ОБЕСПЕЧЕНИЕ РЕАЛИЗАЦИИ ПОДПРОГРАММЫ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«СОДЕЙСТВИЕ </w:t>
      </w:r>
      <w:proofErr w:type="gramStart"/>
      <w:r w:rsidRPr="000D7CB9">
        <w:rPr>
          <w:rFonts w:ascii="Times New Roman" w:hAnsi="Times New Roman"/>
          <w:b/>
          <w:sz w:val="24"/>
          <w:szCs w:val="24"/>
        </w:rPr>
        <w:t>РАЗВИТИЮ</w:t>
      </w:r>
      <w:proofErr w:type="gramEnd"/>
      <w:r w:rsidRPr="000D7CB9">
        <w:rPr>
          <w:rFonts w:ascii="Times New Roman" w:hAnsi="Times New Roman"/>
          <w:b/>
          <w:sz w:val="24"/>
          <w:szCs w:val="24"/>
        </w:rPr>
        <w:t xml:space="preserve"> И ПОДДЕРЖКА СОЦИАЛЬНО ОРИЕНТИРОВАННЫХ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НЕКОММЕРЧЕСКИХ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РГАНИЗАЦИЙ В ШУМЕРЛИНСКОМ МУНИЦИПАЛЬНОМ ОКРУГЕ</w:t>
      </w:r>
      <w:r w:rsidRPr="000D7CB9">
        <w:rPr>
          <w:rFonts w:ascii="Times New Roman" w:hAnsi="Times New Roman"/>
          <w:b/>
          <w:sz w:val="24"/>
          <w:szCs w:val="24"/>
        </w:rPr>
        <w:t xml:space="preserve">»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</w:p>
    <w:p w:rsidR="000D7CB9" w:rsidRDefault="000D7CB9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CB9">
        <w:rPr>
          <w:rFonts w:ascii="Times New Roman" w:hAnsi="Times New Roman"/>
          <w:b/>
          <w:sz w:val="24"/>
          <w:szCs w:val="24"/>
        </w:rPr>
        <w:t>«ЭКОНОМИЧЕСКОЕ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CB9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61B10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2"/>
        <w:gridCol w:w="3351"/>
        <w:gridCol w:w="796"/>
        <w:gridCol w:w="761"/>
        <w:gridCol w:w="1196"/>
        <w:gridCol w:w="661"/>
        <w:gridCol w:w="2142"/>
        <w:gridCol w:w="550"/>
        <w:gridCol w:w="550"/>
        <w:gridCol w:w="550"/>
        <w:gridCol w:w="550"/>
        <w:gridCol w:w="920"/>
        <w:gridCol w:w="1052"/>
      </w:tblGrid>
      <w:tr w:rsidR="00E039B7" w:rsidRPr="00561B10" w:rsidTr="00EA683F">
        <w:trPr>
          <w:trHeight w:val="371"/>
          <w:tblCellSpacing w:w="5" w:type="nil"/>
          <w:jc w:val="center"/>
        </w:trPr>
        <w:tc>
          <w:tcPr>
            <w:tcW w:w="549" w:type="pct"/>
            <w:vMerge w:val="restart"/>
          </w:tcPr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141" w:type="pct"/>
            <w:vMerge w:val="restart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подпрограммы    муниципальной</w:t>
            </w:r>
          </w:p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EF6A14" w:rsidRPr="00561B10" w:rsidRDefault="00EF6A14" w:rsidP="00EF6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61" w:type="pct"/>
            <w:gridSpan w:val="4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  <w:r w:rsidR="00EF6A14" w:rsidRPr="00561B10">
              <w:rPr>
                <w:rFonts w:ascii="Times New Roman" w:hAnsi="Times New Roman"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729" w:type="pct"/>
          </w:tcPr>
          <w:p w:rsidR="00EF6A14" w:rsidRPr="00561B10" w:rsidRDefault="00EC15E7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21" w:type="pct"/>
            <w:gridSpan w:val="6"/>
          </w:tcPr>
          <w:p w:rsidR="00EF6A14" w:rsidRPr="00561B10" w:rsidRDefault="00EF6A14" w:rsidP="00561B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Оценка расходов по годам, тыс. рублей</w:t>
            </w:r>
          </w:p>
        </w:tc>
      </w:tr>
      <w:tr w:rsidR="00E039B7" w:rsidRPr="00561B10" w:rsidTr="00EA683F">
        <w:trPr>
          <w:trHeight w:val="651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ГГРБС</w:t>
            </w:r>
          </w:p>
        </w:tc>
        <w:tc>
          <w:tcPr>
            <w:tcW w:w="259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2EE4">
              <w:rPr>
                <w:rFonts w:ascii="Times New Roman" w:hAnsi="Times New Roman"/>
                <w:sz w:val="20"/>
                <w:szCs w:val="20"/>
              </w:rPr>
              <w:t>РРзПр</w:t>
            </w:r>
            <w:proofErr w:type="spellEnd"/>
          </w:p>
        </w:tc>
        <w:tc>
          <w:tcPr>
            <w:tcW w:w="407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ЦЦСР</w:t>
            </w:r>
          </w:p>
        </w:tc>
        <w:tc>
          <w:tcPr>
            <w:tcW w:w="225" w:type="pct"/>
          </w:tcPr>
          <w:p w:rsidR="00E039B7" w:rsidRPr="00C82EE4" w:rsidRDefault="00E039B7" w:rsidP="00E039B7">
            <w:pPr>
              <w:autoSpaceDE w:val="0"/>
              <w:autoSpaceDN w:val="0"/>
              <w:adjustRightInd w:val="0"/>
              <w:spacing w:after="0"/>
              <w:ind w:hanging="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EE4">
              <w:rPr>
                <w:rFonts w:ascii="Times New Roman" w:hAnsi="Times New Roman"/>
                <w:sz w:val="20"/>
                <w:szCs w:val="20"/>
              </w:rPr>
              <w:t>ВВР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E039B7" w:rsidRPr="00561B10" w:rsidTr="00EA683F">
        <w:trPr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039B7" w:rsidRPr="00561B10" w:rsidTr="00EA683F">
        <w:trPr>
          <w:trHeight w:val="320"/>
          <w:tblCellSpacing w:w="5" w:type="nil"/>
          <w:jc w:val="center"/>
        </w:trPr>
        <w:tc>
          <w:tcPr>
            <w:tcW w:w="549" w:type="pct"/>
            <w:vMerge w:val="restar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41" w:type="pct"/>
            <w:vMerge w:val="restart"/>
          </w:tcPr>
          <w:p w:rsidR="00E039B7" w:rsidRPr="00561B10" w:rsidRDefault="00E039B7" w:rsidP="00E039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Содействие развитию и поддержка социально ориентированных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некоммерческих 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</w:rPr>
              <w:t>низаций в Шумерлинском муниципальном округе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Ц320000000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349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федеральный   бюджет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427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263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320"/>
          <w:tblCellSpacing w:w="5" w:type="nil"/>
          <w:jc w:val="center"/>
        </w:trPr>
        <w:tc>
          <w:tcPr>
            <w:tcW w:w="549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vMerge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внебюджетные   источники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683F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1141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</w:t>
            </w:r>
          </w:p>
        </w:tc>
        <w:tc>
          <w:tcPr>
            <w:tcW w:w="271" w:type="pct"/>
          </w:tcPr>
          <w:p w:rsidR="00EA683F" w:rsidRPr="00561B10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A683F" w:rsidRPr="00561B10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A683F" w:rsidRPr="00561B10" w:rsidRDefault="00EA683F" w:rsidP="00B62F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A683F" w:rsidRPr="00561B10" w:rsidRDefault="00EA683F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Шумерлинского муниципального округа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 xml:space="preserve">, свободного </w:t>
            </w:r>
            <w:r>
              <w:rPr>
                <w:rFonts w:ascii="Times New Roman" w:hAnsi="Times New Roman"/>
                <w:sz w:val="20"/>
                <w:szCs w:val="20"/>
              </w:rPr>
              <w:t>от прав третьих лиц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Предоставление информационной поддержки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61B10">
              <w:rPr>
                <w:rFonts w:ascii="Times New Roman" w:hAnsi="Times New Roman"/>
                <w:sz w:val="20"/>
                <w:szCs w:val="20"/>
              </w:rPr>
              <w:t>ероприятие 2.1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Содействие в предоставлении социально ориентированным некоммерческим организациям бесплатного эфирного времени,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Предоставление консультационной поддержки,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</w:t>
            </w:r>
            <w:r>
              <w:rPr>
                <w:rFonts w:ascii="Times New Roman" w:hAnsi="Times New Roman"/>
                <w:sz w:val="20"/>
                <w:szCs w:val="20"/>
              </w:rPr>
              <w:t>ванных некоммерческих организаций</w:t>
            </w:r>
          </w:p>
        </w:tc>
        <w:tc>
          <w:tcPr>
            <w:tcW w:w="271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A683F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Ц320300000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9B7" w:rsidRPr="00561B10" w:rsidTr="00EA683F">
        <w:trPr>
          <w:trHeight w:val="102"/>
          <w:tblCellSpacing w:w="5" w:type="nil"/>
          <w:jc w:val="center"/>
        </w:trPr>
        <w:tc>
          <w:tcPr>
            <w:tcW w:w="549" w:type="pct"/>
          </w:tcPr>
          <w:p w:rsidR="00E039B7" w:rsidRPr="00561B10" w:rsidRDefault="00FC1C54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039B7" w:rsidRPr="00561B10">
              <w:rPr>
                <w:rFonts w:ascii="Times New Roman" w:hAnsi="Times New Roman"/>
                <w:sz w:val="20"/>
                <w:szCs w:val="20"/>
              </w:rPr>
              <w:t>ероприятие 3.2</w:t>
            </w:r>
          </w:p>
        </w:tc>
        <w:tc>
          <w:tcPr>
            <w:tcW w:w="114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9B7">
              <w:rPr>
                <w:rFonts w:ascii="Times New Roman" w:hAnsi="Times New Roman"/>
                <w:sz w:val="20"/>
                <w:szCs w:val="20"/>
              </w:rPr>
              <w:t>Поддержка деятельности социально ориентированных некоммерческих организаций, направленной на оказание на безвозмездной основе консультационных услуг другим социально ориентированным некоммерческим организациям, в том числе по правовым, финансовым и иным вопросам</w:t>
            </w:r>
          </w:p>
        </w:tc>
        <w:tc>
          <w:tcPr>
            <w:tcW w:w="271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0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2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3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E039B7" w:rsidRPr="00561B10" w:rsidRDefault="00E039B7" w:rsidP="00E039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1B1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1B10" w:rsidRPr="000D7CB9" w:rsidRDefault="00561B10" w:rsidP="000D7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561B10" w:rsidRPr="000D7CB9" w:rsidSect="000E03E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3E1175"/>
    <w:multiLevelType w:val="hybridMultilevel"/>
    <w:tmpl w:val="B87CE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717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5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2A4C"/>
    <w:multiLevelType w:val="hybridMultilevel"/>
    <w:tmpl w:val="4F8618F8"/>
    <w:lvl w:ilvl="0" w:tplc="5AACEA52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D26A6"/>
    <w:multiLevelType w:val="hybridMultilevel"/>
    <w:tmpl w:val="E9644592"/>
    <w:lvl w:ilvl="0" w:tplc="3F6EE618">
      <w:start w:val="1"/>
      <w:numFmt w:val="decimal"/>
      <w:lvlText w:val="%1."/>
      <w:lvlJc w:val="left"/>
      <w:pPr>
        <w:ind w:left="172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A6718B6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9058D"/>
    <w:multiLevelType w:val="hybridMultilevel"/>
    <w:tmpl w:val="F9B8B46A"/>
    <w:lvl w:ilvl="0" w:tplc="FA2A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8A0A44"/>
    <w:multiLevelType w:val="hybridMultilevel"/>
    <w:tmpl w:val="99A264F2"/>
    <w:lvl w:ilvl="0" w:tplc="EF56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EB4A02"/>
    <w:multiLevelType w:val="hybridMultilevel"/>
    <w:tmpl w:val="A3C64A6E"/>
    <w:lvl w:ilvl="0" w:tplc="3F16B7E6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E263E2"/>
    <w:multiLevelType w:val="hybridMultilevel"/>
    <w:tmpl w:val="20001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325085"/>
    <w:multiLevelType w:val="hybridMultilevel"/>
    <w:tmpl w:val="466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98B295E"/>
    <w:multiLevelType w:val="hybridMultilevel"/>
    <w:tmpl w:val="F232F3BC"/>
    <w:lvl w:ilvl="0" w:tplc="326A8FF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E5077"/>
    <w:multiLevelType w:val="hybridMultilevel"/>
    <w:tmpl w:val="09A677E6"/>
    <w:lvl w:ilvl="0" w:tplc="54107F2C">
      <w:start w:val="1"/>
      <w:numFmt w:val="decimal"/>
      <w:lvlText w:val="%1."/>
      <w:lvlJc w:val="left"/>
      <w:pPr>
        <w:ind w:left="1077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0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3C44"/>
    <w:rsid w:val="00016FE1"/>
    <w:rsid w:val="00031156"/>
    <w:rsid w:val="00031A84"/>
    <w:rsid w:val="000328FB"/>
    <w:rsid w:val="00034260"/>
    <w:rsid w:val="00036B18"/>
    <w:rsid w:val="00041FFC"/>
    <w:rsid w:val="00042A99"/>
    <w:rsid w:val="0004515C"/>
    <w:rsid w:val="0004770C"/>
    <w:rsid w:val="000515CD"/>
    <w:rsid w:val="00060AF1"/>
    <w:rsid w:val="000639B6"/>
    <w:rsid w:val="000677D6"/>
    <w:rsid w:val="00073410"/>
    <w:rsid w:val="000759B7"/>
    <w:rsid w:val="0008345A"/>
    <w:rsid w:val="00083B82"/>
    <w:rsid w:val="000963B6"/>
    <w:rsid w:val="000963CC"/>
    <w:rsid w:val="000A40D6"/>
    <w:rsid w:val="000A4CEF"/>
    <w:rsid w:val="000A7F25"/>
    <w:rsid w:val="000B03C0"/>
    <w:rsid w:val="000B4AE0"/>
    <w:rsid w:val="000B5BED"/>
    <w:rsid w:val="000B7D3D"/>
    <w:rsid w:val="000C4B3A"/>
    <w:rsid w:val="000C5EDE"/>
    <w:rsid w:val="000D7CB9"/>
    <w:rsid w:val="000E03EE"/>
    <w:rsid w:val="000E1908"/>
    <w:rsid w:val="000E5B48"/>
    <w:rsid w:val="000E61DE"/>
    <w:rsid w:val="000E7625"/>
    <w:rsid w:val="000F3EFE"/>
    <w:rsid w:val="000F5806"/>
    <w:rsid w:val="00100B2A"/>
    <w:rsid w:val="00102588"/>
    <w:rsid w:val="00103879"/>
    <w:rsid w:val="00117D85"/>
    <w:rsid w:val="00123C6D"/>
    <w:rsid w:val="001540D8"/>
    <w:rsid w:val="00164273"/>
    <w:rsid w:val="0016470E"/>
    <w:rsid w:val="00167770"/>
    <w:rsid w:val="00175329"/>
    <w:rsid w:val="00182661"/>
    <w:rsid w:val="00186978"/>
    <w:rsid w:val="00190D72"/>
    <w:rsid w:val="001A1482"/>
    <w:rsid w:val="001A7D07"/>
    <w:rsid w:val="001B76F4"/>
    <w:rsid w:val="001C2ACD"/>
    <w:rsid w:val="001C4FAE"/>
    <w:rsid w:val="001C7017"/>
    <w:rsid w:val="001C7BA2"/>
    <w:rsid w:val="001D537E"/>
    <w:rsid w:val="001E43A7"/>
    <w:rsid w:val="001E4A7F"/>
    <w:rsid w:val="0020192F"/>
    <w:rsid w:val="00211803"/>
    <w:rsid w:val="002172D3"/>
    <w:rsid w:val="00224FF5"/>
    <w:rsid w:val="002251E5"/>
    <w:rsid w:val="00226DA7"/>
    <w:rsid w:val="002270C3"/>
    <w:rsid w:val="00230A6B"/>
    <w:rsid w:val="002324EC"/>
    <w:rsid w:val="0023579E"/>
    <w:rsid w:val="002413CF"/>
    <w:rsid w:val="002433C0"/>
    <w:rsid w:val="00243F1E"/>
    <w:rsid w:val="00267B42"/>
    <w:rsid w:val="00272C5B"/>
    <w:rsid w:val="002777FB"/>
    <w:rsid w:val="00277A61"/>
    <w:rsid w:val="00277B7E"/>
    <w:rsid w:val="00280FBE"/>
    <w:rsid w:val="00284E5C"/>
    <w:rsid w:val="00284EF1"/>
    <w:rsid w:val="0028757F"/>
    <w:rsid w:val="002902D7"/>
    <w:rsid w:val="002A16A9"/>
    <w:rsid w:val="002A2AFC"/>
    <w:rsid w:val="002C4CD1"/>
    <w:rsid w:val="002D0E36"/>
    <w:rsid w:val="002D29D0"/>
    <w:rsid w:val="002D7B1A"/>
    <w:rsid w:val="002E1836"/>
    <w:rsid w:val="002F3363"/>
    <w:rsid w:val="002F3FE8"/>
    <w:rsid w:val="002F57EA"/>
    <w:rsid w:val="00303311"/>
    <w:rsid w:val="00307791"/>
    <w:rsid w:val="00314745"/>
    <w:rsid w:val="00316EB5"/>
    <w:rsid w:val="0031748C"/>
    <w:rsid w:val="0032252E"/>
    <w:rsid w:val="003273B5"/>
    <w:rsid w:val="0033034A"/>
    <w:rsid w:val="0033360B"/>
    <w:rsid w:val="00333FF3"/>
    <w:rsid w:val="00335CFC"/>
    <w:rsid w:val="003364A3"/>
    <w:rsid w:val="00336EBC"/>
    <w:rsid w:val="00337FBD"/>
    <w:rsid w:val="003431B6"/>
    <w:rsid w:val="0035457B"/>
    <w:rsid w:val="00360B76"/>
    <w:rsid w:val="00364429"/>
    <w:rsid w:val="003671B1"/>
    <w:rsid w:val="00371917"/>
    <w:rsid w:val="0037229F"/>
    <w:rsid w:val="003724EC"/>
    <w:rsid w:val="00372B5D"/>
    <w:rsid w:val="003761C1"/>
    <w:rsid w:val="003A0659"/>
    <w:rsid w:val="003A48D5"/>
    <w:rsid w:val="003B0B9E"/>
    <w:rsid w:val="003B4A65"/>
    <w:rsid w:val="003B4F89"/>
    <w:rsid w:val="003B5385"/>
    <w:rsid w:val="003C3710"/>
    <w:rsid w:val="003C5D83"/>
    <w:rsid w:val="003C797B"/>
    <w:rsid w:val="003D3293"/>
    <w:rsid w:val="003D3E28"/>
    <w:rsid w:val="003E1E61"/>
    <w:rsid w:val="003E741A"/>
    <w:rsid w:val="003F21FE"/>
    <w:rsid w:val="00402E27"/>
    <w:rsid w:val="00425BD5"/>
    <w:rsid w:val="004279F1"/>
    <w:rsid w:val="0044206F"/>
    <w:rsid w:val="00442809"/>
    <w:rsid w:val="0045585E"/>
    <w:rsid w:val="004570FD"/>
    <w:rsid w:val="004611C4"/>
    <w:rsid w:val="0047419E"/>
    <w:rsid w:val="00476B30"/>
    <w:rsid w:val="00480AB2"/>
    <w:rsid w:val="004811CB"/>
    <w:rsid w:val="00484FAE"/>
    <w:rsid w:val="004908B3"/>
    <w:rsid w:val="004A3144"/>
    <w:rsid w:val="004A33B3"/>
    <w:rsid w:val="004A575D"/>
    <w:rsid w:val="004B687A"/>
    <w:rsid w:val="004C0D1D"/>
    <w:rsid w:val="004C1B79"/>
    <w:rsid w:val="004C438D"/>
    <w:rsid w:val="004C5E64"/>
    <w:rsid w:val="004D0328"/>
    <w:rsid w:val="004D2371"/>
    <w:rsid w:val="004D237E"/>
    <w:rsid w:val="004E0E29"/>
    <w:rsid w:val="004E62B4"/>
    <w:rsid w:val="004F06A9"/>
    <w:rsid w:val="0050415B"/>
    <w:rsid w:val="00512437"/>
    <w:rsid w:val="00512D88"/>
    <w:rsid w:val="005130F3"/>
    <w:rsid w:val="0051392D"/>
    <w:rsid w:val="00513BE9"/>
    <w:rsid w:val="00514A0B"/>
    <w:rsid w:val="00514ECE"/>
    <w:rsid w:val="00524457"/>
    <w:rsid w:val="005251D1"/>
    <w:rsid w:val="005329D3"/>
    <w:rsid w:val="00536228"/>
    <w:rsid w:val="005374D5"/>
    <w:rsid w:val="005379F2"/>
    <w:rsid w:val="005408C8"/>
    <w:rsid w:val="00541FDD"/>
    <w:rsid w:val="00546414"/>
    <w:rsid w:val="00547F87"/>
    <w:rsid w:val="00551D81"/>
    <w:rsid w:val="00552CF6"/>
    <w:rsid w:val="00554F38"/>
    <w:rsid w:val="005604AA"/>
    <w:rsid w:val="00561B10"/>
    <w:rsid w:val="005660F2"/>
    <w:rsid w:val="00574352"/>
    <w:rsid w:val="00574CFC"/>
    <w:rsid w:val="0058225C"/>
    <w:rsid w:val="005861D5"/>
    <w:rsid w:val="00593BCE"/>
    <w:rsid w:val="00594A9D"/>
    <w:rsid w:val="005A30C9"/>
    <w:rsid w:val="005B135D"/>
    <w:rsid w:val="005B1C67"/>
    <w:rsid w:val="005B7C35"/>
    <w:rsid w:val="005C7431"/>
    <w:rsid w:val="005D26A6"/>
    <w:rsid w:val="005D40AC"/>
    <w:rsid w:val="005D5515"/>
    <w:rsid w:val="005D696D"/>
    <w:rsid w:val="005D71B4"/>
    <w:rsid w:val="005E2250"/>
    <w:rsid w:val="005F05BE"/>
    <w:rsid w:val="005F2C40"/>
    <w:rsid w:val="005F4ADF"/>
    <w:rsid w:val="005F6298"/>
    <w:rsid w:val="005F788A"/>
    <w:rsid w:val="00604FDD"/>
    <w:rsid w:val="0061054B"/>
    <w:rsid w:val="006121F1"/>
    <w:rsid w:val="006161E2"/>
    <w:rsid w:val="00620C96"/>
    <w:rsid w:val="006378F7"/>
    <w:rsid w:val="00644716"/>
    <w:rsid w:val="00654B44"/>
    <w:rsid w:val="00660DBF"/>
    <w:rsid w:val="00660E33"/>
    <w:rsid w:val="0066286F"/>
    <w:rsid w:val="00662EEF"/>
    <w:rsid w:val="00666158"/>
    <w:rsid w:val="006670FF"/>
    <w:rsid w:val="00671133"/>
    <w:rsid w:val="00672441"/>
    <w:rsid w:val="006750E6"/>
    <w:rsid w:val="00691F08"/>
    <w:rsid w:val="006925AC"/>
    <w:rsid w:val="00692751"/>
    <w:rsid w:val="006A50C0"/>
    <w:rsid w:val="006A5C54"/>
    <w:rsid w:val="006C4CAA"/>
    <w:rsid w:val="006C7506"/>
    <w:rsid w:val="006D1B53"/>
    <w:rsid w:val="006F06DA"/>
    <w:rsid w:val="006F1553"/>
    <w:rsid w:val="006F51BA"/>
    <w:rsid w:val="007059C7"/>
    <w:rsid w:val="007147CB"/>
    <w:rsid w:val="0071619D"/>
    <w:rsid w:val="00720B59"/>
    <w:rsid w:val="00721ADF"/>
    <w:rsid w:val="007240BB"/>
    <w:rsid w:val="00725A20"/>
    <w:rsid w:val="007332FA"/>
    <w:rsid w:val="007373C1"/>
    <w:rsid w:val="00740C94"/>
    <w:rsid w:val="0074252A"/>
    <w:rsid w:val="00742835"/>
    <w:rsid w:val="00755814"/>
    <w:rsid w:val="007563C3"/>
    <w:rsid w:val="00761D5F"/>
    <w:rsid w:val="0076470D"/>
    <w:rsid w:val="00767C2B"/>
    <w:rsid w:val="007706AE"/>
    <w:rsid w:val="00771118"/>
    <w:rsid w:val="007712B3"/>
    <w:rsid w:val="0078477D"/>
    <w:rsid w:val="00786378"/>
    <w:rsid w:val="0079159F"/>
    <w:rsid w:val="00792AFA"/>
    <w:rsid w:val="0079584B"/>
    <w:rsid w:val="007959EC"/>
    <w:rsid w:val="007A399F"/>
    <w:rsid w:val="007A49DD"/>
    <w:rsid w:val="007A4DDA"/>
    <w:rsid w:val="007A4F53"/>
    <w:rsid w:val="007A65E5"/>
    <w:rsid w:val="007A79E7"/>
    <w:rsid w:val="007B7390"/>
    <w:rsid w:val="007D066A"/>
    <w:rsid w:val="007D29EC"/>
    <w:rsid w:val="007D5206"/>
    <w:rsid w:val="007D7299"/>
    <w:rsid w:val="007E5845"/>
    <w:rsid w:val="007E611A"/>
    <w:rsid w:val="007E76AC"/>
    <w:rsid w:val="007F536C"/>
    <w:rsid w:val="00805D60"/>
    <w:rsid w:val="00806421"/>
    <w:rsid w:val="00806EA5"/>
    <w:rsid w:val="00817B23"/>
    <w:rsid w:val="00820A80"/>
    <w:rsid w:val="00823280"/>
    <w:rsid w:val="008306F4"/>
    <w:rsid w:val="008316C2"/>
    <w:rsid w:val="0083282B"/>
    <w:rsid w:val="0083715B"/>
    <w:rsid w:val="008506E5"/>
    <w:rsid w:val="00862DA4"/>
    <w:rsid w:val="00864929"/>
    <w:rsid w:val="00875D8A"/>
    <w:rsid w:val="0087605B"/>
    <w:rsid w:val="00880F20"/>
    <w:rsid w:val="008824EA"/>
    <w:rsid w:val="00887B6A"/>
    <w:rsid w:val="0089439D"/>
    <w:rsid w:val="008A01E3"/>
    <w:rsid w:val="008A03B4"/>
    <w:rsid w:val="008A1DDA"/>
    <w:rsid w:val="008A5BDF"/>
    <w:rsid w:val="008B56A6"/>
    <w:rsid w:val="008C2290"/>
    <w:rsid w:val="008D18DF"/>
    <w:rsid w:val="008E357C"/>
    <w:rsid w:val="008E6E70"/>
    <w:rsid w:val="008F1F28"/>
    <w:rsid w:val="00900B42"/>
    <w:rsid w:val="00901EB0"/>
    <w:rsid w:val="00910495"/>
    <w:rsid w:val="0091073D"/>
    <w:rsid w:val="00912786"/>
    <w:rsid w:val="00912A69"/>
    <w:rsid w:val="00912AD6"/>
    <w:rsid w:val="00912F4E"/>
    <w:rsid w:val="0092653E"/>
    <w:rsid w:val="00927983"/>
    <w:rsid w:val="00932C3F"/>
    <w:rsid w:val="00932D47"/>
    <w:rsid w:val="009332BC"/>
    <w:rsid w:val="00935EEA"/>
    <w:rsid w:val="009367E9"/>
    <w:rsid w:val="00937411"/>
    <w:rsid w:val="0094245C"/>
    <w:rsid w:val="0095524B"/>
    <w:rsid w:val="0096549F"/>
    <w:rsid w:val="00970C61"/>
    <w:rsid w:val="009732D0"/>
    <w:rsid w:val="0098006E"/>
    <w:rsid w:val="00980F83"/>
    <w:rsid w:val="00982775"/>
    <w:rsid w:val="00982CD5"/>
    <w:rsid w:val="00984F7C"/>
    <w:rsid w:val="009866DC"/>
    <w:rsid w:val="00993A96"/>
    <w:rsid w:val="00993AF9"/>
    <w:rsid w:val="009956BA"/>
    <w:rsid w:val="009A10E9"/>
    <w:rsid w:val="009A1FEC"/>
    <w:rsid w:val="009A2379"/>
    <w:rsid w:val="009A3920"/>
    <w:rsid w:val="009B15DF"/>
    <w:rsid w:val="009B3B1C"/>
    <w:rsid w:val="009B47F5"/>
    <w:rsid w:val="009D440B"/>
    <w:rsid w:val="009D46C4"/>
    <w:rsid w:val="009D7AC5"/>
    <w:rsid w:val="009F06B3"/>
    <w:rsid w:val="009F3318"/>
    <w:rsid w:val="009F4D03"/>
    <w:rsid w:val="00A0462F"/>
    <w:rsid w:val="00A16D52"/>
    <w:rsid w:val="00A22DEF"/>
    <w:rsid w:val="00A26946"/>
    <w:rsid w:val="00A27BFD"/>
    <w:rsid w:val="00A317F0"/>
    <w:rsid w:val="00A40BF1"/>
    <w:rsid w:val="00A41B00"/>
    <w:rsid w:val="00A53A77"/>
    <w:rsid w:val="00A541CC"/>
    <w:rsid w:val="00A54D10"/>
    <w:rsid w:val="00A84FCE"/>
    <w:rsid w:val="00A863E2"/>
    <w:rsid w:val="00A86D46"/>
    <w:rsid w:val="00A87339"/>
    <w:rsid w:val="00A932DA"/>
    <w:rsid w:val="00A95C20"/>
    <w:rsid w:val="00AA0B6B"/>
    <w:rsid w:val="00AA638A"/>
    <w:rsid w:val="00AB0B2C"/>
    <w:rsid w:val="00AB1634"/>
    <w:rsid w:val="00AB5CCB"/>
    <w:rsid w:val="00AD3814"/>
    <w:rsid w:val="00AD69A6"/>
    <w:rsid w:val="00AE22A7"/>
    <w:rsid w:val="00AE7408"/>
    <w:rsid w:val="00B10D25"/>
    <w:rsid w:val="00B134FE"/>
    <w:rsid w:val="00B26AB0"/>
    <w:rsid w:val="00B32823"/>
    <w:rsid w:val="00B43DB7"/>
    <w:rsid w:val="00B615C0"/>
    <w:rsid w:val="00B61CAF"/>
    <w:rsid w:val="00B62F51"/>
    <w:rsid w:val="00B64D40"/>
    <w:rsid w:val="00B64F42"/>
    <w:rsid w:val="00B82FDA"/>
    <w:rsid w:val="00B85B9F"/>
    <w:rsid w:val="00B9188F"/>
    <w:rsid w:val="00BA1A38"/>
    <w:rsid w:val="00BB206A"/>
    <w:rsid w:val="00BB3019"/>
    <w:rsid w:val="00BB50A3"/>
    <w:rsid w:val="00BB56B6"/>
    <w:rsid w:val="00BB57DC"/>
    <w:rsid w:val="00BC06D1"/>
    <w:rsid w:val="00BC1A95"/>
    <w:rsid w:val="00BC1CD5"/>
    <w:rsid w:val="00BC6E65"/>
    <w:rsid w:val="00BD0D56"/>
    <w:rsid w:val="00BD2139"/>
    <w:rsid w:val="00BD263C"/>
    <w:rsid w:val="00BD7848"/>
    <w:rsid w:val="00BE2BB2"/>
    <w:rsid w:val="00BE684E"/>
    <w:rsid w:val="00BF4A53"/>
    <w:rsid w:val="00BF578E"/>
    <w:rsid w:val="00BF6D9D"/>
    <w:rsid w:val="00BF6FB4"/>
    <w:rsid w:val="00C021C1"/>
    <w:rsid w:val="00C03375"/>
    <w:rsid w:val="00C14160"/>
    <w:rsid w:val="00C165DD"/>
    <w:rsid w:val="00C172F4"/>
    <w:rsid w:val="00C30DFA"/>
    <w:rsid w:val="00C33AA7"/>
    <w:rsid w:val="00C33C45"/>
    <w:rsid w:val="00C36FBB"/>
    <w:rsid w:val="00C42AA2"/>
    <w:rsid w:val="00C447A6"/>
    <w:rsid w:val="00C44E5C"/>
    <w:rsid w:val="00C521E2"/>
    <w:rsid w:val="00C53FE7"/>
    <w:rsid w:val="00C55D36"/>
    <w:rsid w:val="00C57C32"/>
    <w:rsid w:val="00C77564"/>
    <w:rsid w:val="00C82EE4"/>
    <w:rsid w:val="00C83D93"/>
    <w:rsid w:val="00C851A1"/>
    <w:rsid w:val="00C85D6F"/>
    <w:rsid w:val="00C872AD"/>
    <w:rsid w:val="00CA326D"/>
    <w:rsid w:val="00CB1B02"/>
    <w:rsid w:val="00CB329C"/>
    <w:rsid w:val="00CB3474"/>
    <w:rsid w:val="00CB5208"/>
    <w:rsid w:val="00CC0DAA"/>
    <w:rsid w:val="00CC5F38"/>
    <w:rsid w:val="00CC5F42"/>
    <w:rsid w:val="00CD0B56"/>
    <w:rsid w:val="00CD27E6"/>
    <w:rsid w:val="00CD5876"/>
    <w:rsid w:val="00CD6FD6"/>
    <w:rsid w:val="00CE41AA"/>
    <w:rsid w:val="00CE6F56"/>
    <w:rsid w:val="00CF0CC2"/>
    <w:rsid w:val="00CF772B"/>
    <w:rsid w:val="00D01474"/>
    <w:rsid w:val="00D057D3"/>
    <w:rsid w:val="00D0772F"/>
    <w:rsid w:val="00D14C80"/>
    <w:rsid w:val="00D1640E"/>
    <w:rsid w:val="00D20F34"/>
    <w:rsid w:val="00D271AE"/>
    <w:rsid w:val="00D327F2"/>
    <w:rsid w:val="00D36083"/>
    <w:rsid w:val="00D4797E"/>
    <w:rsid w:val="00D47EB6"/>
    <w:rsid w:val="00D5310D"/>
    <w:rsid w:val="00D53A28"/>
    <w:rsid w:val="00D541C8"/>
    <w:rsid w:val="00D70DD6"/>
    <w:rsid w:val="00D76C7E"/>
    <w:rsid w:val="00D84740"/>
    <w:rsid w:val="00DA0F30"/>
    <w:rsid w:val="00DA518E"/>
    <w:rsid w:val="00DA54E0"/>
    <w:rsid w:val="00DB08FD"/>
    <w:rsid w:val="00DB1D34"/>
    <w:rsid w:val="00DB59C7"/>
    <w:rsid w:val="00DB5BE0"/>
    <w:rsid w:val="00DC7D05"/>
    <w:rsid w:val="00DE278E"/>
    <w:rsid w:val="00DF05AD"/>
    <w:rsid w:val="00DF7145"/>
    <w:rsid w:val="00E039B7"/>
    <w:rsid w:val="00E111D6"/>
    <w:rsid w:val="00E15520"/>
    <w:rsid w:val="00E2091E"/>
    <w:rsid w:val="00E21ACA"/>
    <w:rsid w:val="00E27AFF"/>
    <w:rsid w:val="00E37136"/>
    <w:rsid w:val="00E4276B"/>
    <w:rsid w:val="00E440D1"/>
    <w:rsid w:val="00E477EF"/>
    <w:rsid w:val="00E47883"/>
    <w:rsid w:val="00E53387"/>
    <w:rsid w:val="00E53D1A"/>
    <w:rsid w:val="00E54A15"/>
    <w:rsid w:val="00E554AF"/>
    <w:rsid w:val="00E60505"/>
    <w:rsid w:val="00E60D70"/>
    <w:rsid w:val="00E631C3"/>
    <w:rsid w:val="00E65EA4"/>
    <w:rsid w:val="00E66361"/>
    <w:rsid w:val="00E67738"/>
    <w:rsid w:val="00E70E99"/>
    <w:rsid w:val="00E72A4B"/>
    <w:rsid w:val="00E7394A"/>
    <w:rsid w:val="00E74206"/>
    <w:rsid w:val="00E76CBE"/>
    <w:rsid w:val="00E85AE2"/>
    <w:rsid w:val="00E87703"/>
    <w:rsid w:val="00EA307F"/>
    <w:rsid w:val="00EA3566"/>
    <w:rsid w:val="00EA683F"/>
    <w:rsid w:val="00EB40C2"/>
    <w:rsid w:val="00EB65C5"/>
    <w:rsid w:val="00EC018B"/>
    <w:rsid w:val="00EC1027"/>
    <w:rsid w:val="00EC15E7"/>
    <w:rsid w:val="00EC5C2D"/>
    <w:rsid w:val="00EC674B"/>
    <w:rsid w:val="00ED065F"/>
    <w:rsid w:val="00ED4BF2"/>
    <w:rsid w:val="00EE59E4"/>
    <w:rsid w:val="00EF278F"/>
    <w:rsid w:val="00EF5FEE"/>
    <w:rsid w:val="00EF6A14"/>
    <w:rsid w:val="00F020DC"/>
    <w:rsid w:val="00F06002"/>
    <w:rsid w:val="00F06C48"/>
    <w:rsid w:val="00F07E46"/>
    <w:rsid w:val="00F11E89"/>
    <w:rsid w:val="00F21B99"/>
    <w:rsid w:val="00F2260C"/>
    <w:rsid w:val="00F2719F"/>
    <w:rsid w:val="00F307A7"/>
    <w:rsid w:val="00F4300C"/>
    <w:rsid w:val="00F43882"/>
    <w:rsid w:val="00F477E2"/>
    <w:rsid w:val="00F5280E"/>
    <w:rsid w:val="00F52984"/>
    <w:rsid w:val="00F57E4A"/>
    <w:rsid w:val="00F620CE"/>
    <w:rsid w:val="00F8415D"/>
    <w:rsid w:val="00F967D3"/>
    <w:rsid w:val="00F976AD"/>
    <w:rsid w:val="00FA0594"/>
    <w:rsid w:val="00FA52D8"/>
    <w:rsid w:val="00FA7321"/>
    <w:rsid w:val="00FB6272"/>
    <w:rsid w:val="00FC1C54"/>
    <w:rsid w:val="00FD3C1D"/>
    <w:rsid w:val="00FD4FDD"/>
    <w:rsid w:val="00FE4999"/>
    <w:rsid w:val="00FE7AAD"/>
    <w:rsid w:val="00FF2FFD"/>
    <w:rsid w:val="00FF4347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CE480-F7C6-48A8-AC9B-C7CE68B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D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6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60D70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60D7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60D7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D541C8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E60D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0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0D7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0D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60D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E60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E60D7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Прижатый влево"/>
    <w:basedOn w:val="a"/>
    <w:next w:val="a"/>
    <w:uiPriority w:val="99"/>
    <w:rsid w:val="00E60D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0D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f1">
    <w:name w:val="Normal (Web)"/>
    <w:basedOn w:val="a"/>
    <w:uiPriority w:val="99"/>
    <w:rsid w:val="00E6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E60D70"/>
    <w:pPr>
      <w:spacing w:after="0" w:line="240" w:lineRule="auto"/>
      <w:ind w:firstLine="540"/>
      <w:jc w:val="center"/>
    </w:pPr>
    <w:rPr>
      <w:rFonts w:ascii="Times New Roman" w:eastAsia="Cambria" w:hAnsi="Times New Roman"/>
      <w:b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60D70"/>
    <w:rPr>
      <w:rFonts w:ascii="Times New Roman" w:eastAsia="Cambria" w:hAnsi="Times New Roman" w:cs="Times New Roman"/>
      <w:b/>
      <w:sz w:val="28"/>
      <w:szCs w:val="28"/>
      <w:lang w:eastAsia="ru-RU"/>
    </w:rPr>
  </w:style>
  <w:style w:type="paragraph" w:styleId="af4">
    <w:name w:val="No Spacing"/>
    <w:uiPriority w:val="1"/>
    <w:qFormat/>
    <w:rsid w:val="00E60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E60D7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5">
    <w:name w:val="Body Text Indent"/>
    <w:basedOn w:val="a"/>
    <w:link w:val="af6"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0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10"/>
    <w:rsid w:val="00E60D70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60D70"/>
    <w:pPr>
      <w:shd w:val="clear" w:color="auto" w:fill="FFFFFF"/>
      <w:spacing w:before="120" w:after="0" w:line="216" w:lineRule="exact"/>
      <w:ind w:hanging="260"/>
      <w:jc w:val="center"/>
    </w:pPr>
    <w:rPr>
      <w:rFonts w:asciiTheme="minorHAnsi" w:eastAsiaTheme="minorHAnsi" w:hAnsiTheme="minorHAnsi" w:cstheme="minorBidi"/>
      <w:b/>
      <w:bCs/>
      <w:sz w:val="18"/>
      <w:szCs w:val="18"/>
    </w:rPr>
  </w:style>
  <w:style w:type="character" w:customStyle="1" w:styleId="af7">
    <w:name w:val="Подпись к таблице_"/>
    <w:link w:val="af8"/>
    <w:rsid w:val="00E60D70"/>
    <w:rPr>
      <w:b/>
      <w:b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E60D7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11">
    <w:name w:val="Знак1 Знак"/>
    <w:basedOn w:val="a"/>
    <w:rsid w:val="00E60D70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60D70"/>
  </w:style>
  <w:style w:type="table" w:styleId="af9">
    <w:name w:val="Table Grid"/>
    <w:basedOn w:val="a1"/>
    <w:uiPriority w:val="59"/>
    <w:rsid w:val="00E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unhideWhenUsed/>
    <w:rsid w:val="00E6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rsid w:val="00E60D7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E60D70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link w:val="afb"/>
    <w:uiPriority w:val="99"/>
    <w:locked/>
    <w:rsid w:val="00E60D70"/>
  </w:style>
  <w:style w:type="paragraph" w:styleId="af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a"/>
    <w:uiPriority w:val="99"/>
    <w:unhideWhenUsed/>
    <w:rsid w:val="00E60D70"/>
    <w:pPr>
      <w:widowControl w:val="0"/>
      <w:spacing w:before="60" w:after="0" w:line="300" w:lineRule="auto"/>
      <w:ind w:firstLine="11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paragraph" w:styleId="afc">
    <w:name w:val="annotation text"/>
    <w:basedOn w:val="a"/>
    <w:link w:val="13"/>
    <w:uiPriority w:val="99"/>
    <w:unhideWhenUsed/>
    <w:rsid w:val="00E60D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uiPriority w:val="99"/>
    <w:rsid w:val="00E60D70"/>
    <w:rPr>
      <w:rFonts w:ascii="TimesET" w:eastAsia="Calibri" w:hAnsi="TimesET" w:cs="Times New Roman"/>
      <w:sz w:val="20"/>
      <w:szCs w:val="20"/>
    </w:rPr>
  </w:style>
  <w:style w:type="character" w:customStyle="1" w:styleId="13">
    <w:name w:val="Текст примечания Знак1"/>
    <w:link w:val="afc"/>
    <w:uiPriority w:val="99"/>
    <w:locked/>
    <w:rsid w:val="00E60D70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4">
    <w:name w:val="Верхний колонтитул Знак1"/>
    <w:uiPriority w:val="99"/>
    <w:locked/>
    <w:rsid w:val="00E60D70"/>
    <w:rPr>
      <w:rFonts w:ascii="Arial" w:eastAsia="Calibri" w:hAnsi="Arial"/>
      <w:sz w:val="24"/>
    </w:rPr>
  </w:style>
  <w:style w:type="character" w:customStyle="1" w:styleId="15">
    <w:name w:val="Нижний колонтитул Знак1"/>
    <w:uiPriority w:val="99"/>
    <w:locked/>
    <w:rsid w:val="00E60D70"/>
    <w:rPr>
      <w:rFonts w:ascii="Arial" w:eastAsia="Calibri" w:hAnsi="Arial"/>
      <w:sz w:val="24"/>
    </w:rPr>
  </w:style>
  <w:style w:type="paragraph" w:styleId="afe">
    <w:name w:val="Body Text"/>
    <w:basedOn w:val="a"/>
    <w:link w:val="16"/>
    <w:uiPriority w:val="99"/>
    <w:unhideWhenUsed/>
    <w:rsid w:val="00E60D7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16">
    <w:name w:val="Основной текст Знак1"/>
    <w:link w:val="afe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0"/>
    <w:uiPriority w:val="99"/>
    <w:unhideWhenUsed/>
    <w:rsid w:val="00E60D7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uiPriority w:val="99"/>
    <w:rsid w:val="00E60D70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2 Знак1"/>
    <w:link w:val="24"/>
    <w:uiPriority w:val="99"/>
    <w:locked/>
    <w:rsid w:val="00E60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1"/>
    <w:uiPriority w:val="99"/>
    <w:unhideWhenUsed/>
    <w:rsid w:val="00E60D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E60D70"/>
    <w:rPr>
      <w:rFonts w:ascii="TimesET" w:eastAsia="Calibri" w:hAnsi="TimesET" w:cs="Times New Roman"/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locked/>
    <w:rsid w:val="00E60D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annotation subject"/>
    <w:basedOn w:val="afc"/>
    <w:next w:val="afc"/>
    <w:link w:val="17"/>
    <w:uiPriority w:val="99"/>
    <w:unhideWhenUsed/>
    <w:rsid w:val="00E60D70"/>
    <w:rPr>
      <w:b/>
      <w:bCs/>
    </w:rPr>
  </w:style>
  <w:style w:type="character" w:customStyle="1" w:styleId="aff1">
    <w:name w:val="Тема примечания Знак"/>
    <w:basedOn w:val="afd"/>
    <w:uiPriority w:val="99"/>
    <w:rsid w:val="00E60D70"/>
    <w:rPr>
      <w:rFonts w:ascii="TimesET" w:eastAsia="Calibri" w:hAnsi="TimesET" w:cs="Times New Roman"/>
      <w:b/>
      <w:bCs/>
      <w:sz w:val="20"/>
      <w:szCs w:val="20"/>
    </w:rPr>
  </w:style>
  <w:style w:type="character" w:customStyle="1" w:styleId="17">
    <w:name w:val="Тема примечания Знак1"/>
    <w:link w:val="aff0"/>
    <w:uiPriority w:val="99"/>
    <w:locked/>
    <w:rsid w:val="00E60D70"/>
    <w:rPr>
      <w:rFonts w:ascii="Arial" w:eastAsia="Calibri" w:hAnsi="Arial" w:cs="Times New Roman"/>
      <w:b/>
      <w:bCs/>
      <w:sz w:val="20"/>
      <w:szCs w:val="20"/>
      <w:lang w:eastAsia="ru-RU"/>
    </w:rPr>
  </w:style>
  <w:style w:type="character" w:customStyle="1" w:styleId="aff2">
    <w:name w:val="Абзац списка Знак"/>
    <w:link w:val="18"/>
    <w:uiPriority w:val="99"/>
    <w:locked/>
    <w:rsid w:val="00E60D70"/>
  </w:style>
  <w:style w:type="paragraph" w:customStyle="1" w:styleId="18">
    <w:name w:val="Абзац списка1"/>
    <w:basedOn w:val="a"/>
    <w:link w:val="aff2"/>
    <w:uiPriority w:val="99"/>
    <w:rsid w:val="00E60D7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0">
    <w:name w:val="1.1. табл Знак"/>
    <w:link w:val="111"/>
    <w:uiPriority w:val="99"/>
    <w:locked/>
    <w:rsid w:val="00E60D70"/>
    <w:rPr>
      <w:color w:val="000000"/>
      <w:sz w:val="18"/>
    </w:rPr>
  </w:style>
  <w:style w:type="paragraph" w:customStyle="1" w:styleId="111">
    <w:name w:val="1.1. табл"/>
    <w:basedOn w:val="18"/>
    <w:link w:val="110"/>
    <w:uiPriority w:val="99"/>
    <w:rsid w:val="00E60D70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color w:val="000000"/>
      <w:sz w:val="18"/>
    </w:rPr>
  </w:style>
  <w:style w:type="character" w:styleId="aff3">
    <w:name w:val="annotation reference"/>
    <w:rsid w:val="00E60D70"/>
    <w:rPr>
      <w:sz w:val="16"/>
      <w:szCs w:val="16"/>
    </w:rPr>
  </w:style>
  <w:style w:type="character" w:styleId="aff4">
    <w:name w:val="FollowedHyperlink"/>
    <w:uiPriority w:val="99"/>
    <w:unhideWhenUsed/>
    <w:rsid w:val="00E60D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5042-37B9-44C5-ABA9-E282909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22056</TotalTime>
  <Pages>74</Pages>
  <Words>19440</Words>
  <Characters>110810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Татьяна Михайловна Сапожникова</cp:lastModifiedBy>
  <cp:revision>617</cp:revision>
  <cp:lastPrinted>2022-03-02T12:53:00Z</cp:lastPrinted>
  <dcterms:created xsi:type="dcterms:W3CDTF">2021-12-30T11:09:00Z</dcterms:created>
  <dcterms:modified xsi:type="dcterms:W3CDTF">2022-03-21T11:04:00Z</dcterms:modified>
</cp:coreProperties>
</file>