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F92D12"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21</w:t>
      </w:r>
      <w:r w:rsidR="00A050FD" w:rsidRPr="00366060">
        <w:rPr>
          <w:rFonts w:ascii="Times New Roman" w:hAnsi="Times New Roman" w:cs="Times New Roman"/>
          <w:b/>
          <w:sz w:val="36"/>
          <w:szCs w:val="36"/>
        </w:rPr>
        <w:t>.</w:t>
      </w:r>
      <w:r w:rsidR="001E247D">
        <w:rPr>
          <w:rFonts w:ascii="Times New Roman" w:hAnsi="Times New Roman" w:cs="Times New Roman"/>
          <w:b/>
          <w:sz w:val="36"/>
          <w:szCs w:val="36"/>
        </w:rPr>
        <w:t>03</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F92D12">
        <w:rPr>
          <w:rFonts w:ascii="Times New Roman" w:hAnsi="Times New Roman" w:cs="Times New Roman"/>
          <w:b/>
          <w:sz w:val="28"/>
          <w:szCs w:val="28"/>
        </w:rPr>
        <w:t>19</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DF4C14" w:rsidP="00C05EE8">
      <w:pPr>
        <w:pStyle w:val="ConsPlusNormal"/>
        <w:jc w:val="center"/>
        <w:rPr>
          <w:b/>
          <w:sz w:val="16"/>
          <w:szCs w:val="16"/>
        </w:rPr>
      </w:pPr>
      <w:r>
        <w:rPr>
          <w:b/>
          <w:sz w:val="16"/>
          <w:szCs w:val="16"/>
        </w:rPr>
        <w:t>АДМИНИСТРАЦИИ</w:t>
      </w:r>
      <w:r w:rsidR="00466D00" w:rsidRPr="00F106C8">
        <w:rPr>
          <w:b/>
          <w:sz w:val="16"/>
          <w:szCs w:val="16"/>
        </w:rPr>
        <w:t xml:space="preserve">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F92D12" w:rsidP="00A91E09">
      <w:pPr>
        <w:pStyle w:val="ConsPlusNormal"/>
        <w:rPr>
          <w:sz w:val="16"/>
          <w:szCs w:val="16"/>
        </w:rPr>
      </w:pPr>
      <w:r>
        <w:rPr>
          <w:sz w:val="16"/>
          <w:szCs w:val="16"/>
        </w:rPr>
        <w:t>21</w:t>
      </w:r>
      <w:r w:rsidR="00C05EE8" w:rsidRPr="007E1229">
        <w:rPr>
          <w:sz w:val="16"/>
          <w:szCs w:val="16"/>
        </w:rPr>
        <w:t>.</w:t>
      </w:r>
      <w:r w:rsidR="008101B6">
        <w:rPr>
          <w:sz w:val="16"/>
          <w:szCs w:val="16"/>
        </w:rPr>
        <w:t>0</w:t>
      </w:r>
      <w:r w:rsidR="001E247D">
        <w:rPr>
          <w:sz w:val="16"/>
          <w:szCs w:val="16"/>
        </w:rPr>
        <w:t>3</w:t>
      </w:r>
      <w:r w:rsidR="00C05EE8" w:rsidRPr="007E1229">
        <w:rPr>
          <w:sz w:val="16"/>
          <w:szCs w:val="16"/>
        </w:rPr>
        <w:t>.202</w:t>
      </w:r>
      <w:r w:rsidR="00BA1A11" w:rsidRPr="007E1229">
        <w:rPr>
          <w:sz w:val="16"/>
          <w:szCs w:val="16"/>
        </w:rPr>
        <w:t>2</w:t>
      </w:r>
      <w:r w:rsidR="00C05EE8" w:rsidRPr="007E1229">
        <w:rPr>
          <w:sz w:val="16"/>
          <w:szCs w:val="16"/>
        </w:rPr>
        <w:t xml:space="preserve">  №</w:t>
      </w:r>
      <w:r w:rsidR="00DF4C14">
        <w:rPr>
          <w:sz w:val="16"/>
          <w:szCs w:val="16"/>
        </w:rPr>
        <w:t xml:space="preserve"> </w:t>
      </w:r>
      <w:r>
        <w:rPr>
          <w:sz w:val="16"/>
          <w:szCs w:val="16"/>
        </w:rPr>
        <w:t>161</w:t>
      </w:r>
    </w:p>
    <w:p w:rsidR="00DF4C14" w:rsidRDefault="00DF4C14" w:rsidP="00A91E09">
      <w:pPr>
        <w:pStyle w:val="ConsPlusNormal"/>
        <w:rPr>
          <w:sz w:val="16"/>
          <w:szCs w:val="16"/>
        </w:rPr>
      </w:pPr>
    </w:p>
    <w:p w:rsidR="00DF4C14" w:rsidRPr="00F92D12" w:rsidRDefault="00DF4C14" w:rsidP="00DF4C14">
      <w:pPr>
        <w:spacing w:after="0" w:line="240" w:lineRule="auto"/>
        <w:ind w:firstLine="567"/>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w:t>
      </w:r>
      <w:r w:rsidR="00F92D12" w:rsidRPr="00F92D12">
        <w:rPr>
          <w:rFonts w:ascii="Times New Roman" w:eastAsia="Times New Roman" w:hAnsi="Times New Roman" w:cs="Times New Roman"/>
          <w:sz w:val="16"/>
          <w:szCs w:val="16"/>
        </w:rPr>
        <w:t xml:space="preserve">Об утверждении муниципальной программы </w:t>
      </w:r>
      <w:proofErr w:type="spellStart"/>
      <w:r w:rsidR="00F92D12" w:rsidRPr="00F92D12">
        <w:rPr>
          <w:rFonts w:ascii="Times New Roman" w:eastAsia="Times New Roman" w:hAnsi="Times New Roman" w:cs="Times New Roman"/>
          <w:sz w:val="16"/>
          <w:szCs w:val="16"/>
        </w:rPr>
        <w:t>Шумерлинского</w:t>
      </w:r>
      <w:proofErr w:type="spellEnd"/>
      <w:r w:rsidR="00F92D12" w:rsidRPr="00F92D12">
        <w:rPr>
          <w:rFonts w:ascii="Times New Roman" w:eastAsia="Times New Roman" w:hAnsi="Times New Roman" w:cs="Times New Roman"/>
          <w:sz w:val="16"/>
          <w:szCs w:val="16"/>
        </w:rPr>
        <w:t xml:space="preserve"> муниципального округа «Социальная поддержка граждан»</w:t>
      </w:r>
    </w:p>
    <w:tbl>
      <w:tblPr>
        <w:tblW w:w="5302" w:type="pct"/>
        <w:tblCellMar>
          <w:left w:w="0" w:type="dxa"/>
          <w:right w:w="0" w:type="dxa"/>
        </w:tblCellMar>
        <w:tblLook w:val="04A0" w:firstRow="1" w:lastRow="0" w:firstColumn="1" w:lastColumn="0" w:noHBand="0" w:noVBand="1"/>
      </w:tblPr>
      <w:tblGrid>
        <w:gridCol w:w="6615"/>
        <w:gridCol w:w="3305"/>
      </w:tblGrid>
      <w:tr w:rsidR="00DF4C14" w:rsidRPr="00F92D12" w:rsidTr="00F92D12">
        <w:tc>
          <w:tcPr>
            <w:tcW w:w="6615" w:type="dxa"/>
            <w:hideMark/>
          </w:tcPr>
          <w:p w:rsidR="00DF4C14" w:rsidRPr="00F92D12" w:rsidRDefault="00DF4C14" w:rsidP="00DF4C14">
            <w:pPr>
              <w:spacing w:after="0" w:line="240" w:lineRule="auto"/>
              <w:ind w:firstLine="567"/>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w:t>
            </w:r>
          </w:p>
        </w:tc>
        <w:tc>
          <w:tcPr>
            <w:tcW w:w="3305" w:type="dxa"/>
            <w:hideMark/>
          </w:tcPr>
          <w:p w:rsidR="00DF4C14" w:rsidRPr="00F92D12" w:rsidRDefault="00DF4C14" w:rsidP="00DF4C14">
            <w:pPr>
              <w:spacing w:after="0" w:line="240" w:lineRule="auto"/>
              <w:ind w:firstLine="567"/>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w:t>
            </w:r>
          </w:p>
        </w:tc>
      </w:tr>
    </w:tbl>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sz w:val="16"/>
          <w:szCs w:val="16"/>
        </w:rPr>
        <w:t xml:space="preserve">В целях обеспечения социальной поддержки граждан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районе Чувашской Республики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администрация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 </w:t>
      </w:r>
      <w:proofErr w:type="gramStart"/>
      <w:r w:rsidRPr="00F92D12">
        <w:rPr>
          <w:rFonts w:ascii="Times New Roman" w:eastAsia="Times New Roman" w:hAnsi="Times New Roman" w:cs="Times New Roman"/>
          <w:bCs/>
          <w:sz w:val="16"/>
          <w:szCs w:val="16"/>
        </w:rPr>
        <w:t>п</w:t>
      </w:r>
      <w:proofErr w:type="gramEnd"/>
      <w:r w:rsidRPr="00F92D12">
        <w:rPr>
          <w:rFonts w:ascii="Times New Roman" w:eastAsia="Times New Roman" w:hAnsi="Times New Roman" w:cs="Times New Roman"/>
          <w:bCs/>
          <w:sz w:val="16"/>
          <w:szCs w:val="16"/>
        </w:rPr>
        <w:t xml:space="preserve"> о с т а н о в л я е т:</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  1. Утвердить прилагаемую муниципальную программу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 «Социальная поддержка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ab/>
        <w:t>2. Признать утратившими силу:</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Чувашской Республики от 22.06.2017 № 304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24.01.2014 № 46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«Социальная поддержка граждан» на 2014-2020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Чувашской Республики от 22.06.2017 № 304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24.01.2014 № 46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«Социальная поддержка граждан» на 2014-2020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Чувашской Республики от 06.03.2019 № 112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Чувашской Республики «Социальная поддержка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Чувашской Республики от 10.02.2020 № 50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06.03.2019 № 112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«Социальная поддержка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Чувашской Республики от 03.06.2020 № 218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06.03.2019 № 112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«Социальная поддержка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Чувашской Республики от 20.02.2021 № 101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06.03.2019 № 112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«Социальная поддержка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Чувашской Республики от 27.12.2021 № 658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06.03.2019 № 112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«Социальная поддержка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Большеалгашинского</w:t>
      </w:r>
      <w:proofErr w:type="spellEnd"/>
      <w:r w:rsidRPr="00F92D12">
        <w:rPr>
          <w:rFonts w:ascii="Times New Roman" w:eastAsia="Times New Roman" w:hAnsi="Times New Roman" w:cs="Times New Roman"/>
          <w:bCs/>
          <w:sz w:val="16"/>
          <w:szCs w:val="16"/>
        </w:rPr>
        <w:t xml:space="preserve"> сельского поселения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Чувашской Республики от 12.07.2016 № 70 «Об утверждении муниципальной программы </w:t>
      </w:r>
      <w:proofErr w:type="spellStart"/>
      <w:r w:rsidRPr="00F92D12">
        <w:rPr>
          <w:rFonts w:ascii="Times New Roman" w:eastAsia="Times New Roman" w:hAnsi="Times New Roman" w:cs="Times New Roman"/>
          <w:bCs/>
          <w:sz w:val="16"/>
          <w:szCs w:val="16"/>
        </w:rPr>
        <w:t>Большеалгашинского</w:t>
      </w:r>
      <w:proofErr w:type="spellEnd"/>
      <w:r w:rsidRPr="00F92D12">
        <w:rPr>
          <w:rFonts w:ascii="Times New Roman" w:eastAsia="Times New Roman" w:hAnsi="Times New Roman" w:cs="Times New Roman"/>
          <w:bCs/>
          <w:sz w:val="16"/>
          <w:szCs w:val="16"/>
        </w:rPr>
        <w:t xml:space="preserve"> сельского поселения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«Социальная поддержка граждан в </w:t>
      </w:r>
      <w:proofErr w:type="spellStart"/>
      <w:r w:rsidRPr="00F92D12">
        <w:rPr>
          <w:rFonts w:ascii="Times New Roman" w:eastAsia="Times New Roman" w:hAnsi="Times New Roman" w:cs="Times New Roman"/>
          <w:bCs/>
          <w:sz w:val="16"/>
          <w:szCs w:val="16"/>
        </w:rPr>
        <w:t>Большеалгашинском</w:t>
      </w:r>
      <w:proofErr w:type="spellEnd"/>
      <w:r w:rsidRPr="00F92D12">
        <w:rPr>
          <w:rFonts w:ascii="Times New Roman" w:eastAsia="Times New Roman" w:hAnsi="Times New Roman" w:cs="Times New Roman"/>
          <w:bCs/>
          <w:sz w:val="16"/>
          <w:szCs w:val="16"/>
        </w:rPr>
        <w:t xml:space="preserve"> сельском поселении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на 2016-2020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3. Настоящее постановление вступает в силу после его опубликования в издании «Вестник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и распространяется на правоотношения, возникшие с 1 января 2022 года.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4. Настоящее постановление подлежит размещению на официальном сайте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 в информационно-телекоммуникационной сети «Интернет».   </w:t>
      </w:r>
    </w:p>
    <w:p w:rsidR="00F92D12" w:rsidRPr="00F92D12" w:rsidRDefault="00F92D12" w:rsidP="00F92D12">
      <w:pPr>
        <w:tabs>
          <w:tab w:val="left" w:pos="2775"/>
        </w:tabs>
        <w:spacing w:after="0" w:line="240" w:lineRule="auto"/>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Глава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w:t>
      </w:r>
    </w:p>
    <w:p w:rsidR="00F92D12" w:rsidRPr="00F92D12" w:rsidRDefault="00F92D12" w:rsidP="00F92D12">
      <w:pPr>
        <w:tabs>
          <w:tab w:val="left" w:pos="2775"/>
        </w:tabs>
        <w:spacing w:after="0" w:line="240" w:lineRule="auto"/>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муниципального округа</w:t>
      </w:r>
    </w:p>
    <w:p w:rsidR="00F92D12" w:rsidRPr="00F92D12" w:rsidRDefault="00F92D12" w:rsidP="00F92D12">
      <w:pPr>
        <w:tabs>
          <w:tab w:val="left" w:pos="2775"/>
        </w:tabs>
        <w:spacing w:after="0" w:line="240" w:lineRule="auto"/>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Чувашской Республики                                                                             </w:t>
      </w:r>
      <w:r>
        <w:rPr>
          <w:rFonts w:ascii="Times New Roman" w:eastAsia="Times New Roman" w:hAnsi="Times New Roman" w:cs="Times New Roman"/>
          <w:sz w:val="16"/>
          <w:szCs w:val="16"/>
        </w:rPr>
        <w:t xml:space="preserve">                                                                                            </w:t>
      </w:r>
      <w:r w:rsidRPr="00F92D12">
        <w:rPr>
          <w:rFonts w:ascii="Times New Roman" w:eastAsia="Times New Roman" w:hAnsi="Times New Roman" w:cs="Times New Roman"/>
          <w:sz w:val="16"/>
          <w:szCs w:val="16"/>
        </w:rPr>
        <w:t xml:space="preserve"> Л.Г. </w:t>
      </w:r>
      <w:proofErr w:type="spellStart"/>
      <w:r w:rsidRPr="00F92D12">
        <w:rPr>
          <w:rFonts w:ascii="Times New Roman" w:eastAsia="Times New Roman" w:hAnsi="Times New Roman" w:cs="Times New Roman"/>
          <w:sz w:val="16"/>
          <w:szCs w:val="16"/>
        </w:rPr>
        <w:t>Рафинов</w:t>
      </w:r>
      <w:proofErr w:type="spellEnd"/>
      <w:r w:rsidRPr="00F92D12">
        <w:rPr>
          <w:rFonts w:ascii="Times New Roman" w:eastAsia="Times New Roman" w:hAnsi="Times New Roman" w:cs="Times New Roman"/>
          <w:sz w:val="16"/>
          <w:szCs w:val="16"/>
        </w:rPr>
        <w:t xml:space="preserve">   </w:t>
      </w:r>
    </w:p>
    <w:p w:rsidR="00F92D12" w:rsidRPr="00F92D12" w:rsidRDefault="00F92D12" w:rsidP="00F92D12">
      <w:pPr>
        <w:tabs>
          <w:tab w:val="left" w:pos="2775"/>
        </w:tabs>
        <w:spacing w:after="0" w:line="240" w:lineRule="auto"/>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Утверждена</w:t>
      </w:r>
    </w:p>
    <w:p w:rsid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постановлением администрации </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от  21.03.2022  № 161</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МУНИЦИПАЛЬНАЯ ПРОГРАММА</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ШУМЕРЛИНСКОГО МУНИЦИПАЛЬНОГО ОКРУГА</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«СОЦИАЛЬНАЯ ПОДДЕРЖКА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3831"/>
        <w:gridCol w:w="236"/>
        <w:gridCol w:w="4868"/>
        <w:gridCol w:w="425"/>
      </w:tblGrid>
      <w:tr w:rsidR="00F92D12" w:rsidRPr="00F92D12" w:rsidTr="0000510D">
        <w:tc>
          <w:tcPr>
            <w:tcW w:w="3828" w:type="dxa"/>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Ответственный исполнитель муниципальной  программы:</w:t>
            </w:r>
          </w:p>
        </w:tc>
        <w:tc>
          <w:tcPr>
            <w:tcW w:w="5526" w:type="dxa"/>
            <w:gridSpan w:val="3"/>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Администрация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c>
      </w:tr>
      <w:tr w:rsidR="00F92D12" w:rsidRPr="00F92D12" w:rsidTr="0000510D">
        <w:trPr>
          <w:gridAfter w:val="1"/>
          <w:wAfter w:w="425" w:type="dxa"/>
        </w:trPr>
        <w:tc>
          <w:tcPr>
            <w:tcW w:w="3828" w:type="dxa"/>
            <w:tcMar>
              <w:top w:w="0" w:type="dxa"/>
              <w:left w:w="108" w:type="dxa"/>
              <w:bottom w:w="0" w:type="dxa"/>
              <w:right w:w="108" w:type="dxa"/>
            </w:tcMar>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Дата составления проекта муниципальной программы:</w:t>
            </w:r>
          </w:p>
        </w:tc>
        <w:tc>
          <w:tcPr>
            <w:tcW w:w="236" w:type="dxa"/>
            <w:tcMar>
              <w:top w:w="0" w:type="dxa"/>
              <w:left w:w="108" w:type="dxa"/>
              <w:bottom w:w="0" w:type="dxa"/>
              <w:right w:w="108" w:type="dxa"/>
            </w:tcMar>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c>
        <w:tc>
          <w:tcPr>
            <w:tcW w:w="4865" w:type="dxa"/>
            <w:tcMar>
              <w:top w:w="0" w:type="dxa"/>
              <w:left w:w="108" w:type="dxa"/>
              <w:bottom w:w="0" w:type="dxa"/>
              <w:right w:w="108" w:type="dxa"/>
            </w:tcMar>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январь  2022 года</w:t>
            </w:r>
          </w:p>
        </w:tc>
      </w:tr>
      <w:tr w:rsidR="00F92D12" w:rsidRPr="00F92D12" w:rsidTr="0000510D">
        <w:tc>
          <w:tcPr>
            <w:tcW w:w="3828"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c>
        <w:tc>
          <w:tcPr>
            <w:tcW w:w="5526" w:type="dxa"/>
            <w:gridSpan w:val="3"/>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c>
      </w:tr>
      <w:tr w:rsidR="00F92D12" w:rsidRPr="00F92D12" w:rsidTr="0000510D">
        <w:tc>
          <w:tcPr>
            <w:tcW w:w="3828" w:type="dxa"/>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Непосредственный исполнитель муниципальной программы:</w:t>
            </w:r>
          </w:p>
        </w:tc>
        <w:tc>
          <w:tcPr>
            <w:tcW w:w="5526" w:type="dxa"/>
            <w:gridSpan w:val="3"/>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заместитель главы администрации – начальник отдела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roofErr w:type="spellStart"/>
            <w:r w:rsidRPr="00F92D12">
              <w:rPr>
                <w:rFonts w:ascii="Times New Roman" w:eastAsia="Times New Roman" w:hAnsi="Times New Roman" w:cs="Times New Roman"/>
                <w:sz w:val="16"/>
                <w:szCs w:val="16"/>
              </w:rPr>
              <w:t>Караганова</w:t>
            </w:r>
            <w:proofErr w:type="spellEnd"/>
            <w:r w:rsidRPr="00F92D12">
              <w:rPr>
                <w:rFonts w:ascii="Times New Roman" w:eastAsia="Times New Roman" w:hAnsi="Times New Roman" w:cs="Times New Roman"/>
                <w:sz w:val="16"/>
                <w:szCs w:val="16"/>
              </w:rPr>
              <w:t xml:space="preserve"> Татьяна Анатольевна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lang w:val="en-US"/>
              </w:rPr>
            </w:pPr>
            <w:r w:rsidRPr="00F92D12">
              <w:rPr>
                <w:rFonts w:ascii="Times New Roman" w:eastAsia="Times New Roman" w:hAnsi="Times New Roman" w:cs="Times New Roman"/>
                <w:sz w:val="16"/>
                <w:szCs w:val="16"/>
                <w:lang w:val="en-US"/>
              </w:rPr>
              <w:t>(</w:t>
            </w:r>
            <w:r w:rsidRPr="00F92D12">
              <w:rPr>
                <w:rFonts w:ascii="Times New Roman" w:eastAsia="Times New Roman" w:hAnsi="Times New Roman" w:cs="Times New Roman"/>
                <w:sz w:val="16"/>
                <w:szCs w:val="16"/>
              </w:rPr>
              <w:t>т</w:t>
            </w:r>
            <w:r w:rsidRPr="00F92D12">
              <w:rPr>
                <w:rFonts w:ascii="Times New Roman" w:eastAsia="Times New Roman" w:hAnsi="Times New Roman" w:cs="Times New Roman"/>
                <w:sz w:val="16"/>
                <w:szCs w:val="16"/>
                <w:lang w:val="en-US"/>
              </w:rPr>
              <w:t>. 2-13-15, e-mail: shumobrazov@cap.ru)</w:t>
            </w:r>
          </w:p>
        </w:tc>
      </w:tr>
      <w:tr w:rsidR="00F92D12" w:rsidRPr="00F92D12" w:rsidTr="0000510D">
        <w:tc>
          <w:tcPr>
            <w:tcW w:w="3828" w:type="dxa"/>
          </w:tcPr>
          <w:p w:rsidR="00F92D12" w:rsidRPr="00F92D12" w:rsidRDefault="00F92D12" w:rsidP="00F92D12">
            <w:pPr>
              <w:tabs>
                <w:tab w:val="left" w:pos="2775"/>
              </w:tabs>
              <w:spacing w:after="0" w:line="240" w:lineRule="auto"/>
              <w:ind w:firstLine="80"/>
              <w:rPr>
                <w:rFonts w:ascii="Times New Roman" w:eastAsia="Times New Roman" w:hAnsi="Times New Roman" w:cs="Times New Roman"/>
                <w:sz w:val="16"/>
                <w:szCs w:val="16"/>
                <w:lang w:val="en-US"/>
              </w:rPr>
            </w:pPr>
          </w:p>
          <w:p w:rsidR="00F92D12" w:rsidRPr="00F92D12" w:rsidRDefault="00F92D12" w:rsidP="00F92D12">
            <w:pPr>
              <w:tabs>
                <w:tab w:val="left" w:pos="2775"/>
              </w:tabs>
              <w:spacing w:after="0" w:line="240" w:lineRule="auto"/>
              <w:ind w:firstLine="80"/>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Глава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w:t>
            </w:r>
          </w:p>
          <w:p w:rsidR="00F92D12" w:rsidRPr="00F92D12" w:rsidRDefault="00F92D12" w:rsidP="00F92D12">
            <w:pPr>
              <w:tabs>
                <w:tab w:val="left" w:pos="2775"/>
              </w:tabs>
              <w:spacing w:after="0" w:line="240" w:lineRule="auto"/>
              <w:ind w:firstLine="80"/>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муниципального округа</w:t>
            </w:r>
          </w:p>
          <w:p w:rsidR="00F92D12" w:rsidRPr="00F92D12" w:rsidRDefault="00F92D12" w:rsidP="00F92D12">
            <w:pPr>
              <w:tabs>
                <w:tab w:val="left" w:pos="2775"/>
              </w:tabs>
              <w:spacing w:after="0" w:line="240" w:lineRule="auto"/>
              <w:ind w:firstLine="80"/>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Чувашской Республики  </w:t>
            </w:r>
          </w:p>
        </w:tc>
        <w:tc>
          <w:tcPr>
            <w:tcW w:w="5526" w:type="dxa"/>
            <w:gridSpan w:val="3"/>
            <w:vAlign w:val="bottom"/>
            <w:hideMark/>
          </w:tcPr>
          <w:p w:rsidR="00F92D12" w:rsidRPr="00F92D12" w:rsidRDefault="00F92D12" w:rsidP="00F92D12">
            <w:pPr>
              <w:tabs>
                <w:tab w:val="left" w:pos="2775"/>
              </w:tabs>
              <w:spacing w:after="0" w:line="240" w:lineRule="auto"/>
              <w:ind w:firstLine="8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F92D12">
              <w:rPr>
                <w:rFonts w:ascii="Times New Roman" w:eastAsia="Times New Roman" w:hAnsi="Times New Roman" w:cs="Times New Roman"/>
                <w:sz w:val="16"/>
                <w:szCs w:val="16"/>
              </w:rPr>
              <w:t xml:space="preserve">Л.Г. </w:t>
            </w:r>
            <w:proofErr w:type="spellStart"/>
            <w:r w:rsidRPr="00F92D12">
              <w:rPr>
                <w:rFonts w:ascii="Times New Roman" w:eastAsia="Times New Roman" w:hAnsi="Times New Roman" w:cs="Times New Roman"/>
                <w:sz w:val="16"/>
                <w:szCs w:val="16"/>
              </w:rPr>
              <w:t>Рафинов</w:t>
            </w:r>
            <w:proofErr w:type="spellEnd"/>
          </w:p>
        </w:tc>
      </w:tr>
    </w:tbl>
    <w:p w:rsidR="00F92D12" w:rsidRPr="00F92D12" w:rsidRDefault="00F92D12" w:rsidP="00F92D12">
      <w:pPr>
        <w:tabs>
          <w:tab w:val="left" w:pos="2775"/>
        </w:tabs>
        <w:spacing w:after="0" w:line="240" w:lineRule="auto"/>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bCs/>
          <w:sz w:val="16"/>
          <w:szCs w:val="16"/>
        </w:rPr>
      </w:pPr>
      <w:proofErr w:type="gramStart"/>
      <w:r w:rsidRPr="00F92D12">
        <w:rPr>
          <w:rFonts w:ascii="Times New Roman" w:eastAsia="Times New Roman" w:hAnsi="Times New Roman" w:cs="Times New Roman"/>
          <w:bCs/>
          <w:sz w:val="16"/>
          <w:szCs w:val="16"/>
        </w:rPr>
        <w:t>П</w:t>
      </w:r>
      <w:proofErr w:type="gramEnd"/>
      <w:r w:rsidRPr="00F92D12">
        <w:rPr>
          <w:rFonts w:ascii="Times New Roman" w:eastAsia="Times New Roman" w:hAnsi="Times New Roman" w:cs="Times New Roman"/>
          <w:bCs/>
          <w:sz w:val="16"/>
          <w:szCs w:val="16"/>
        </w:rPr>
        <w:t xml:space="preserve"> А С П О Р Т</w:t>
      </w:r>
      <w:r w:rsidRPr="00F92D12">
        <w:rPr>
          <w:rFonts w:ascii="Times New Roman" w:eastAsia="Times New Roman" w:hAnsi="Times New Roman" w:cs="Times New Roman"/>
          <w:bCs/>
          <w:sz w:val="16"/>
          <w:szCs w:val="16"/>
        </w:rPr>
        <w:br/>
        <w:t xml:space="preserve">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«Социальная поддержка граждан»</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p>
    <w:tbl>
      <w:tblPr>
        <w:tblW w:w="5000" w:type="pct"/>
        <w:tblLook w:val="01E0" w:firstRow="1" w:lastRow="1" w:firstColumn="1" w:lastColumn="1" w:noHBand="0" w:noVBand="0"/>
      </w:tblPr>
      <w:tblGrid>
        <w:gridCol w:w="3637"/>
        <w:gridCol w:w="371"/>
        <w:gridCol w:w="5563"/>
      </w:tblGrid>
      <w:tr w:rsidR="00F92D12" w:rsidRPr="00F92D12" w:rsidTr="0000510D">
        <w:tc>
          <w:tcPr>
            <w:tcW w:w="1900"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Ответственный исполнитель Муниципальной программы</w:t>
            </w:r>
          </w:p>
        </w:tc>
        <w:tc>
          <w:tcPr>
            <w:tcW w:w="194"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2906" w:type="pct"/>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Администрация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c>
      </w:tr>
      <w:tr w:rsidR="00F92D12" w:rsidRPr="00F92D12" w:rsidTr="0000510D">
        <w:tc>
          <w:tcPr>
            <w:tcW w:w="1900"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Соисполнители Муниципальной программы</w:t>
            </w:r>
          </w:p>
        </w:tc>
        <w:tc>
          <w:tcPr>
            <w:tcW w:w="194"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2906"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Сектор культуры и архивного дела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муниципальные образовательные организации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 подведомственные Отделу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(по согласованию)</w:t>
            </w:r>
          </w:p>
        </w:tc>
      </w:tr>
      <w:tr w:rsidR="00F92D12" w:rsidRPr="00F92D12" w:rsidTr="0000510D">
        <w:tc>
          <w:tcPr>
            <w:tcW w:w="1900"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c>
        <w:tc>
          <w:tcPr>
            <w:tcW w:w="194"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c>
        <w:tc>
          <w:tcPr>
            <w:tcW w:w="2906"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c>
      </w:tr>
      <w:tr w:rsidR="00F92D12" w:rsidRPr="00F92D12" w:rsidTr="0000510D">
        <w:tc>
          <w:tcPr>
            <w:tcW w:w="1900"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Подпрограммы Муниципальной программы</w:t>
            </w:r>
          </w:p>
        </w:tc>
        <w:tc>
          <w:tcPr>
            <w:tcW w:w="194"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2906"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«Социальное обеспечение граждан»;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«Совершенствование социальной поддержки семьи и детей»</w:t>
            </w:r>
          </w:p>
        </w:tc>
      </w:tr>
      <w:tr w:rsidR="00F92D12" w:rsidRPr="00F92D12" w:rsidTr="0000510D">
        <w:tc>
          <w:tcPr>
            <w:tcW w:w="1900"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Цель Муниципальной программы</w:t>
            </w:r>
          </w:p>
        </w:tc>
        <w:tc>
          <w:tcPr>
            <w:tcW w:w="194"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2906"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условий для роста благосостояния граждан - получателей мер социальной поддержки</w:t>
            </w:r>
          </w:p>
        </w:tc>
      </w:tr>
      <w:tr w:rsidR="00F92D12" w:rsidRPr="00F92D12" w:rsidTr="0000510D">
        <w:tc>
          <w:tcPr>
            <w:tcW w:w="1900"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Задачи Муниципальной программы</w:t>
            </w:r>
          </w:p>
        </w:tc>
        <w:tc>
          <w:tcPr>
            <w:tcW w:w="194"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2906"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обеспечение выполнения обязательств государства по социальной поддержке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благоприятных условий для жизнедеятельности семьи, функционирования института семьи, рождения детей</w:t>
            </w:r>
          </w:p>
        </w:tc>
      </w:tr>
      <w:tr w:rsidR="00F92D12" w:rsidRPr="00F92D12" w:rsidTr="0000510D">
        <w:trPr>
          <w:trHeight w:val="828"/>
        </w:trPr>
        <w:tc>
          <w:tcPr>
            <w:tcW w:w="1900"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Целевые индикаторы и показатели Муниципальной программы</w:t>
            </w:r>
          </w:p>
        </w:tc>
        <w:tc>
          <w:tcPr>
            <w:tcW w:w="194"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2906"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достижение к 2035 году следующего показателя: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населения с доходами ниже величины прожиточного минимума 5,0 процентов</w:t>
            </w:r>
          </w:p>
        </w:tc>
      </w:tr>
      <w:tr w:rsidR="00F92D12" w:rsidRPr="00F92D12" w:rsidTr="0000510D">
        <w:tc>
          <w:tcPr>
            <w:tcW w:w="1900"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Сроки и этапы реализации Муниципальной программы</w:t>
            </w:r>
          </w:p>
        </w:tc>
        <w:tc>
          <w:tcPr>
            <w:tcW w:w="194"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2906" w:type="pct"/>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этап – 2022 - 2025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этап – 2026 - 2030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 этап – 2031 - 2035 годы</w:t>
            </w:r>
          </w:p>
        </w:tc>
      </w:tr>
      <w:tr w:rsidR="00F92D12" w:rsidRPr="00F92D12" w:rsidTr="0000510D">
        <w:tc>
          <w:tcPr>
            <w:tcW w:w="1900"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Объемы финансирования Муниципальной программы с разбивкой по годам реализации программы</w:t>
            </w:r>
          </w:p>
        </w:tc>
        <w:tc>
          <w:tcPr>
            <w:tcW w:w="194"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2906"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прогнозируемые объемы финансирования реализации мероприятий Муниципальной программы на 2022–2035 годы составляют 28</w:t>
            </w:r>
            <w:r w:rsidRPr="00F92D12">
              <w:rPr>
                <w:rFonts w:ascii="Times New Roman" w:eastAsia="Times New Roman" w:hAnsi="Times New Roman" w:cs="Times New Roman"/>
                <w:sz w:val="16"/>
                <w:szCs w:val="16"/>
                <w:lang w:val="en-US"/>
              </w:rPr>
              <w:t> </w:t>
            </w:r>
            <w:r w:rsidRPr="00F92D12">
              <w:rPr>
                <w:rFonts w:ascii="Times New Roman" w:eastAsia="Times New Roman" w:hAnsi="Times New Roman" w:cs="Times New Roman"/>
                <w:sz w:val="16"/>
                <w:szCs w:val="16"/>
              </w:rPr>
              <w:t>965,9 тыс. рублей,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2 055,7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2 055,7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2 055,7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2 035,7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10 210,9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10 552,2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25 000,7 тыс. рублей (86,0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1 785,7тыс.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1 785,7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1 785,7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1 785,7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8 928,9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8 929,0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3 965,2 тыс. рублей (14,0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270,0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270,0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270,0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250,0тыс.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1 282,0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1 623,2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Объемы и источники финансирования Муниципальной программы уточняются при формировании 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на очередной финансовый год и плановый период.</w:t>
            </w:r>
          </w:p>
        </w:tc>
      </w:tr>
      <w:tr w:rsidR="00F92D12" w:rsidRPr="00F92D12" w:rsidTr="0000510D">
        <w:tc>
          <w:tcPr>
            <w:tcW w:w="1900"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Ожидаемые результаты реализации Муниципальной программы</w:t>
            </w:r>
          </w:p>
        </w:tc>
        <w:tc>
          <w:tcPr>
            <w:tcW w:w="194"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2906" w:type="pct"/>
            <w:hideMark/>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реализация Муниципальной программы позволит обеспечить:</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выполнение обязательств по социальной поддержке нуждающихся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адресный подход к предоставлению всех форм социальных услуг гражданам;</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снижение бедности среди получателей мер социальной поддержки на основе </w:t>
            </w:r>
            <w:proofErr w:type="gramStart"/>
            <w:r w:rsidRPr="00F92D12">
              <w:rPr>
                <w:rFonts w:ascii="Times New Roman" w:eastAsia="Times New Roman" w:hAnsi="Times New Roman" w:cs="Times New Roman"/>
                <w:sz w:val="16"/>
                <w:szCs w:val="16"/>
              </w:rPr>
              <w:t>расширения сферы применения адресного принципа ее предоставления</w:t>
            </w:r>
            <w:proofErr w:type="gramEnd"/>
            <w:r w:rsidRPr="00F92D12">
              <w:rPr>
                <w:rFonts w:ascii="Times New Roman" w:eastAsia="Times New Roman" w:hAnsi="Times New Roman" w:cs="Times New Roman"/>
                <w:sz w:val="16"/>
                <w:szCs w:val="16"/>
              </w:rPr>
              <w:t>;</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рост рождаемости.</w:t>
            </w:r>
          </w:p>
        </w:tc>
      </w:tr>
    </w:tbl>
    <w:p w:rsidR="00F92D12" w:rsidRPr="00F92D12" w:rsidRDefault="00F92D12" w:rsidP="00F92D12">
      <w:pPr>
        <w:tabs>
          <w:tab w:val="left" w:pos="2775"/>
        </w:tabs>
        <w:spacing w:after="0" w:line="240" w:lineRule="auto"/>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Раздел I. Приоритеты государственной политики в сфере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реализации Муниципальной программы, цели, задачи, описание сроков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 этапов реализации Муниципальной 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 xml:space="preserve">Приоритеты государственной политики Чувашской Республики в сфере социальной поддержки граждан определены Законом Чувашской Республики «О Стратегии социально-экономического развития Чувашской Республики до 2035 года», Стратегией социально-экономического развития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ежегодными посланиями Главы Чувашской Республики Государственному Совету Чувашской Республики.</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Основным стратегическим приоритетом государственной политики Чувашской Республики в сфере реализации Муниципальной программы является повышение уровня жизни отдельных категорий граждан (пожилых, инвалидов и маломобильных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Муниципальная программа направлена на достижение следующих целей: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условий для роста благосостояния граждан – получателей мер социальной поддержки;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доступности социальных услуг для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Для достижения указанных целей в рамках реализации Муниципальной программы предусматривается решение следующих приоритетных задач: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обеспечение выполнения обязательств государства по социальной поддержке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благоприятных условий для жизнедеятельности семьи, функционирования института семьи, рождения детей.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Муниципальная программа реализуется в период с 2022 по 2035 год в три этапа: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 этап – 2022 – 2025 годы;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этап – 2026 – 2030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 этап – 2031 – 2035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На 1 этапе будет продолжена реализация начатых ранее мероприятий по развитию отрасли социальной защиты и социального обслуживания</w:t>
      </w:r>
      <w:r w:rsidRPr="00F92D12">
        <w:rPr>
          <w:rFonts w:ascii="Times New Roman" w:eastAsia="Times New Roman" w:hAnsi="Times New Roman" w:cs="Times New Roman"/>
          <w:sz w:val="16"/>
          <w:szCs w:val="16"/>
        </w:rPr>
        <w:t>.</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За счет реализации мероприятий 2 и 3 этапов будут достигнуты следующие результаты: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выполнение обязательств по социальной поддержке нуждающихся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адресный подход к предоставлению всех форм социальных услуг гражданам;</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снижение бедности среди получателей мер социальной поддержки на основе </w:t>
      </w:r>
      <w:proofErr w:type="gramStart"/>
      <w:r w:rsidRPr="00F92D12">
        <w:rPr>
          <w:rFonts w:ascii="Times New Roman" w:eastAsia="Times New Roman" w:hAnsi="Times New Roman" w:cs="Times New Roman"/>
          <w:sz w:val="16"/>
          <w:szCs w:val="16"/>
        </w:rPr>
        <w:t>расширения сферы применения адресного принципа ее предоставления</w:t>
      </w:r>
      <w:proofErr w:type="gramEnd"/>
      <w:r w:rsidRPr="00F92D12">
        <w:rPr>
          <w:rFonts w:ascii="Times New Roman" w:eastAsia="Times New Roman" w:hAnsi="Times New Roman" w:cs="Times New Roman"/>
          <w:sz w:val="16"/>
          <w:szCs w:val="16"/>
        </w:rPr>
        <w:t>;</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поддержка и содействие в социальной адаптации граждан, находящихся в социально опасном положении и нуждающихся в социальном обслуживании</w:t>
      </w:r>
      <w:r w:rsidRPr="00F92D12">
        <w:rPr>
          <w:rFonts w:ascii="Times New Roman" w:eastAsia="Times New Roman" w:hAnsi="Times New Roman" w:cs="Times New Roman"/>
          <w:bCs/>
          <w:sz w:val="16"/>
          <w:szCs w:val="16"/>
        </w:rPr>
        <w:t>.</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 а также изменений в законодательстве Российской Федерации и законодательстве Чувашской Республики, влияющих на расчет данных целевых индикаторов или показателей.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Раздел II. Обобщенная характеристика основных мероприятий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 Муниципальной 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Достижение целей и решение задач Муниципальной программы будет осуществляться в рамках реализации следующих подпрограмм: «Социальное обеспечение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 «Социальное обеспечение граждан» предусматривает выполнение одного основного мероприятия.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 Реализация законодательства в области предоставления мер социальной поддержки отдельным категориям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 xml:space="preserve">В рамках выполнения данного мероприятия предусмотрено финансирование мер социальной поддержки отдельных категорий граждан, в том числе гражданам, замещавшим муниципальные должности и должности муниципальной службы (в </w:t>
      </w:r>
      <w:proofErr w:type="spellStart"/>
      <w:r w:rsidRPr="00F92D12">
        <w:rPr>
          <w:rFonts w:ascii="Times New Roman" w:eastAsia="Times New Roman" w:hAnsi="Times New Roman" w:cs="Times New Roman"/>
          <w:sz w:val="16"/>
          <w:szCs w:val="16"/>
        </w:rPr>
        <w:t>т.ч</w:t>
      </w:r>
      <w:proofErr w:type="spellEnd"/>
      <w:r w:rsidRPr="00F92D12">
        <w:rPr>
          <w:rFonts w:ascii="Times New Roman" w:eastAsia="Times New Roman" w:hAnsi="Times New Roman" w:cs="Times New Roman"/>
          <w:sz w:val="16"/>
          <w:szCs w:val="16"/>
        </w:rPr>
        <w:t>. вышедшим на пенсию), педагогическим работникам образовательных учреждений, работающим и проживающим в сельской местности, другим категориям специалистов, работающим и проживающим в сельской местности.</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 «Совершенствование социальной поддержки семьи и детей» предусматривает выполнение одного основного мероприятия.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 Организация и проведение мероприятий, направленных на сохранение семейных ценностей.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ab/>
      </w:r>
      <w:proofErr w:type="gramStart"/>
      <w:r w:rsidRPr="00F92D12">
        <w:rPr>
          <w:rFonts w:ascii="Times New Roman" w:eastAsia="Times New Roman" w:hAnsi="Times New Roman" w:cs="Times New Roman"/>
          <w:sz w:val="16"/>
          <w:szCs w:val="16"/>
        </w:rPr>
        <w:t>Реализация данного мероприятия включает в себя комплекс мероприятий, направленных на участие в республиканском конкурсе «Семья года», республиканском слете трудовых династий, награждении орденом «За любовь и верность» супружеских пар, состоящих в зарегистрированном браке 50 и более лет, воспитавших детей – достойных граждан Российской Федерации, проведение новогодних праздников для детей, нуждающихся в социальной поддержке.</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Раздел III. Обоснование объема финансовых ресурсов, необходимых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 xml:space="preserve">для реализации Муниципальной программы (с расшифровкой по </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источникам финансирования, по этапам и годам ее реализации)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Расходы Муниципальной программы формируются за счет средств федерального бюджета, республиканского бюджета Чувашской Республики, 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и средств внебюджетных источников.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Общий объем финансирования Муниципальной программы в 2022–</w:t>
      </w:r>
      <w:r w:rsidRPr="00F92D12">
        <w:rPr>
          <w:rFonts w:ascii="Times New Roman" w:eastAsia="Times New Roman" w:hAnsi="Times New Roman" w:cs="Times New Roman"/>
          <w:sz w:val="16"/>
          <w:szCs w:val="16"/>
        </w:rPr>
        <w:br/>
        <w:t>2035 годах составляет  28 965,9 тыс. рублей, в том числе за счет средств: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25 007,7 тыс. рублей (86,0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3 965,2 тыс. рублей (14,0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внебюджетных источников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 финансирования подпрограммы на 1 этапе (2022–2025 годы) составляет 8 202,8 тыс. рублей,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2 055,7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2 055,7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2 055,7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2 035,7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 (0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7 142,8 тыс. рублей (87,0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1 785,7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1 785,7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1 785,7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1 785,7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1 060,0 тыс. рублей (13,0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270,0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270,0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270,0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250,0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внебюджетных источников – 0,0  тыс. рублей (0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На 2 этапе (2026–2030 годы) объем финансирования Муниципальной программы составляет 10 210,9 тыс. рублей, 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8 928,9 тыс. рублей (87,0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1 282,0 тыс. рублей (13,0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внебюджетных источников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На 3 этапе (2031–2035 годы) объем финансирования Муниципальной программы составляет 10 552,2 тыс. рублей, 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8 929,0 тыс. рублей (85,0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1 623,2 тыс. рублей (15,0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внебюджетных источников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Объемы финансирования Муниципальной программы подлежат ежегодному уточнению исходя из реальных возможностей бюджетов всех уровней.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sectPr w:rsidR="00F92D12" w:rsidRPr="00F92D12" w:rsidSect="003B1BA4">
          <w:pgSz w:w="11906" w:h="16838"/>
          <w:pgMar w:top="851" w:right="850" w:bottom="1134" w:left="1701" w:header="708" w:footer="708" w:gutter="0"/>
          <w:cols w:space="708"/>
          <w:docGrid w:linePitch="360"/>
        </w:sect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Приложение № 1</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муниципальной программе</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«Социальная поддержка граждан»</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С</w:t>
      </w:r>
      <w:proofErr w:type="gramEnd"/>
      <w:r w:rsidRPr="00F92D12">
        <w:rPr>
          <w:rFonts w:ascii="Times New Roman" w:eastAsia="Times New Roman" w:hAnsi="Times New Roman" w:cs="Times New Roman"/>
          <w:sz w:val="16"/>
          <w:szCs w:val="16"/>
        </w:rPr>
        <w:t xml:space="preserve"> в е д е н и 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 целевых индикаторах и показателях муниципальной 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«Социальная поддержка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и их </w:t>
      </w:r>
      <w:proofErr w:type="gramStart"/>
      <w:r w:rsidRPr="00F92D12">
        <w:rPr>
          <w:rFonts w:ascii="Times New Roman" w:eastAsia="Times New Roman" w:hAnsi="Times New Roman" w:cs="Times New Roman"/>
          <w:sz w:val="16"/>
          <w:szCs w:val="16"/>
        </w:rPr>
        <w:t>значениях</w:t>
      </w:r>
      <w:proofErr w:type="gramEnd"/>
      <w:r w:rsidRPr="00F92D12">
        <w:rPr>
          <w:rFonts w:ascii="Times New Roman" w:eastAsia="Times New Roman" w:hAnsi="Times New Roman" w:cs="Times New Roman"/>
          <w:sz w:val="16"/>
          <w:szCs w:val="16"/>
        </w:rPr>
        <w:t xml:space="preserve">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bl>
      <w:tblPr>
        <w:tblStyle w:val="a7"/>
        <w:tblW w:w="0" w:type="auto"/>
        <w:tblLook w:val="04A0" w:firstRow="1" w:lastRow="0" w:firstColumn="1" w:lastColumn="0" w:noHBand="0" w:noVBand="1"/>
      </w:tblPr>
      <w:tblGrid>
        <w:gridCol w:w="534"/>
        <w:gridCol w:w="4814"/>
        <w:gridCol w:w="1292"/>
        <w:gridCol w:w="1699"/>
        <w:gridCol w:w="1557"/>
        <w:gridCol w:w="1416"/>
        <w:gridCol w:w="1415"/>
        <w:gridCol w:w="1133"/>
        <w:gridCol w:w="1209"/>
      </w:tblGrid>
      <w:tr w:rsidR="00F92D12" w:rsidRPr="00F92D12" w:rsidTr="0000510D">
        <w:tc>
          <w:tcPr>
            <w:tcW w:w="534"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w:t>
            </w:r>
            <w:proofErr w:type="spellStart"/>
            <w:r w:rsidRPr="00F92D12">
              <w:rPr>
                <w:rFonts w:ascii="Times New Roman" w:eastAsia="Times New Roman" w:hAnsi="Times New Roman" w:cs="Times New Roman"/>
                <w:sz w:val="16"/>
                <w:szCs w:val="16"/>
              </w:rPr>
              <w:t>пп</w:t>
            </w:r>
            <w:proofErr w:type="spellEnd"/>
          </w:p>
        </w:tc>
        <w:tc>
          <w:tcPr>
            <w:tcW w:w="4814"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индикатор и показатель</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(наименование)</w:t>
            </w:r>
          </w:p>
        </w:tc>
        <w:tc>
          <w:tcPr>
            <w:tcW w:w="129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Единица</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измерения</w:t>
            </w:r>
          </w:p>
        </w:tc>
        <w:tc>
          <w:tcPr>
            <w:tcW w:w="8429"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Значения целевых индикаторов и показателей по годам</w:t>
            </w:r>
          </w:p>
        </w:tc>
      </w:tr>
      <w:tr w:rsidR="00F92D12" w:rsidRPr="00F92D12" w:rsidTr="0000510D">
        <w:tc>
          <w:tcPr>
            <w:tcW w:w="534"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4814"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9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69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2022</w:t>
            </w:r>
          </w:p>
        </w:tc>
        <w:tc>
          <w:tcPr>
            <w:tcW w:w="155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2023</w:t>
            </w:r>
          </w:p>
        </w:tc>
        <w:tc>
          <w:tcPr>
            <w:tcW w:w="141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2024</w:t>
            </w:r>
          </w:p>
        </w:tc>
        <w:tc>
          <w:tcPr>
            <w:tcW w:w="141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2025</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2030</w:t>
            </w:r>
          </w:p>
        </w:tc>
        <w:tc>
          <w:tcPr>
            <w:tcW w:w="12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2035</w:t>
            </w:r>
          </w:p>
        </w:tc>
      </w:tr>
      <w:tr w:rsidR="00F92D12" w:rsidRPr="00F92D12" w:rsidTr="0000510D">
        <w:tc>
          <w:tcPr>
            <w:tcW w:w="15069" w:type="dxa"/>
            <w:gridSpan w:val="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Муниципальная программа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 «Социальная поддержка граждан»</w:t>
            </w:r>
          </w:p>
        </w:tc>
      </w:tr>
      <w:tr w:rsidR="00F92D12" w:rsidRPr="00F92D12" w:rsidTr="0000510D">
        <w:tc>
          <w:tcPr>
            <w:tcW w:w="5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w:t>
            </w:r>
          </w:p>
        </w:tc>
        <w:tc>
          <w:tcPr>
            <w:tcW w:w="481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населения с доходами ниже величины прожиточного минимума</w:t>
            </w:r>
          </w:p>
        </w:tc>
        <w:tc>
          <w:tcPr>
            <w:tcW w:w="12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169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16,5</w:t>
            </w:r>
          </w:p>
        </w:tc>
        <w:tc>
          <w:tcPr>
            <w:tcW w:w="155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16,0</w:t>
            </w:r>
          </w:p>
        </w:tc>
        <w:tc>
          <w:tcPr>
            <w:tcW w:w="141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15,2</w:t>
            </w:r>
          </w:p>
        </w:tc>
        <w:tc>
          <w:tcPr>
            <w:tcW w:w="141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14,3</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9,2</w:t>
            </w:r>
          </w:p>
        </w:tc>
        <w:tc>
          <w:tcPr>
            <w:tcW w:w="12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r>
      <w:tr w:rsidR="00F92D12" w:rsidRPr="00F92D12" w:rsidTr="0000510D">
        <w:tc>
          <w:tcPr>
            <w:tcW w:w="15069" w:type="dxa"/>
            <w:gridSpan w:val="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 «Социальное обеспечение граждан»</w:t>
            </w:r>
          </w:p>
        </w:tc>
      </w:tr>
      <w:tr w:rsidR="00F92D12" w:rsidRPr="00F92D12" w:rsidTr="0000510D">
        <w:tc>
          <w:tcPr>
            <w:tcW w:w="5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w:t>
            </w:r>
          </w:p>
        </w:tc>
        <w:tc>
          <w:tcPr>
            <w:tcW w:w="481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Доля получателей социальных услуг, проживающих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в общей численности населения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2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169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18,2</w:t>
            </w:r>
          </w:p>
        </w:tc>
        <w:tc>
          <w:tcPr>
            <w:tcW w:w="155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18,2</w:t>
            </w:r>
          </w:p>
        </w:tc>
        <w:tc>
          <w:tcPr>
            <w:tcW w:w="141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18,2</w:t>
            </w:r>
          </w:p>
        </w:tc>
        <w:tc>
          <w:tcPr>
            <w:tcW w:w="141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18,2</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18,2</w:t>
            </w:r>
          </w:p>
        </w:tc>
        <w:tc>
          <w:tcPr>
            <w:tcW w:w="12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18,2</w:t>
            </w:r>
          </w:p>
        </w:tc>
      </w:tr>
      <w:tr w:rsidR="00F92D12" w:rsidRPr="00F92D12" w:rsidTr="0000510D">
        <w:tc>
          <w:tcPr>
            <w:tcW w:w="15069" w:type="dxa"/>
            <w:gridSpan w:val="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 «Совершенствование социальной поддержки семьи и детей»</w:t>
            </w:r>
          </w:p>
        </w:tc>
      </w:tr>
      <w:tr w:rsidR="00F92D12" w:rsidRPr="00F92D12" w:rsidTr="0000510D">
        <w:tc>
          <w:tcPr>
            <w:tcW w:w="5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481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69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5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r>
      <w:tr w:rsidR="00F92D12" w:rsidRPr="00F92D12" w:rsidTr="0000510D">
        <w:tc>
          <w:tcPr>
            <w:tcW w:w="5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w:t>
            </w:r>
          </w:p>
        </w:tc>
        <w:tc>
          <w:tcPr>
            <w:tcW w:w="481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охваченных организованным отдыхом и оздоровлением</w:t>
            </w:r>
          </w:p>
        </w:tc>
        <w:tc>
          <w:tcPr>
            <w:tcW w:w="12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169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64,7</w:t>
            </w:r>
          </w:p>
        </w:tc>
        <w:tc>
          <w:tcPr>
            <w:tcW w:w="155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64,7</w:t>
            </w:r>
          </w:p>
        </w:tc>
        <w:tc>
          <w:tcPr>
            <w:tcW w:w="141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64,7</w:t>
            </w:r>
          </w:p>
        </w:tc>
        <w:tc>
          <w:tcPr>
            <w:tcW w:w="141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64,7</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64,7</w:t>
            </w:r>
          </w:p>
        </w:tc>
        <w:tc>
          <w:tcPr>
            <w:tcW w:w="12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64,7</w:t>
            </w:r>
          </w:p>
        </w:tc>
      </w:tr>
    </w:tbl>
    <w:p w:rsidR="00F92D12" w:rsidRPr="00F92D12" w:rsidRDefault="00F92D12" w:rsidP="00F92D12">
      <w:pPr>
        <w:tabs>
          <w:tab w:val="left" w:pos="2775"/>
        </w:tabs>
        <w:spacing w:after="0" w:line="240" w:lineRule="auto"/>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Приложение № 2</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муниципальной программе</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«Социальная поддержка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Ресурсное обеспечение и прогнозная (справочная) оценка расходов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за счет всех источников финансирования реализации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 «Социальная поддержка граждан»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bl>
      <w:tblPr>
        <w:tblStyle w:val="a7"/>
        <w:tblW w:w="0" w:type="auto"/>
        <w:tblInd w:w="-318" w:type="dxa"/>
        <w:tblLook w:val="04A0" w:firstRow="1" w:lastRow="0" w:firstColumn="1" w:lastColumn="0" w:noHBand="0" w:noVBand="1"/>
      </w:tblPr>
      <w:tblGrid>
        <w:gridCol w:w="1505"/>
        <w:gridCol w:w="2108"/>
        <w:gridCol w:w="1367"/>
        <w:gridCol w:w="1307"/>
        <w:gridCol w:w="1554"/>
        <w:gridCol w:w="1254"/>
        <w:gridCol w:w="1254"/>
        <w:gridCol w:w="1254"/>
        <w:gridCol w:w="1254"/>
        <w:gridCol w:w="1265"/>
        <w:gridCol w:w="1265"/>
      </w:tblGrid>
      <w:tr w:rsidR="00F92D12" w:rsidRPr="00F92D12" w:rsidTr="0000510D">
        <w:tc>
          <w:tcPr>
            <w:tcW w:w="1505"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Статус</w:t>
            </w:r>
          </w:p>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Наименование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 подпрограммы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 (основного мероприятия)</w:t>
            </w:r>
          </w:p>
        </w:tc>
        <w:tc>
          <w:tcPr>
            <w:tcW w:w="267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Код бюджетной классификации</w:t>
            </w:r>
          </w:p>
        </w:tc>
        <w:tc>
          <w:tcPr>
            <w:tcW w:w="1554"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Источники</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финансирования</w:t>
            </w:r>
          </w:p>
        </w:tc>
        <w:tc>
          <w:tcPr>
            <w:tcW w:w="7546"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Расходы по годам, тыс. рублей</w:t>
            </w:r>
          </w:p>
        </w:tc>
      </w:tr>
      <w:tr w:rsidR="00F92D12" w:rsidRPr="00F92D12" w:rsidTr="0000510D">
        <w:tc>
          <w:tcPr>
            <w:tcW w:w="15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6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главный распорядитель бюджетных средств</w:t>
            </w:r>
          </w:p>
        </w:tc>
        <w:tc>
          <w:tcPr>
            <w:tcW w:w="130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целевая статья расходов</w:t>
            </w:r>
          </w:p>
        </w:tc>
        <w:tc>
          <w:tcPr>
            <w:tcW w:w="1554"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2022</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2023</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2024</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2025</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2026–2030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2031–2035</w:t>
            </w:r>
          </w:p>
        </w:tc>
      </w:tr>
      <w:tr w:rsidR="00F92D12" w:rsidRPr="00F92D12" w:rsidTr="0000510D">
        <w:tc>
          <w:tcPr>
            <w:tcW w:w="1505"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Муниципальная программа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w:t>
            </w:r>
          </w:p>
        </w:tc>
        <w:tc>
          <w:tcPr>
            <w:tcW w:w="2108"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«Социальная поддержка граждан»</w:t>
            </w:r>
          </w:p>
        </w:tc>
        <w:tc>
          <w:tcPr>
            <w:tcW w:w="136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30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2 055,7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2 055,7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2 055,7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2 035,7</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10 210,9</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10 552,2</w:t>
            </w:r>
          </w:p>
        </w:tc>
      </w:tr>
      <w:tr w:rsidR="00F92D12" w:rsidRPr="00F92D12" w:rsidTr="0000510D">
        <w:tc>
          <w:tcPr>
            <w:tcW w:w="15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6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30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6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30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республиканский бюджет Чувашской </w:t>
            </w:r>
            <w:r w:rsidRPr="00F92D12">
              <w:rPr>
                <w:rFonts w:ascii="Times New Roman" w:eastAsia="Times New Roman" w:hAnsi="Times New Roman" w:cs="Times New Roman"/>
                <w:sz w:val="16"/>
                <w:szCs w:val="16"/>
              </w:rPr>
              <w:lastRenderedPageBreak/>
              <w:t>Республики</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1 785,7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1 785,7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1 785,7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1 785,7</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8 928,9</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8 929,0</w:t>
            </w:r>
          </w:p>
        </w:tc>
      </w:tr>
      <w:tr w:rsidR="00F92D12" w:rsidRPr="00F92D12" w:rsidTr="0000510D">
        <w:tc>
          <w:tcPr>
            <w:tcW w:w="15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6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30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250,0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1 282,0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1 623,2</w:t>
            </w:r>
          </w:p>
        </w:tc>
      </w:tr>
      <w:tr w:rsidR="00F92D12" w:rsidRPr="00F92D12" w:rsidTr="0000510D">
        <w:tc>
          <w:tcPr>
            <w:tcW w:w="15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6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30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внебюджетные источники</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05"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w:t>
            </w:r>
          </w:p>
        </w:tc>
        <w:tc>
          <w:tcPr>
            <w:tcW w:w="2108"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«Социальное обеспечение граждан»</w:t>
            </w:r>
          </w:p>
        </w:tc>
        <w:tc>
          <w:tcPr>
            <w:tcW w:w="136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903,974</w:t>
            </w:r>
          </w:p>
        </w:tc>
        <w:tc>
          <w:tcPr>
            <w:tcW w:w="130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Ц310000000</w:t>
            </w: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2 055,7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2 055,7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2 055,7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2 035,7</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10 210,9</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10 552,2</w:t>
            </w:r>
          </w:p>
        </w:tc>
      </w:tr>
      <w:tr w:rsidR="00F92D12" w:rsidRPr="00F92D12" w:rsidTr="0000510D">
        <w:tc>
          <w:tcPr>
            <w:tcW w:w="15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6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0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6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0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республиканский бюджет Чувашской Республики</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1 785,7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1 785,7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1 785,7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1 785,7</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8 928,9</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8 929,0</w:t>
            </w:r>
          </w:p>
        </w:tc>
      </w:tr>
      <w:tr w:rsidR="00F92D12" w:rsidRPr="00F92D12" w:rsidTr="0000510D">
        <w:tc>
          <w:tcPr>
            <w:tcW w:w="15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6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0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250,0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1 282,0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1 623,2</w:t>
            </w:r>
          </w:p>
        </w:tc>
      </w:tr>
      <w:tr w:rsidR="00F92D12" w:rsidRPr="00F92D12" w:rsidTr="0000510D">
        <w:tc>
          <w:tcPr>
            <w:tcW w:w="1505"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w:t>
            </w:r>
          </w:p>
        </w:tc>
        <w:tc>
          <w:tcPr>
            <w:tcW w:w="2108"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Реализация законодательства в области предоставления мер социальной поддержки отдельным категориям граждан</w:t>
            </w:r>
          </w:p>
        </w:tc>
        <w:tc>
          <w:tcPr>
            <w:tcW w:w="136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903,974</w:t>
            </w:r>
          </w:p>
        </w:tc>
        <w:tc>
          <w:tcPr>
            <w:tcW w:w="130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Ц310100000</w:t>
            </w: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2 055,7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2 055,7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2 055,7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2 035,7</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10 210,9</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10 552,2</w:t>
            </w:r>
          </w:p>
        </w:tc>
      </w:tr>
      <w:tr w:rsidR="00F92D12" w:rsidRPr="00F92D12" w:rsidTr="0000510D">
        <w:tc>
          <w:tcPr>
            <w:tcW w:w="15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6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0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6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0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республиканский бюджет Чувашской Республики</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1 785,7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1 785,7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1 785,7</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1 785,7</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8 928,9</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8 929,0</w:t>
            </w:r>
          </w:p>
        </w:tc>
      </w:tr>
      <w:tr w:rsidR="00F92D12" w:rsidRPr="00F92D12" w:rsidTr="0000510D">
        <w:tc>
          <w:tcPr>
            <w:tcW w:w="15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6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0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250,0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1 282,0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1 623,2</w:t>
            </w:r>
          </w:p>
        </w:tc>
      </w:tr>
      <w:tr w:rsidR="00F92D12" w:rsidRPr="00F92D12" w:rsidTr="0000510D">
        <w:tc>
          <w:tcPr>
            <w:tcW w:w="1505"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w:t>
            </w:r>
          </w:p>
        </w:tc>
        <w:tc>
          <w:tcPr>
            <w:tcW w:w="2108"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«Совершенствование социальной поддержки семьи и детей»</w:t>
            </w:r>
          </w:p>
        </w:tc>
        <w:tc>
          <w:tcPr>
            <w:tcW w:w="136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30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Ц340000000</w:t>
            </w: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6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0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6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0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республиканский бюджет Чувашской Республики</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6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0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05"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w:t>
            </w:r>
          </w:p>
        </w:tc>
        <w:tc>
          <w:tcPr>
            <w:tcW w:w="2108"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Организация и проведение мероприятий, направленных на сохранение семейных ценностей</w:t>
            </w:r>
          </w:p>
        </w:tc>
        <w:tc>
          <w:tcPr>
            <w:tcW w:w="136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30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Ц340500000</w:t>
            </w: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6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0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6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0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республиканский бюджет Чувашской Республики</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0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6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0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5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26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bl>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sectPr w:rsidR="00F92D12" w:rsidRPr="00F92D12" w:rsidSect="00534E65">
          <w:pgSz w:w="16838" w:h="11906" w:orient="landscape"/>
          <w:pgMar w:top="851" w:right="851" w:bottom="851" w:left="1134" w:header="709" w:footer="709" w:gutter="0"/>
          <w:cols w:space="708"/>
          <w:docGrid w:linePitch="360"/>
        </w:sect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Приложение № 3</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муниципальной программе</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«Социальная поддержка граждан»</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 о д п р о г р а м </w:t>
      </w:r>
      <w:proofErr w:type="spellStart"/>
      <w:proofErr w:type="gramStart"/>
      <w:r w:rsidRPr="00F92D12">
        <w:rPr>
          <w:rFonts w:ascii="Times New Roman" w:eastAsia="Times New Roman" w:hAnsi="Times New Roman" w:cs="Times New Roman"/>
          <w:sz w:val="16"/>
          <w:szCs w:val="16"/>
        </w:rPr>
        <w:t>м</w:t>
      </w:r>
      <w:proofErr w:type="spellEnd"/>
      <w:proofErr w:type="gramEnd"/>
      <w:r w:rsidRPr="00F92D12">
        <w:rPr>
          <w:rFonts w:ascii="Times New Roman" w:eastAsia="Times New Roman" w:hAnsi="Times New Roman" w:cs="Times New Roman"/>
          <w:sz w:val="16"/>
          <w:szCs w:val="16"/>
        </w:rPr>
        <w:t xml:space="preserve"> 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«Социальное обеспечение граждан» муниципальной программы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 «Социальная поддержка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Паспорт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bl>
      <w:tblPr>
        <w:tblW w:w="5000" w:type="pct"/>
        <w:tblLook w:val="04A0" w:firstRow="1" w:lastRow="0" w:firstColumn="1" w:lastColumn="0" w:noHBand="0" w:noVBand="1"/>
      </w:tblPr>
      <w:tblGrid>
        <w:gridCol w:w="3191"/>
        <w:gridCol w:w="356"/>
        <w:gridCol w:w="6024"/>
      </w:tblGrid>
      <w:tr w:rsidR="00F92D12" w:rsidRPr="00F92D12" w:rsidTr="0000510D">
        <w:tc>
          <w:tcPr>
            <w:tcW w:w="1667"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Ответственный исполнитель подпрограммы </w:t>
            </w:r>
          </w:p>
        </w:tc>
        <w:tc>
          <w:tcPr>
            <w:tcW w:w="186"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47"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Администрация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c>
      </w:tr>
      <w:tr w:rsidR="00F92D12" w:rsidRPr="00F92D12" w:rsidTr="0000510D">
        <w:tc>
          <w:tcPr>
            <w:tcW w:w="1667"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Соисполнители подпрограммы</w:t>
            </w:r>
          </w:p>
        </w:tc>
        <w:tc>
          <w:tcPr>
            <w:tcW w:w="186"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47"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 (далее – Отдел);</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муниципальные образовательные организации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 подведомственные Отделу (по согласованию)</w:t>
            </w:r>
          </w:p>
        </w:tc>
      </w:tr>
      <w:tr w:rsidR="00F92D12" w:rsidRPr="00F92D12" w:rsidTr="0000510D">
        <w:tc>
          <w:tcPr>
            <w:tcW w:w="1667"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Цель подпрограммы</w:t>
            </w:r>
          </w:p>
        </w:tc>
        <w:tc>
          <w:tcPr>
            <w:tcW w:w="186"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47"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уровня жизни граждан – получателей мер социальной поддержки</w:t>
            </w:r>
          </w:p>
        </w:tc>
      </w:tr>
      <w:tr w:rsidR="00F92D12" w:rsidRPr="00F92D12" w:rsidTr="0000510D">
        <w:tc>
          <w:tcPr>
            <w:tcW w:w="1667"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Задача подпрограммы</w:t>
            </w:r>
          </w:p>
        </w:tc>
        <w:tc>
          <w:tcPr>
            <w:tcW w:w="186"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47"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реализация </w:t>
            </w:r>
            <w:proofErr w:type="gramStart"/>
            <w:r w:rsidRPr="00F92D12">
              <w:rPr>
                <w:rFonts w:ascii="Times New Roman" w:eastAsia="Times New Roman" w:hAnsi="Times New Roman" w:cs="Times New Roman"/>
                <w:sz w:val="16"/>
                <w:szCs w:val="16"/>
              </w:rPr>
              <w:t>системы мер социальной поддержки отдельных категорий граждан</w:t>
            </w:r>
            <w:proofErr w:type="gramEnd"/>
          </w:p>
        </w:tc>
      </w:tr>
      <w:tr w:rsidR="00F92D12" w:rsidRPr="00F92D12" w:rsidTr="0000510D">
        <w:tc>
          <w:tcPr>
            <w:tcW w:w="1667"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Целевые индикаторы и показатели подпрограммы</w:t>
            </w:r>
          </w:p>
        </w:tc>
        <w:tc>
          <w:tcPr>
            <w:tcW w:w="186"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47"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достижение к 2036 году следующих целевых индикаторов и показателей: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доля получателей социальных услуг, проживающих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в общей численности населения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18,2 процента</w:t>
            </w:r>
          </w:p>
        </w:tc>
      </w:tr>
      <w:tr w:rsidR="00F92D12" w:rsidRPr="00F92D12" w:rsidTr="0000510D">
        <w:tc>
          <w:tcPr>
            <w:tcW w:w="1667"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Сроки и этапы реализации подпрограммы</w:t>
            </w:r>
          </w:p>
        </w:tc>
        <w:tc>
          <w:tcPr>
            <w:tcW w:w="186"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47"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2022–2035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этап – 2022 – 2025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этап – 2026 – 2030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 этап – 2031 – 2035 годы</w:t>
            </w:r>
          </w:p>
        </w:tc>
      </w:tr>
      <w:tr w:rsidR="00F92D12" w:rsidRPr="00F92D12" w:rsidTr="0000510D">
        <w:tc>
          <w:tcPr>
            <w:tcW w:w="1667"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Объемы финансирования подпрограммы с разбивкой по годам реализации</w:t>
            </w:r>
          </w:p>
        </w:tc>
        <w:tc>
          <w:tcPr>
            <w:tcW w:w="186"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47"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прогнозируемые объемы финансирования реализации мероприятий Муниципальной программы на 2022–2035 годы составляют 28 965,9 тыс. рублей, в том числе за счет средств: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 (0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25 000,7  тыс. рублей (86,0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1 785,7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1 785,7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1 785,7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1 785,7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10 210,9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10 552,2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3 965,2 тыс. рублей (14,0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270,0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270,0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270,0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250,0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1 282,0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1 623,2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внебюджетных источников – 0,0 тыс. рублей (0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Объемы и источники финансирования Муниципальной программы уточняются при формировании 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на очередной финансовый год и плановый период.</w:t>
            </w:r>
          </w:p>
        </w:tc>
      </w:tr>
      <w:tr w:rsidR="00F92D12" w:rsidRPr="00F92D12" w:rsidTr="0000510D">
        <w:tc>
          <w:tcPr>
            <w:tcW w:w="1667"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Ожидаемые результаты реализации подпрограммы</w:t>
            </w:r>
          </w:p>
        </w:tc>
        <w:tc>
          <w:tcPr>
            <w:tcW w:w="186"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47"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реализация подпрограммы позволит:</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повысить уровень социальной защищенности отдельных категорий граждан.</w:t>
            </w:r>
          </w:p>
        </w:tc>
      </w:tr>
    </w:tbl>
    <w:p w:rsidR="00F92D12" w:rsidRPr="00F92D12" w:rsidRDefault="00F92D12" w:rsidP="00F92D12">
      <w:pPr>
        <w:tabs>
          <w:tab w:val="left" w:pos="2775"/>
        </w:tabs>
        <w:spacing w:after="0" w:line="240" w:lineRule="auto"/>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I. Приоритеты и цели подпрограммы, общая характеристика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участия органов местного самоуправления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реализации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 xml:space="preserve">Приоритетными направлениями государственной политики в сфере социального обеспечения граждан являются поддержание и повышение уровня социальной защищенности граждан в связи с особыми заслугами перед </w:t>
      </w:r>
      <w:proofErr w:type="spellStart"/>
      <w:r w:rsidRPr="00F92D12">
        <w:rPr>
          <w:rFonts w:ascii="Times New Roman" w:eastAsia="Times New Roman" w:hAnsi="Times New Roman" w:cs="Times New Roman"/>
          <w:sz w:val="16"/>
          <w:szCs w:val="16"/>
        </w:rPr>
        <w:t>Шумерлинским</w:t>
      </w:r>
      <w:proofErr w:type="spellEnd"/>
      <w:r w:rsidRPr="00F92D12">
        <w:rPr>
          <w:rFonts w:ascii="Times New Roman" w:eastAsia="Times New Roman" w:hAnsi="Times New Roman" w:cs="Times New Roman"/>
          <w:sz w:val="16"/>
          <w:szCs w:val="16"/>
        </w:rPr>
        <w:t xml:space="preserve"> муниципальным округом, трудной жизненной ситуацией, педагогическим работникам образовательных учреждений, работающим и проживающим в сельской местности, другим категориям специалистов, работающим и проживающим в сельской местности, сохранение ранее действовавших социальных обязательств.</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Подпрограмма «Социальное обеспечение граждан»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«Социальная поддержка граждан» (далее – подпрограмма) является неотъемлемой частью Муниципальной 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Цель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уровня жизни граждан – получателей мер социальной поддержки.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Для достижения указанных целей необходимо решение следующей задачи: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реализация </w:t>
      </w:r>
      <w:proofErr w:type="gramStart"/>
      <w:r w:rsidRPr="00F92D12">
        <w:rPr>
          <w:rFonts w:ascii="Times New Roman" w:eastAsia="Times New Roman" w:hAnsi="Times New Roman" w:cs="Times New Roman"/>
          <w:sz w:val="16"/>
          <w:szCs w:val="16"/>
        </w:rPr>
        <w:t>системы мер социальной поддержки отдельных категорий граждан</w:t>
      </w:r>
      <w:proofErr w:type="gramEnd"/>
      <w:r w:rsidRPr="00F92D12">
        <w:rPr>
          <w:rFonts w:ascii="Times New Roman" w:eastAsia="Times New Roman" w:hAnsi="Times New Roman" w:cs="Times New Roman"/>
          <w:sz w:val="16"/>
          <w:szCs w:val="16"/>
        </w:rPr>
        <w:t>.</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Раздел II. Перечень и сведения о целевых индикаторах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и </w:t>
      </w:r>
      <w:proofErr w:type="gramStart"/>
      <w:r w:rsidRPr="00F92D12">
        <w:rPr>
          <w:rFonts w:ascii="Times New Roman" w:eastAsia="Times New Roman" w:hAnsi="Times New Roman" w:cs="Times New Roman"/>
          <w:sz w:val="16"/>
          <w:szCs w:val="16"/>
        </w:rPr>
        <w:t>показателях</w:t>
      </w:r>
      <w:proofErr w:type="gramEnd"/>
      <w:r w:rsidRPr="00F92D12">
        <w:rPr>
          <w:rFonts w:ascii="Times New Roman" w:eastAsia="Times New Roman" w:hAnsi="Times New Roman" w:cs="Times New Roman"/>
          <w:sz w:val="16"/>
          <w:szCs w:val="16"/>
        </w:rPr>
        <w:t xml:space="preserve"> подпрограммы с расшифровкой плановых значений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 годам ее реализации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Целевым индикатором и показателем подпрограммы является: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доля получателей социальных услуг, проживающих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в общей численности населения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результате реализации мероприятий подпрограммы ожидается достижение к 2036 году следующего целевого индикатора и показателя: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доля получателей социальных услуг, проживающих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в общей численности населения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18,2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18,2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18,2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18,2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18,2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18,2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Раздел III. Характеристики основных мероприятий, мероприятий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подпрограммы с указанием сроков и этапов их реализации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целевого индикатора и показателя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 объединяет два основных мероприятий: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 Реализация законодательства в области предоставления мер социальной поддержки отдельным категориям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Мероприятие 1.1. Выплаты пенсии за выслугу лет муниципальным служащим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рамках выполнения данного мероприятия предусмотрено финансирование мер социальной поддержки гражданам, замещавшим муниципальные должности и должности муниципальной службы (в </w:t>
      </w:r>
      <w:proofErr w:type="spellStart"/>
      <w:r w:rsidRPr="00F92D12">
        <w:rPr>
          <w:rFonts w:ascii="Times New Roman" w:eastAsia="Times New Roman" w:hAnsi="Times New Roman" w:cs="Times New Roman"/>
          <w:sz w:val="16"/>
          <w:szCs w:val="16"/>
        </w:rPr>
        <w:t>т.ч</w:t>
      </w:r>
      <w:proofErr w:type="spellEnd"/>
      <w:r w:rsidRPr="00F92D12">
        <w:rPr>
          <w:rFonts w:ascii="Times New Roman" w:eastAsia="Times New Roman" w:hAnsi="Times New Roman" w:cs="Times New Roman"/>
          <w:sz w:val="16"/>
          <w:szCs w:val="16"/>
        </w:rPr>
        <w:t>. вышедшим на пенсию).</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Мероприятие 1.2. Обеспечение мер социальной поддержки отдельных категорий граждан по оплате жилищно-коммунальных услуг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рамках выполнения данного мероприятия предусмотрено финансирование мер социальной поддержки педагогическим работникам образовательных учреждений, работающим и проживающим в сельской местности.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 реализуется в период с 2022 по 2035 год в три этапа: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этап – 2022–2025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этап – 2026–2030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 этап – 2031–2035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При этом большинство мероприятий подпрограммы реализуется ежегодно с установленной периодичностью.</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Раздел IV. Обоснование объема финансовых ресурсов, необходимых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 xml:space="preserve">для реализации подпрограммы (с расшифровкой по источникам </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финансирования, по этапам и годам ее реализации)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Расходы подпрограммы формируются за счет средств федерального бюджета, республиканского бюджета Чувашской Республики, 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и средств внебюджетных источников.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Общий объем финансирования подпрограммы в 2022 –</w:t>
      </w:r>
      <w:r w:rsidRPr="00F92D12">
        <w:rPr>
          <w:rFonts w:ascii="Times New Roman" w:eastAsia="Times New Roman" w:hAnsi="Times New Roman" w:cs="Times New Roman"/>
          <w:sz w:val="16"/>
          <w:szCs w:val="16"/>
        </w:rPr>
        <w:br/>
        <w:t>2035 годах составляет 28 965,9 тыс. рублей, в том числе за счет средств: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 (0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25 000,7 тыс. рублей (86,0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3 965,2 тыс. рублей (14,0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внебюджетных источников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 финансирования подпрограммы на 1 этапе (2022 – 2025 годы) составляет 8 202,8 тыс. рублей,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2 055,7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2 055,7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2 055,7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2 035,7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 (0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7 142,8 тыс. рублей (87,0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1 785,7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1 785,7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1 785,7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1 785,7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1 060,0 тыс. рублей (13,0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2022 году – 270,0 тыс. рублей;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270,0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270,0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250,0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внебюджетных источников – 0,0  тыс. рублей (0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На 2 этапе (2026–2030 годы) объем финансирования Муниципальной программы составляет 10 210,9 тыс. рублей, 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8 928,8 тыс. рублей (87,0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–1 282,0 тыс. рублей (13,0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внебюджетных источников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На 3 этапе (2031–2035 годы) объем финансирования Муниципальной программы составляет 10 552,2 тыс. рублей, 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8 929,0 тыс. рублей (85,0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1 623,2 тыс. рублей (15,0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внебюджетных источников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Ресурсное обеспечение реализации подпрограммы за счет всех источников финансирования приведено в приложении к настоящей подпрограмме.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sectPr w:rsidR="00F92D12" w:rsidRPr="00F92D12" w:rsidSect="003B1BA4">
          <w:pgSz w:w="11906" w:h="16838"/>
          <w:pgMar w:top="851" w:right="850" w:bottom="1134" w:left="1701" w:header="708" w:footer="708" w:gutter="0"/>
          <w:cols w:space="708"/>
          <w:docGrid w:linePitch="360"/>
        </w:sect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Приложение 1</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к подпрограмме </w:t>
      </w:r>
      <w:r w:rsidRPr="00F92D12">
        <w:rPr>
          <w:rFonts w:ascii="Times New Roman" w:eastAsia="Times New Roman" w:hAnsi="Times New Roman" w:cs="Times New Roman"/>
          <w:sz w:val="16"/>
          <w:szCs w:val="16"/>
        </w:rPr>
        <w:t>«Социальное обеспечение граждан» муниципальной программы</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 «Социальная поддержка граждан»</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Ресурсное обеспечение </w:t>
      </w:r>
      <w:r w:rsidRPr="00F92D12">
        <w:rPr>
          <w:rFonts w:ascii="Times New Roman" w:eastAsia="Times New Roman" w:hAnsi="Times New Roman" w:cs="Times New Roman"/>
          <w:bCs/>
          <w:sz w:val="16"/>
          <w:szCs w:val="16"/>
        </w:rPr>
        <w:br/>
        <w:t xml:space="preserve">реализации подпрограммы «Социальное обеспечение граждан»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 Чувашской Республики «Социальная поддержка граждан» за счет всех источников финансирования</w:t>
      </w:r>
    </w:p>
    <w:tbl>
      <w:tblPr>
        <w:tblStyle w:val="a7"/>
        <w:tblW w:w="16019" w:type="dxa"/>
        <w:tblInd w:w="-318" w:type="dxa"/>
        <w:tblLayout w:type="fixed"/>
        <w:tblLook w:val="04A0" w:firstRow="1" w:lastRow="0" w:firstColumn="1" w:lastColumn="0" w:noHBand="0" w:noVBand="1"/>
      </w:tblPr>
      <w:tblGrid>
        <w:gridCol w:w="1558"/>
        <w:gridCol w:w="1496"/>
        <w:gridCol w:w="1341"/>
        <w:gridCol w:w="1276"/>
        <w:gridCol w:w="709"/>
        <w:gridCol w:w="709"/>
        <w:gridCol w:w="1275"/>
        <w:gridCol w:w="709"/>
        <w:gridCol w:w="1701"/>
        <w:gridCol w:w="851"/>
        <w:gridCol w:w="850"/>
        <w:gridCol w:w="851"/>
        <w:gridCol w:w="850"/>
        <w:gridCol w:w="851"/>
        <w:gridCol w:w="992"/>
      </w:tblGrid>
      <w:tr w:rsidR="00F92D12" w:rsidRPr="00F92D12" w:rsidTr="0000510D">
        <w:tc>
          <w:tcPr>
            <w:tcW w:w="1558"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Статус</w:t>
            </w:r>
          </w:p>
        </w:tc>
        <w:tc>
          <w:tcPr>
            <w:tcW w:w="149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Наименование подпрограммы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 (основного мероприятия, мероприятия)</w:t>
            </w:r>
          </w:p>
        </w:tc>
        <w:tc>
          <w:tcPr>
            <w:tcW w:w="1341"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Задача подпрограммы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w:t>
            </w:r>
          </w:p>
        </w:tc>
        <w:tc>
          <w:tcPr>
            <w:tcW w:w="127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Ответственный исполнитель, соисполнители</w:t>
            </w:r>
          </w:p>
        </w:tc>
        <w:tc>
          <w:tcPr>
            <w:tcW w:w="3402"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Код бюджетной классификации</w:t>
            </w: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Источники </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финансирования</w:t>
            </w:r>
          </w:p>
        </w:tc>
        <w:tc>
          <w:tcPr>
            <w:tcW w:w="5245"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Расходы по годам, тыс. рублей</w:t>
            </w:r>
          </w:p>
        </w:tc>
      </w:tr>
      <w:tr w:rsidR="00F92D12" w:rsidRPr="00F92D12" w:rsidTr="0000510D">
        <w:tc>
          <w:tcPr>
            <w:tcW w:w="155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9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4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глав</w:t>
            </w:r>
            <w:r w:rsidRPr="00F92D12">
              <w:rPr>
                <w:rFonts w:ascii="Times New Roman" w:eastAsia="Times New Roman" w:hAnsi="Times New Roman" w:cs="Times New Roman"/>
                <w:sz w:val="16"/>
                <w:szCs w:val="16"/>
              </w:rPr>
              <w:softHyphen/>
              <w:t>ный распо</w:t>
            </w:r>
            <w:r w:rsidRPr="00F92D12">
              <w:rPr>
                <w:rFonts w:ascii="Times New Roman" w:eastAsia="Times New Roman" w:hAnsi="Times New Roman" w:cs="Times New Roman"/>
                <w:sz w:val="16"/>
                <w:szCs w:val="16"/>
              </w:rPr>
              <w:softHyphen/>
              <w:t>ря</w:t>
            </w:r>
            <w:r w:rsidRPr="00F92D12">
              <w:rPr>
                <w:rFonts w:ascii="Times New Roman" w:eastAsia="Times New Roman" w:hAnsi="Times New Roman" w:cs="Times New Roman"/>
                <w:sz w:val="16"/>
                <w:szCs w:val="16"/>
              </w:rPr>
              <w:softHyphen/>
              <w:t>ди</w:t>
            </w:r>
            <w:r w:rsidRPr="00F92D12">
              <w:rPr>
                <w:rFonts w:ascii="Times New Roman" w:eastAsia="Times New Roman" w:hAnsi="Times New Roman" w:cs="Times New Roman"/>
                <w:sz w:val="16"/>
                <w:szCs w:val="16"/>
              </w:rPr>
              <w:softHyphen/>
              <w:t>тель</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бюджетных средств</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под</w:t>
            </w:r>
            <w:r w:rsidRPr="00F92D12">
              <w:rPr>
                <w:rFonts w:ascii="Times New Roman" w:eastAsia="Times New Roman" w:hAnsi="Times New Roman" w:cs="Times New Roman"/>
                <w:sz w:val="16"/>
                <w:szCs w:val="16"/>
              </w:rPr>
              <w:softHyphen/>
              <w:t xml:space="preserve">раздел </w:t>
            </w:r>
          </w:p>
        </w:tc>
        <w:tc>
          <w:tcPr>
            <w:tcW w:w="127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целевая статья расходов</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группа (подгруппа)</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вида расходов</w:t>
            </w: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2022</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2023</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2024</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2025</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2026 -2030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2031- 2035</w:t>
            </w:r>
          </w:p>
        </w:tc>
      </w:tr>
      <w:tr w:rsidR="00F92D12" w:rsidRPr="00F92D12" w:rsidTr="0000510D">
        <w:tc>
          <w:tcPr>
            <w:tcW w:w="1558"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w:t>
            </w:r>
          </w:p>
        </w:tc>
        <w:tc>
          <w:tcPr>
            <w:tcW w:w="149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«Социальное обеспечение граждан»</w:t>
            </w:r>
          </w:p>
        </w:tc>
        <w:tc>
          <w:tcPr>
            <w:tcW w:w="1341"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ответственный исполнитель – Администрация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Ц310000000</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2055,7</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2055,7</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2055,7</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2035,7</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10210,9</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10552,2</w:t>
            </w:r>
          </w:p>
        </w:tc>
      </w:tr>
      <w:tr w:rsidR="00F92D12" w:rsidRPr="00F92D12" w:rsidTr="0000510D">
        <w:tc>
          <w:tcPr>
            <w:tcW w:w="155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9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4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27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5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9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4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27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республиканский бюджет Чувашской Республики</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1785,7</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1785,7</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1785,7</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1785,7</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8928,9</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8929,0</w:t>
            </w:r>
          </w:p>
        </w:tc>
      </w:tr>
      <w:tr w:rsidR="00F92D12" w:rsidRPr="00F92D12" w:rsidTr="0000510D">
        <w:tc>
          <w:tcPr>
            <w:tcW w:w="155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9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4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27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250,0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1282,0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1623,2</w:t>
            </w:r>
          </w:p>
        </w:tc>
      </w:tr>
      <w:tr w:rsidR="00F92D12" w:rsidRPr="00F92D12" w:rsidTr="0000510D">
        <w:tc>
          <w:tcPr>
            <w:tcW w:w="155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9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4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27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внебюджетные источники</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6019" w:type="dxa"/>
            <w:gridSpan w:val="1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Цель «Повышение уровня жизни граждан – получателей мер социальной поддержки»</w:t>
            </w:r>
          </w:p>
        </w:tc>
      </w:tr>
      <w:tr w:rsidR="00F92D12" w:rsidRPr="00F92D12" w:rsidTr="0000510D">
        <w:tc>
          <w:tcPr>
            <w:tcW w:w="1558"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w:t>
            </w:r>
          </w:p>
        </w:tc>
        <w:tc>
          <w:tcPr>
            <w:tcW w:w="149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Реализация законодательства в области предоставления мер социальной поддержки отдельным категориям граждан</w:t>
            </w:r>
          </w:p>
        </w:tc>
        <w:tc>
          <w:tcPr>
            <w:tcW w:w="1341"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реализация </w:t>
            </w:r>
            <w:proofErr w:type="gramStart"/>
            <w:r w:rsidRPr="00F92D12">
              <w:rPr>
                <w:rFonts w:ascii="Times New Roman" w:eastAsia="Times New Roman" w:hAnsi="Times New Roman" w:cs="Times New Roman"/>
                <w:sz w:val="16"/>
                <w:szCs w:val="16"/>
              </w:rPr>
              <w:t>системы мер социальной поддержки отдельных категорий граждан</w:t>
            </w:r>
            <w:proofErr w:type="gramEnd"/>
          </w:p>
        </w:tc>
        <w:tc>
          <w:tcPr>
            <w:tcW w:w="127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ответственный исполнитель – Администрация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Ц310100000</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2055,7</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2055,7</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2055,7</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2035,7</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10210,9</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10552,2</w:t>
            </w:r>
          </w:p>
        </w:tc>
      </w:tr>
      <w:tr w:rsidR="00F92D12" w:rsidRPr="00F92D12" w:rsidTr="0000510D">
        <w:tc>
          <w:tcPr>
            <w:tcW w:w="155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9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4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5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9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4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республиканский бюджет Чувашской Республики</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1785,7</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1785,7</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1785,7</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1785,7</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8928,9</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8929,0</w:t>
            </w:r>
          </w:p>
        </w:tc>
      </w:tr>
      <w:tr w:rsidR="00F92D12" w:rsidRPr="00F92D12" w:rsidTr="0000510D">
        <w:tc>
          <w:tcPr>
            <w:tcW w:w="155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9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4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5"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250,0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1282,0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1623,2</w:t>
            </w:r>
          </w:p>
        </w:tc>
      </w:tr>
      <w:tr w:rsidR="00F92D12" w:rsidRPr="00F92D12" w:rsidTr="0000510D">
        <w:tc>
          <w:tcPr>
            <w:tcW w:w="1558"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 xml:space="preserve">Целевой индикатор и показатель Муниципальной программы, увязанные с </w:t>
            </w:r>
            <w:r w:rsidRPr="00F92D12">
              <w:rPr>
                <w:rFonts w:ascii="Times New Roman" w:eastAsia="Times New Roman" w:hAnsi="Times New Roman" w:cs="Times New Roman"/>
                <w:sz w:val="16"/>
                <w:szCs w:val="16"/>
              </w:rPr>
              <w:lastRenderedPageBreak/>
              <w:t>основным мероприятием 1</w:t>
            </w:r>
            <w:proofErr w:type="gramEnd"/>
          </w:p>
        </w:tc>
        <w:tc>
          <w:tcPr>
            <w:tcW w:w="9216" w:type="dxa"/>
            <w:gridSpan w:val="8"/>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Доля получателей социальных услуг, проживающих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в общей численности населения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18,2</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18,2</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18,2</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18,2</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18,2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18,2</w:t>
            </w:r>
          </w:p>
        </w:tc>
      </w:tr>
      <w:tr w:rsidR="00F92D12" w:rsidRPr="00F92D12" w:rsidTr="0000510D">
        <w:tc>
          <w:tcPr>
            <w:tcW w:w="1558"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Мероприятие 1.1</w:t>
            </w:r>
          </w:p>
        </w:tc>
        <w:tc>
          <w:tcPr>
            <w:tcW w:w="149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Выплаты пенсии за выслугу лет муниципальным служащим</w:t>
            </w:r>
          </w:p>
        </w:tc>
        <w:tc>
          <w:tcPr>
            <w:tcW w:w="1341"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ответственный исполнитель – Администрация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709"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903</w:t>
            </w:r>
          </w:p>
        </w:tc>
        <w:tc>
          <w:tcPr>
            <w:tcW w:w="709"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1001</w:t>
            </w:r>
          </w:p>
        </w:tc>
        <w:tc>
          <w:tcPr>
            <w:tcW w:w="1275"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Ц310170520</w:t>
            </w:r>
          </w:p>
        </w:tc>
        <w:tc>
          <w:tcPr>
            <w:tcW w:w="709"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313</w:t>
            </w: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250,0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1282,0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1623,2</w:t>
            </w:r>
          </w:p>
        </w:tc>
      </w:tr>
      <w:tr w:rsidR="00F92D12" w:rsidRPr="00F92D12" w:rsidTr="0000510D">
        <w:tc>
          <w:tcPr>
            <w:tcW w:w="155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9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4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5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9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4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республиканский бюджет Чувашской Республики</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rPr>
          <w:trHeight w:val="741"/>
        </w:trPr>
        <w:tc>
          <w:tcPr>
            <w:tcW w:w="155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9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4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250,0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1282,0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1623,2</w:t>
            </w:r>
          </w:p>
        </w:tc>
      </w:tr>
      <w:tr w:rsidR="00F92D12" w:rsidRPr="00F92D12" w:rsidTr="0000510D">
        <w:tc>
          <w:tcPr>
            <w:tcW w:w="1558"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Мероприятие 1.2</w:t>
            </w:r>
          </w:p>
        </w:tc>
        <w:tc>
          <w:tcPr>
            <w:tcW w:w="149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Обеспечение мер социальной поддержки отдельных категорий граждан по оплате жилищно-коммунальных услуг</w:t>
            </w:r>
          </w:p>
        </w:tc>
        <w:tc>
          <w:tcPr>
            <w:tcW w:w="1341"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ответственный исполнитель – отдел образования, спорта и молодежной политики </w:t>
            </w:r>
            <w:proofErr w:type="gramStart"/>
            <w:r w:rsidRPr="00F92D12">
              <w:rPr>
                <w:rFonts w:ascii="Times New Roman" w:eastAsia="Times New Roman" w:hAnsi="Times New Roman" w:cs="Times New Roman"/>
                <w:sz w:val="16"/>
                <w:szCs w:val="16"/>
              </w:rPr>
              <w:t>ад-</w:t>
            </w:r>
            <w:proofErr w:type="spellStart"/>
            <w:r w:rsidRPr="00F92D12">
              <w:rPr>
                <w:rFonts w:ascii="Times New Roman" w:eastAsia="Times New Roman" w:hAnsi="Times New Roman" w:cs="Times New Roman"/>
                <w:sz w:val="16"/>
                <w:szCs w:val="16"/>
              </w:rPr>
              <w:t>министрации</w:t>
            </w:r>
            <w:proofErr w:type="spellEnd"/>
            <w:proofErr w:type="gramEnd"/>
            <w:r w:rsidRPr="00F92D12">
              <w:rPr>
                <w:rFonts w:ascii="Times New Roman" w:eastAsia="Times New Roman" w:hAnsi="Times New Roman" w:cs="Times New Roman"/>
                <w:sz w:val="16"/>
                <w:szCs w:val="16"/>
              </w:rPr>
              <w:t xml:space="preserve">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709"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903,</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09"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1003</w:t>
            </w:r>
          </w:p>
        </w:tc>
        <w:tc>
          <w:tcPr>
            <w:tcW w:w="1275"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Ц3100110550</w:t>
            </w:r>
          </w:p>
        </w:tc>
        <w:tc>
          <w:tcPr>
            <w:tcW w:w="709"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313</w:t>
            </w: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1785,7</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1785,7</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1785,7</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1785,7</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8928,9</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8929,0</w:t>
            </w:r>
          </w:p>
        </w:tc>
      </w:tr>
      <w:tr w:rsidR="00F92D12" w:rsidRPr="00F92D12" w:rsidTr="0000510D">
        <w:tc>
          <w:tcPr>
            <w:tcW w:w="155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9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4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5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9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4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республиканский бюджет Чувашской Республики</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1785,7</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1785,7</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1785,7</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1785,7</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8928,9</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8929,0</w:t>
            </w:r>
          </w:p>
        </w:tc>
      </w:tr>
      <w:tr w:rsidR="00F92D12" w:rsidRPr="00F92D12" w:rsidTr="0000510D">
        <w:tc>
          <w:tcPr>
            <w:tcW w:w="155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9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4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70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bl>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sectPr w:rsidR="00F92D12" w:rsidRPr="00F92D12" w:rsidSect="00280C67">
          <w:pgSz w:w="16838" w:h="11906" w:orient="landscape"/>
          <w:pgMar w:top="851" w:right="851" w:bottom="851" w:left="1134" w:header="709" w:footer="709" w:gutter="0"/>
          <w:cols w:space="708"/>
          <w:docGrid w:linePitch="360"/>
        </w:sect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Приложение № 4</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муниципальной программе</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«Социальная поддержка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 о д п р о г р а м </w:t>
      </w:r>
      <w:proofErr w:type="spellStart"/>
      <w:proofErr w:type="gramStart"/>
      <w:r w:rsidRPr="00F92D12">
        <w:rPr>
          <w:rFonts w:ascii="Times New Roman" w:eastAsia="Times New Roman" w:hAnsi="Times New Roman" w:cs="Times New Roman"/>
          <w:sz w:val="16"/>
          <w:szCs w:val="16"/>
        </w:rPr>
        <w:t>м</w:t>
      </w:r>
      <w:proofErr w:type="spellEnd"/>
      <w:proofErr w:type="gramEnd"/>
      <w:r w:rsidRPr="00F92D12">
        <w:rPr>
          <w:rFonts w:ascii="Times New Roman" w:eastAsia="Times New Roman" w:hAnsi="Times New Roman" w:cs="Times New Roman"/>
          <w:sz w:val="16"/>
          <w:szCs w:val="16"/>
        </w:rPr>
        <w:t xml:space="preserve"> а</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«Совершенствование социальной поддержки семьи и детей»</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 «Социальная поддержка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Паспорт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bl>
      <w:tblPr>
        <w:tblW w:w="5000" w:type="pct"/>
        <w:tblLook w:val="04A0" w:firstRow="1" w:lastRow="0" w:firstColumn="1" w:lastColumn="0" w:noHBand="0" w:noVBand="1"/>
      </w:tblPr>
      <w:tblGrid>
        <w:gridCol w:w="3180"/>
        <w:gridCol w:w="356"/>
        <w:gridCol w:w="6035"/>
      </w:tblGrid>
      <w:tr w:rsidR="00F92D12" w:rsidRPr="00F92D12" w:rsidTr="0000510D">
        <w:tc>
          <w:tcPr>
            <w:tcW w:w="1661"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Ответственный исполнитель подпрограммы </w:t>
            </w:r>
          </w:p>
        </w:tc>
        <w:tc>
          <w:tcPr>
            <w:tcW w:w="186"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53"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Администрация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w:t>
            </w:r>
          </w:p>
        </w:tc>
      </w:tr>
      <w:tr w:rsidR="00F92D12" w:rsidRPr="00F92D12" w:rsidTr="0000510D">
        <w:tc>
          <w:tcPr>
            <w:tcW w:w="1661"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Соисполнители подпрограммы</w:t>
            </w:r>
          </w:p>
        </w:tc>
        <w:tc>
          <w:tcPr>
            <w:tcW w:w="186"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w:t>
            </w:r>
          </w:p>
        </w:tc>
        <w:tc>
          <w:tcPr>
            <w:tcW w:w="3153"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 (далее – Отдел);</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Сектор культуры и архивного дела муниципального округа Чувашской Республики</w:t>
            </w:r>
          </w:p>
        </w:tc>
      </w:tr>
      <w:tr w:rsidR="00F92D12" w:rsidRPr="00F92D12" w:rsidTr="0000510D">
        <w:tc>
          <w:tcPr>
            <w:tcW w:w="1661"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Цель подпрограммы </w:t>
            </w:r>
          </w:p>
        </w:tc>
        <w:tc>
          <w:tcPr>
            <w:tcW w:w="186"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53"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tc>
      </w:tr>
      <w:tr w:rsidR="00F92D12" w:rsidRPr="00F92D12" w:rsidTr="0000510D">
        <w:tc>
          <w:tcPr>
            <w:tcW w:w="1661"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Задачи подпрограммы</w:t>
            </w:r>
          </w:p>
        </w:tc>
        <w:tc>
          <w:tcPr>
            <w:tcW w:w="186"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53"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совершенствование системы профилактической работы по предупреждению безнадзорности и правонарушений несовершеннолетних;</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формирование общественного сознания, направленного на повышение статуса полной семьи, пропаганда семейных ценностей</w:t>
            </w:r>
          </w:p>
        </w:tc>
      </w:tr>
      <w:tr w:rsidR="00F92D12" w:rsidRPr="00F92D12" w:rsidTr="0000510D">
        <w:tc>
          <w:tcPr>
            <w:tcW w:w="1661"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Целевые индикаторы и показатели подпрограммы</w:t>
            </w:r>
          </w:p>
        </w:tc>
        <w:tc>
          <w:tcPr>
            <w:tcW w:w="186"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53"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к 2036 году предусматривается достижение </w:t>
            </w:r>
            <w:proofErr w:type="gramStart"/>
            <w:r w:rsidRPr="00F92D12">
              <w:rPr>
                <w:rFonts w:ascii="Times New Roman" w:eastAsia="Times New Roman" w:hAnsi="Times New Roman" w:cs="Times New Roman"/>
                <w:sz w:val="16"/>
                <w:szCs w:val="16"/>
              </w:rPr>
              <w:t>следующих</w:t>
            </w:r>
            <w:proofErr w:type="gramEnd"/>
            <w:r w:rsidRPr="00F92D12">
              <w:rPr>
                <w:rFonts w:ascii="Times New Roman" w:eastAsia="Times New Roman" w:hAnsi="Times New Roman" w:cs="Times New Roman"/>
                <w:sz w:val="16"/>
                <w:szCs w:val="16"/>
              </w:rPr>
              <w:t xml:space="preserve"> целевых индикатора и показателя (по сравнению с 2017 годом):</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охваченных организованным отдыхом и оздоровлением, – 49,2 процента</w:t>
            </w:r>
          </w:p>
        </w:tc>
      </w:tr>
      <w:tr w:rsidR="00F92D12" w:rsidRPr="00F92D12" w:rsidTr="0000510D">
        <w:tc>
          <w:tcPr>
            <w:tcW w:w="1661"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Сроки и этапы реализации подпрограммы</w:t>
            </w:r>
          </w:p>
        </w:tc>
        <w:tc>
          <w:tcPr>
            <w:tcW w:w="186"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53"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2022–2035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этап – 2022–2025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этап – 2026–2030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 этап – 2031–2035 годы</w:t>
            </w:r>
          </w:p>
        </w:tc>
      </w:tr>
      <w:tr w:rsidR="00F92D12" w:rsidRPr="00F92D12" w:rsidTr="0000510D">
        <w:tc>
          <w:tcPr>
            <w:tcW w:w="1661"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Объемы финансирования подпрограммы с разбивкой по годам реализации </w:t>
            </w:r>
          </w:p>
        </w:tc>
        <w:tc>
          <w:tcPr>
            <w:tcW w:w="186"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53"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прогнозируемые объемы финансирования реализации мероприятий Муниципальной программы на 2022–2035 годы составляют 0,0  тыс. рублей,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рублей,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0,0 тыс. рублей,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Объемы и источники финансирования Муниципальной программы уточняются при формировании 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на очередной финансовый год и плановый период</w:t>
            </w:r>
          </w:p>
        </w:tc>
      </w:tr>
      <w:tr w:rsidR="00F92D12" w:rsidRPr="00F92D12" w:rsidTr="0000510D">
        <w:tc>
          <w:tcPr>
            <w:tcW w:w="1661"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Ожидаемые результаты реализации подпрограммы</w:t>
            </w:r>
          </w:p>
        </w:tc>
        <w:tc>
          <w:tcPr>
            <w:tcW w:w="186"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53" w:type="pct"/>
            <w:shd w:val="clear" w:color="auto" w:fill="auto"/>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обеспечение выполнения обязательств государства по социальной поддержке семьи и детей;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увеличение количества детей, находящихся в трудной жизненной ситуации, охваченных отдыхом и оздоровлением.</w:t>
            </w:r>
          </w:p>
        </w:tc>
      </w:tr>
    </w:tbl>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Раздел </w:t>
      </w:r>
      <w:r w:rsidRPr="00F92D12">
        <w:rPr>
          <w:rFonts w:ascii="Times New Roman" w:eastAsia="Times New Roman" w:hAnsi="Times New Roman" w:cs="Times New Roman"/>
          <w:sz w:val="16"/>
          <w:szCs w:val="16"/>
          <w:lang w:val="en-US"/>
        </w:rPr>
        <w:t>I</w:t>
      </w:r>
      <w:r w:rsidRPr="00F92D12">
        <w:rPr>
          <w:rFonts w:ascii="Times New Roman" w:eastAsia="Times New Roman" w:hAnsi="Times New Roman" w:cs="Times New Roman"/>
          <w:sz w:val="16"/>
          <w:szCs w:val="16"/>
        </w:rPr>
        <w:t xml:space="preserve">. Приоритеты и цель подпрограммы, общая характеристика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участия органов местного самоуправления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реализации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Приоритетными направлениями государственной семейной политики являются обеспечение поддержки, укрепление и защита семьи как фундаментальной основы российского общества, сохранение традиционных семейных ценностей, повышение роли семьи в жизни общества, повышение авторитета </w:t>
      </w:r>
      <w:proofErr w:type="spellStart"/>
      <w:r w:rsidRPr="00F92D12">
        <w:rPr>
          <w:rFonts w:ascii="Times New Roman" w:eastAsia="Times New Roman" w:hAnsi="Times New Roman" w:cs="Times New Roman"/>
          <w:sz w:val="16"/>
          <w:szCs w:val="16"/>
        </w:rPr>
        <w:t>родительства</w:t>
      </w:r>
      <w:proofErr w:type="spellEnd"/>
      <w:r w:rsidRPr="00F92D12">
        <w:rPr>
          <w:rFonts w:ascii="Times New Roman" w:eastAsia="Times New Roman" w:hAnsi="Times New Roman" w:cs="Times New Roman"/>
          <w:sz w:val="16"/>
          <w:szCs w:val="16"/>
        </w:rPr>
        <w:t xml:space="preserve"> в семье и обществе, профилактика и преодоление семейного неблагополучия, улучшение условий и повышение качества жизни семей.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Целью подпрограммы «Совершенствование социальной поддержки семьи и детей»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«Социальная поддержка граждан» (далее – подпрограмма) является 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Достижению поставленных в подпрограмме целей способствует решение следующих задач: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совершенствование системы профилактической работы по предупреждению безнадзорности и правонарушений несовершеннолетних;</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формирование общественного сознания, направленного на повышение статуса полной семьи, пропаганда семейных ценностей.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создана комиссия по профилактике правонарушений, на территории муниципального округа – советы по профилактике правонарушений. В рамках профилактики безнадзорности и правонарушений несовершеннолетних проводится работа по информационно-методической поддержке специалистов администраций муниципальных образований.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II. Перечень и сведения о целевых индикаторах</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и </w:t>
      </w:r>
      <w:proofErr w:type="gramStart"/>
      <w:r w:rsidRPr="00F92D12">
        <w:rPr>
          <w:rFonts w:ascii="Times New Roman" w:eastAsia="Times New Roman" w:hAnsi="Times New Roman" w:cs="Times New Roman"/>
          <w:sz w:val="16"/>
          <w:szCs w:val="16"/>
        </w:rPr>
        <w:t>показателях</w:t>
      </w:r>
      <w:proofErr w:type="gramEnd"/>
      <w:r w:rsidRPr="00F92D12">
        <w:rPr>
          <w:rFonts w:ascii="Times New Roman" w:eastAsia="Times New Roman" w:hAnsi="Times New Roman" w:cs="Times New Roman"/>
          <w:sz w:val="16"/>
          <w:szCs w:val="16"/>
        </w:rPr>
        <w:t xml:space="preserve"> подпрограммы с расшифровкой плановых значений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 годам ее реализации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Целевым индикатором и показателями подпрограммы является: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охваченных организованным отдыхом и оздоровлением.</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результате реализации мероприятий подпрограммы ожидается достижение к 2036 году:</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охваченных организованным отдыхом и оздоровлением:</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49,2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49,2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49,2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49,2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49,2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49,2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III. Характеристики основных мероприятий, мероприятий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подпрограммы с указанием сроков и этапов их реализации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 объединяет следующее основное мероприятие: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 Организация и проведение мероприятий, направленных на сохранение семейных ценностей.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Реализация данного мероприятия включает в себя комплекс мероприятий, направленных на участие в республиканском конкурсе «Семья года», республиканском слете трудовых династий, награждении орденом «За любовь и верность» супружеских пар, состоящих в зарегистрированном браке 50 и более лет, воспитавших детей – достойных граждан Российской Федерации, проведение новогодних праздников для детей, нуждающихся в социальной поддержке.</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 реализуется в период с 2022 по 2035 год в три этапа: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этап – 2022–2025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этап – 2026–2030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 этап – 2031–2035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Раздел IV. Обоснование объема финансовых ресурсов,  необходимых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 xml:space="preserve">для реализации подпрограммы (с расшифровкой по источникам </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финансирования, по этапам и годам ее реализации)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Расходы подпрограммы формируются за счет средств федерального бюджета, республиканского бюджета Чувашской Республики, 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и средств внебюджетных источников.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Общий объем финансирования подпрограммы в 2022 –</w:t>
      </w:r>
      <w:r w:rsidRPr="00F92D12">
        <w:rPr>
          <w:rFonts w:ascii="Times New Roman" w:eastAsia="Times New Roman" w:hAnsi="Times New Roman" w:cs="Times New Roman"/>
          <w:sz w:val="16"/>
          <w:szCs w:val="16"/>
        </w:rPr>
        <w:br/>
        <w:t>2035 годах составляет  0,0 тыс. рублей, в том числе за счет средств: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внебюджетных источников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 финансирования подпрограммы на 1 этапе (2022–2025 годы) составляет 0,0 тыс. рублей,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 (0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0,0  тыс. рублей (0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0,0  тыс. рублей (0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внебюджетных источников – 0,0  тыс. рублей (0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На 2 этапе (2026–2030 годы) объем финансирования Муниципальной программы составляет 0,0 тыс. рублей, 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внебюджетных источников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На 3 этапе (2031–2035 годы) объем финансирования Муниципальной программы составляет 0,0  тыс. рублей, 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внебюджетных источников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Ресурсное обеспечение реализации подпрограммы за счет всех источников финансирования приведено в приложении к настоящей подпрограмме.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поддержка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Приложение 1</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к подпрограмме «Совершенствование социальной поддержки семьи  и детей»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«Социальная поддержка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Ресурсное обеспечение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реализации подпрограммы «Совершенствование социальной поддержки семьи и детей» муниципальной программы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«Социальная поддержка граждан» за счет всех источников финансирования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bl>
      <w:tblPr>
        <w:tblStyle w:val="a7"/>
        <w:tblW w:w="0" w:type="auto"/>
        <w:tblInd w:w="-318" w:type="dxa"/>
        <w:tblLook w:val="04A0" w:firstRow="1" w:lastRow="0" w:firstColumn="1" w:lastColumn="0" w:noHBand="0" w:noVBand="1"/>
      </w:tblPr>
      <w:tblGrid>
        <w:gridCol w:w="932"/>
        <w:gridCol w:w="944"/>
        <w:gridCol w:w="944"/>
        <w:gridCol w:w="944"/>
        <w:gridCol w:w="729"/>
        <w:gridCol w:w="526"/>
        <w:gridCol w:w="610"/>
        <w:gridCol w:w="739"/>
        <w:gridCol w:w="972"/>
        <w:gridCol w:w="419"/>
        <w:gridCol w:w="419"/>
        <w:gridCol w:w="419"/>
        <w:gridCol w:w="419"/>
        <w:gridCol w:w="419"/>
        <w:gridCol w:w="454"/>
      </w:tblGrid>
      <w:tr w:rsidR="00F92D12" w:rsidRPr="00F92D12" w:rsidTr="00F92D12">
        <w:tc>
          <w:tcPr>
            <w:tcW w:w="99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Статус</w:t>
            </w:r>
          </w:p>
        </w:tc>
        <w:tc>
          <w:tcPr>
            <w:tcW w:w="1005"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Наименование подпрограммы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 (основного мероприятия, мероприятия)</w:t>
            </w:r>
          </w:p>
        </w:tc>
        <w:tc>
          <w:tcPr>
            <w:tcW w:w="1005"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Задача подпрограммы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w:t>
            </w:r>
          </w:p>
        </w:tc>
        <w:tc>
          <w:tcPr>
            <w:tcW w:w="100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Ответственный исполнитель, соисполнители</w:t>
            </w:r>
          </w:p>
        </w:tc>
        <w:tc>
          <w:tcPr>
            <w:tcW w:w="27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Код бюджетной классификации</w:t>
            </w:r>
          </w:p>
        </w:tc>
        <w:tc>
          <w:tcPr>
            <w:tcW w:w="103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Источники </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финансирования</w:t>
            </w:r>
          </w:p>
        </w:tc>
        <w:tc>
          <w:tcPr>
            <w:tcW w:w="2659"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Расходы по годам, тыс. рублей</w:t>
            </w:r>
          </w:p>
        </w:tc>
      </w:tr>
      <w:tr w:rsidR="00F92D12" w:rsidRPr="00F92D12" w:rsidTr="00F92D12">
        <w:tc>
          <w:tcPr>
            <w:tcW w:w="99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7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глав</w:t>
            </w:r>
            <w:r w:rsidRPr="00F92D12">
              <w:rPr>
                <w:rFonts w:ascii="Times New Roman" w:eastAsia="Times New Roman" w:hAnsi="Times New Roman" w:cs="Times New Roman"/>
                <w:sz w:val="16"/>
                <w:szCs w:val="16"/>
              </w:rPr>
              <w:softHyphen/>
              <w:t>ный распо</w:t>
            </w:r>
            <w:r w:rsidRPr="00F92D12">
              <w:rPr>
                <w:rFonts w:ascii="Times New Roman" w:eastAsia="Times New Roman" w:hAnsi="Times New Roman" w:cs="Times New Roman"/>
                <w:sz w:val="16"/>
                <w:szCs w:val="16"/>
              </w:rPr>
              <w:softHyphen/>
              <w:t>ря</w:t>
            </w:r>
            <w:r w:rsidRPr="00F92D12">
              <w:rPr>
                <w:rFonts w:ascii="Times New Roman" w:eastAsia="Times New Roman" w:hAnsi="Times New Roman" w:cs="Times New Roman"/>
                <w:sz w:val="16"/>
                <w:szCs w:val="16"/>
              </w:rPr>
              <w:softHyphen/>
              <w:t>ди</w:t>
            </w:r>
            <w:r w:rsidRPr="00F92D12">
              <w:rPr>
                <w:rFonts w:ascii="Times New Roman" w:eastAsia="Times New Roman" w:hAnsi="Times New Roman" w:cs="Times New Roman"/>
                <w:sz w:val="16"/>
                <w:szCs w:val="16"/>
              </w:rPr>
              <w:softHyphen/>
              <w:t>тель</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бюджетных средств</w:t>
            </w:r>
          </w:p>
        </w:tc>
        <w:tc>
          <w:tcPr>
            <w:tcW w:w="55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под</w:t>
            </w:r>
            <w:r w:rsidRPr="00F92D12">
              <w:rPr>
                <w:rFonts w:ascii="Times New Roman" w:eastAsia="Times New Roman" w:hAnsi="Times New Roman" w:cs="Times New Roman"/>
                <w:sz w:val="16"/>
                <w:szCs w:val="16"/>
              </w:rPr>
              <w:softHyphen/>
              <w:t xml:space="preserve">раздел </w:t>
            </w:r>
          </w:p>
        </w:tc>
        <w:tc>
          <w:tcPr>
            <w:tcW w:w="64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целевая статья расходов</w:t>
            </w:r>
          </w:p>
        </w:tc>
        <w:tc>
          <w:tcPr>
            <w:tcW w:w="78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группа (подгруппа)</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вида расходов</w:t>
            </w:r>
          </w:p>
        </w:tc>
        <w:tc>
          <w:tcPr>
            <w:tcW w:w="103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2022</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2023</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2024</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2025</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2026 -2030</w:t>
            </w:r>
          </w:p>
        </w:tc>
        <w:tc>
          <w:tcPr>
            <w:tcW w:w="47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2031- 2035</w:t>
            </w:r>
          </w:p>
        </w:tc>
      </w:tr>
      <w:tr w:rsidR="00F92D12" w:rsidRPr="00F92D12" w:rsidTr="00F92D12">
        <w:tc>
          <w:tcPr>
            <w:tcW w:w="99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w:t>
            </w:r>
          </w:p>
        </w:tc>
        <w:tc>
          <w:tcPr>
            <w:tcW w:w="1005"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5"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ответственный исполнитель – Администрация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77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55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64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3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7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F92D12">
        <w:tc>
          <w:tcPr>
            <w:tcW w:w="99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7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5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64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3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7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F92D12">
        <w:tc>
          <w:tcPr>
            <w:tcW w:w="99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7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5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64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3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республиканский бюджет Чувашской Республики</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7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F92D12">
        <w:tc>
          <w:tcPr>
            <w:tcW w:w="99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7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5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64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3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7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F92D12">
        <w:tc>
          <w:tcPr>
            <w:tcW w:w="99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7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5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64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3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внебюджетные источники</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7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F92D12">
        <w:tc>
          <w:tcPr>
            <w:tcW w:w="10454" w:type="dxa"/>
            <w:gridSpan w:val="1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Цель «Повышение уровня жизни граждан – получателей мер социальной поддержки»</w:t>
            </w:r>
          </w:p>
        </w:tc>
      </w:tr>
      <w:tr w:rsidR="00F92D12" w:rsidRPr="00F92D12" w:rsidTr="00F92D12">
        <w:tc>
          <w:tcPr>
            <w:tcW w:w="99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w:t>
            </w:r>
          </w:p>
        </w:tc>
        <w:tc>
          <w:tcPr>
            <w:tcW w:w="1005"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Организация и проведение мероприятий, направлен</w:t>
            </w:r>
            <w:r w:rsidRPr="00F92D12">
              <w:rPr>
                <w:rFonts w:ascii="Times New Roman" w:eastAsia="Times New Roman" w:hAnsi="Times New Roman" w:cs="Times New Roman"/>
                <w:sz w:val="16"/>
                <w:szCs w:val="16"/>
              </w:rPr>
              <w:lastRenderedPageBreak/>
              <w:t>ных на сохранение семейных ценностей</w:t>
            </w:r>
          </w:p>
        </w:tc>
        <w:tc>
          <w:tcPr>
            <w:tcW w:w="1005"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формирование общественного сознания, направленного на </w:t>
            </w:r>
            <w:r w:rsidRPr="00F92D12">
              <w:rPr>
                <w:rFonts w:ascii="Times New Roman" w:eastAsia="Times New Roman" w:hAnsi="Times New Roman" w:cs="Times New Roman"/>
                <w:sz w:val="16"/>
                <w:szCs w:val="16"/>
              </w:rPr>
              <w:lastRenderedPageBreak/>
              <w:t>повышение статуса полной семьи, пропаганда семейных ценностей</w:t>
            </w:r>
          </w:p>
        </w:tc>
        <w:tc>
          <w:tcPr>
            <w:tcW w:w="100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ответственный исполнитель – Администрация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w:t>
            </w:r>
            <w:r w:rsidRPr="00F92D12">
              <w:rPr>
                <w:rFonts w:ascii="Times New Roman" w:eastAsia="Times New Roman" w:hAnsi="Times New Roman" w:cs="Times New Roman"/>
                <w:sz w:val="16"/>
                <w:szCs w:val="16"/>
              </w:rPr>
              <w:lastRenderedPageBreak/>
              <w:t>муниципального округа</w:t>
            </w:r>
          </w:p>
        </w:tc>
        <w:tc>
          <w:tcPr>
            <w:tcW w:w="77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х</w:t>
            </w:r>
          </w:p>
        </w:tc>
        <w:tc>
          <w:tcPr>
            <w:tcW w:w="55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64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78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3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7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F92D12">
        <w:tc>
          <w:tcPr>
            <w:tcW w:w="99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7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5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64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3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7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F92D12">
        <w:tc>
          <w:tcPr>
            <w:tcW w:w="99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7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5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64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3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республиканский бюджет </w:t>
            </w:r>
            <w:r w:rsidRPr="00F92D12">
              <w:rPr>
                <w:rFonts w:ascii="Times New Roman" w:eastAsia="Times New Roman" w:hAnsi="Times New Roman" w:cs="Times New Roman"/>
                <w:sz w:val="16"/>
                <w:szCs w:val="16"/>
              </w:rPr>
              <w:lastRenderedPageBreak/>
              <w:t>Чувашской Республики</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7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F92D12">
        <w:tc>
          <w:tcPr>
            <w:tcW w:w="99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7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5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64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3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47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F92D12">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Целевой индикатор и показатель Муниципальной программы, увязанные с основным мероприятием 1</w:t>
            </w:r>
            <w:proofErr w:type="gramEnd"/>
          </w:p>
        </w:tc>
        <w:tc>
          <w:tcPr>
            <w:tcW w:w="6803" w:type="dxa"/>
            <w:gridSpan w:val="8"/>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охваченных организованным отдыхом и оздоровлением</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49,2</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49,2</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49,2</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49,2</w:t>
            </w:r>
          </w:p>
        </w:tc>
        <w:tc>
          <w:tcPr>
            <w:tcW w:w="43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49,2</w:t>
            </w:r>
          </w:p>
        </w:tc>
        <w:tc>
          <w:tcPr>
            <w:tcW w:w="47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49,2</w:t>
            </w:r>
          </w:p>
        </w:tc>
      </w:tr>
    </w:tbl>
    <w:p w:rsidR="00F92D12" w:rsidRDefault="00F92D12" w:rsidP="00F92D12">
      <w:pPr>
        <w:tabs>
          <w:tab w:val="left" w:pos="2775"/>
        </w:tabs>
        <w:spacing w:after="0" w:line="240" w:lineRule="auto"/>
        <w:jc w:val="center"/>
        <w:rPr>
          <w:rFonts w:ascii="Times New Roman" w:eastAsia="Times New Roman" w:hAnsi="Times New Roman" w:cs="Times New Roman"/>
          <w:b/>
          <w:sz w:val="16"/>
          <w:szCs w:val="16"/>
        </w:rPr>
      </w:pPr>
    </w:p>
    <w:p w:rsidR="00F92D12" w:rsidRPr="00F92D12" w:rsidRDefault="00F92D12" w:rsidP="00F92D12">
      <w:pPr>
        <w:tabs>
          <w:tab w:val="left" w:pos="2775"/>
        </w:tabs>
        <w:spacing w:after="0" w:line="240" w:lineRule="auto"/>
        <w:jc w:val="center"/>
        <w:rPr>
          <w:rFonts w:ascii="Times New Roman" w:eastAsia="Times New Roman" w:hAnsi="Times New Roman" w:cs="Times New Roman"/>
          <w:b/>
          <w:sz w:val="16"/>
          <w:szCs w:val="16"/>
        </w:rPr>
      </w:pPr>
      <w:r w:rsidRPr="00F92D12">
        <w:rPr>
          <w:rFonts w:ascii="Times New Roman" w:eastAsia="Times New Roman" w:hAnsi="Times New Roman" w:cs="Times New Roman"/>
          <w:b/>
          <w:sz w:val="16"/>
          <w:szCs w:val="16"/>
        </w:rPr>
        <w:t>ПОСТАНОВЛЕНИЕ</w:t>
      </w:r>
    </w:p>
    <w:p w:rsidR="00F92D12" w:rsidRPr="00F92D12" w:rsidRDefault="00F92D12" w:rsidP="00F92D12">
      <w:pPr>
        <w:tabs>
          <w:tab w:val="left" w:pos="2775"/>
        </w:tabs>
        <w:spacing w:after="0" w:line="240" w:lineRule="auto"/>
        <w:jc w:val="center"/>
        <w:rPr>
          <w:rFonts w:ascii="Times New Roman" w:eastAsia="Times New Roman" w:hAnsi="Times New Roman" w:cs="Times New Roman"/>
          <w:b/>
          <w:sz w:val="16"/>
          <w:szCs w:val="16"/>
        </w:rPr>
      </w:pPr>
      <w:r w:rsidRPr="00F92D12">
        <w:rPr>
          <w:rFonts w:ascii="Times New Roman" w:eastAsia="Times New Roman" w:hAnsi="Times New Roman" w:cs="Times New Roman"/>
          <w:b/>
          <w:sz w:val="16"/>
          <w:szCs w:val="16"/>
        </w:rPr>
        <w:t>АДМИНИСТРАЦИИ  ШУМЕРЛИНСКОГО  МУНИЦИПАЛЬНОГО  ОКРУГА</w:t>
      </w:r>
    </w:p>
    <w:p w:rsidR="00F92D12" w:rsidRPr="00F92D12" w:rsidRDefault="00F92D12" w:rsidP="00F92D12">
      <w:pPr>
        <w:tabs>
          <w:tab w:val="left" w:pos="2775"/>
        </w:tabs>
        <w:spacing w:after="0" w:line="240" w:lineRule="auto"/>
        <w:jc w:val="center"/>
        <w:rPr>
          <w:rFonts w:ascii="Times New Roman" w:eastAsia="Times New Roman" w:hAnsi="Times New Roman" w:cs="Times New Roman"/>
          <w:b/>
          <w:sz w:val="16"/>
          <w:szCs w:val="16"/>
        </w:rPr>
      </w:pPr>
    </w:p>
    <w:p w:rsidR="001E247D" w:rsidRDefault="00F92D12" w:rsidP="00F92D12">
      <w:pPr>
        <w:tabs>
          <w:tab w:val="left" w:pos="2775"/>
        </w:tabs>
        <w:spacing w:after="0" w:line="240" w:lineRule="auto"/>
        <w:rPr>
          <w:rFonts w:ascii="Times New Roman" w:eastAsia="Times New Roman" w:hAnsi="Times New Roman" w:cs="Times New Roman"/>
          <w:b/>
          <w:sz w:val="16"/>
          <w:szCs w:val="16"/>
        </w:rPr>
      </w:pPr>
      <w:r w:rsidRPr="00F92D12">
        <w:rPr>
          <w:rFonts w:ascii="Times New Roman" w:eastAsia="Times New Roman" w:hAnsi="Times New Roman" w:cs="Times New Roman"/>
          <w:b/>
          <w:sz w:val="16"/>
          <w:szCs w:val="16"/>
        </w:rPr>
        <w:t>21.03.2022  № 16</w:t>
      </w:r>
      <w:r>
        <w:rPr>
          <w:rFonts w:ascii="Times New Roman" w:eastAsia="Times New Roman" w:hAnsi="Times New Roman" w:cs="Times New Roman"/>
          <w:b/>
          <w:sz w:val="16"/>
          <w:szCs w:val="16"/>
        </w:rPr>
        <w:t>2</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Об утверждении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 «Развитие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В целях обеспечения развития образования в </w:t>
      </w:r>
      <w:proofErr w:type="spellStart"/>
      <w:r w:rsidRPr="00F92D12">
        <w:rPr>
          <w:rFonts w:ascii="Times New Roman" w:eastAsia="Times New Roman" w:hAnsi="Times New Roman" w:cs="Times New Roman"/>
          <w:bCs/>
          <w:sz w:val="16"/>
          <w:szCs w:val="16"/>
        </w:rPr>
        <w:t>Шумерлинском</w:t>
      </w:r>
      <w:proofErr w:type="spellEnd"/>
      <w:r w:rsidRPr="00F92D12">
        <w:rPr>
          <w:rFonts w:ascii="Times New Roman" w:eastAsia="Times New Roman" w:hAnsi="Times New Roman" w:cs="Times New Roman"/>
          <w:bCs/>
          <w:sz w:val="16"/>
          <w:szCs w:val="16"/>
        </w:rPr>
        <w:t xml:space="preserve"> муниципальном округе Чувашской Республики</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ab/>
        <w:t xml:space="preserve">администрация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 </w:t>
      </w:r>
      <w:proofErr w:type="gramStart"/>
      <w:r w:rsidRPr="00F92D12">
        <w:rPr>
          <w:rFonts w:ascii="Times New Roman" w:eastAsia="Times New Roman" w:hAnsi="Times New Roman" w:cs="Times New Roman"/>
          <w:bCs/>
          <w:sz w:val="16"/>
          <w:szCs w:val="16"/>
        </w:rPr>
        <w:t>п</w:t>
      </w:r>
      <w:proofErr w:type="gramEnd"/>
      <w:r w:rsidRPr="00F92D12">
        <w:rPr>
          <w:rFonts w:ascii="Times New Roman" w:eastAsia="Times New Roman" w:hAnsi="Times New Roman" w:cs="Times New Roman"/>
          <w:bCs/>
          <w:sz w:val="16"/>
          <w:szCs w:val="16"/>
        </w:rPr>
        <w:t xml:space="preserve"> о с т а н о в л я е т:</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  1. Утвердить прилагаемую муниципальную программу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 Чувашской Республики «Развитие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ab/>
        <w:t>2. С 1 января 2022 года признать утратившими силу:</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19.12.2018 № 719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24.01.2014 № 45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«Развитие образования» на 2014-2020 годы»»;</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06.03.2019 № 111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Чувашской Республики «Развитие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13.05.2019 № 237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06.03.2019 № 111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«Развитие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04.07.2019 № 406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06.03.2019 № 111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«Развитие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24.07.2019 № 459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06.03.2019 № 111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«Развитие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10.09.2019 № 570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06.03.2019 № 111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«Развитие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26.11.2019 № 779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06.03.2019 № 111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«Развитие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12.02.2020 № 61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06.03.2019 № 111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«Развитие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03.06.2020 № 219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06.03.2019 № 111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«Развитие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04.09.2020 № 440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06.03.2019 № 111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«Развитие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20.02.2021 № 102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06.03.2019 № 111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«Развитие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15.07.2021 № 365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06.03.2019 № 111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«Развитие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lastRenderedPageBreak/>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29.09.2021 № 488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06.03.2019 № 111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«Развитие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27.12.2021 № 657 «О внесении изменений в постановление администрации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от 06.03.2019 № 111 «Об утверждении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«Развитие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   3. Настоящее постановление вступает в силу после его опубликования в издании «Вестник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района» и распространяется на правоотношения, возникшие с 1 января 2022 года.   </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Глава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муниципального округа</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Чувашской Республики                                                                                           </w:t>
      </w:r>
      <w:r>
        <w:rPr>
          <w:rFonts w:ascii="Times New Roman" w:eastAsia="Times New Roman" w:hAnsi="Times New Roman" w:cs="Times New Roman"/>
          <w:sz w:val="16"/>
          <w:szCs w:val="16"/>
        </w:rPr>
        <w:t xml:space="preserve">                                                 </w:t>
      </w:r>
      <w:r w:rsidRPr="00F92D12">
        <w:rPr>
          <w:rFonts w:ascii="Times New Roman" w:eastAsia="Times New Roman" w:hAnsi="Times New Roman" w:cs="Times New Roman"/>
          <w:sz w:val="16"/>
          <w:szCs w:val="16"/>
        </w:rPr>
        <w:t xml:space="preserve">Л.Г. </w:t>
      </w:r>
      <w:proofErr w:type="spellStart"/>
      <w:r w:rsidRPr="00F92D12">
        <w:rPr>
          <w:rFonts w:ascii="Times New Roman" w:eastAsia="Times New Roman" w:hAnsi="Times New Roman" w:cs="Times New Roman"/>
          <w:sz w:val="16"/>
          <w:szCs w:val="16"/>
        </w:rPr>
        <w:t>Рафинов</w:t>
      </w:r>
      <w:proofErr w:type="spellEnd"/>
      <w:r w:rsidRPr="00F92D12">
        <w:rPr>
          <w:rFonts w:ascii="Times New Roman" w:eastAsia="Times New Roman" w:hAnsi="Times New Roman" w:cs="Times New Roman"/>
          <w:sz w:val="16"/>
          <w:szCs w:val="16"/>
        </w:rPr>
        <w:t xml:space="preserve">   </w:t>
      </w:r>
    </w:p>
    <w:p w:rsidR="00F92D12" w:rsidRPr="00F92D12" w:rsidRDefault="00F92D12" w:rsidP="00F92D12">
      <w:pPr>
        <w:tabs>
          <w:tab w:val="left" w:pos="2775"/>
        </w:tabs>
        <w:spacing w:after="0" w:line="240" w:lineRule="auto"/>
        <w:jc w:val="both"/>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Утверждена</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постановлением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от  21. 03. 2022  № 162</w:t>
      </w:r>
    </w:p>
    <w:p w:rsidR="00F92D12" w:rsidRPr="00F92D12" w:rsidRDefault="00F92D12" w:rsidP="00F92D12">
      <w:pPr>
        <w:tabs>
          <w:tab w:val="left" w:pos="2775"/>
        </w:tabs>
        <w:spacing w:after="0" w:line="240" w:lineRule="auto"/>
        <w:jc w:val="both"/>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bookmarkStart w:id="0" w:name="P38"/>
      <w:bookmarkEnd w:id="0"/>
      <w:r w:rsidRPr="00F92D12">
        <w:rPr>
          <w:rFonts w:ascii="Times New Roman" w:eastAsia="Times New Roman" w:hAnsi="Times New Roman" w:cs="Times New Roman"/>
          <w:sz w:val="16"/>
          <w:szCs w:val="16"/>
        </w:rPr>
        <w:t>МУНИЦИПАЛЬНАЯ ПРОГРАММА</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ШУМЕРЛИНСКОГО МУНИЦИПАЛЬНОГО ОКРУГА ЧУВАШСКОЙ РЕСПУБЛИКИ</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p>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236"/>
        <w:gridCol w:w="4865"/>
        <w:gridCol w:w="425"/>
      </w:tblGrid>
      <w:tr w:rsidR="00F92D12" w:rsidRPr="00F92D12" w:rsidTr="0000510D">
        <w:tc>
          <w:tcPr>
            <w:tcW w:w="3828" w:type="dxa"/>
            <w:hideMark/>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Ответственный исполнитель муниципальной  программы:</w:t>
            </w:r>
          </w:p>
        </w:tc>
        <w:tc>
          <w:tcPr>
            <w:tcW w:w="5526" w:type="dxa"/>
            <w:gridSpan w:val="3"/>
            <w:hideMark/>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w:t>
            </w:r>
          </w:p>
        </w:tc>
      </w:tr>
      <w:tr w:rsidR="00F92D12" w:rsidRPr="00F92D12" w:rsidTr="0000510D">
        <w:tblPrEx>
          <w:tblCellMar>
            <w:top w:w="0" w:type="dxa"/>
            <w:left w:w="108" w:type="dxa"/>
            <w:bottom w:w="0" w:type="dxa"/>
            <w:right w:w="108" w:type="dxa"/>
          </w:tblCellMar>
          <w:tblLook w:val="0000" w:firstRow="0" w:lastRow="0" w:firstColumn="0" w:lastColumn="0" w:noHBand="0" w:noVBand="0"/>
        </w:tblPrEx>
        <w:trPr>
          <w:gridAfter w:val="1"/>
          <w:wAfter w:w="425" w:type="dxa"/>
        </w:trPr>
        <w:tc>
          <w:tcPr>
            <w:tcW w:w="3828" w:type="dxa"/>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Дата составления проекта муниципальной программы:</w:t>
            </w:r>
          </w:p>
        </w:tc>
        <w:tc>
          <w:tcPr>
            <w:tcW w:w="236" w:type="dxa"/>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p>
        </w:tc>
        <w:tc>
          <w:tcPr>
            <w:tcW w:w="4865" w:type="dxa"/>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февраль 2022 года</w:t>
            </w:r>
          </w:p>
        </w:tc>
      </w:tr>
      <w:tr w:rsidR="00F92D12" w:rsidRPr="00F92D12" w:rsidTr="0000510D">
        <w:tc>
          <w:tcPr>
            <w:tcW w:w="3828" w:type="dxa"/>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p>
        </w:tc>
        <w:tc>
          <w:tcPr>
            <w:tcW w:w="5526" w:type="dxa"/>
            <w:gridSpan w:val="3"/>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p>
        </w:tc>
      </w:tr>
      <w:tr w:rsidR="00F92D12" w:rsidRPr="00F92D12" w:rsidTr="0000510D">
        <w:tc>
          <w:tcPr>
            <w:tcW w:w="3828" w:type="dxa"/>
            <w:hideMark/>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Непосредственный исполнитель муниципальной программы:</w:t>
            </w:r>
          </w:p>
        </w:tc>
        <w:tc>
          <w:tcPr>
            <w:tcW w:w="5526" w:type="dxa"/>
            <w:gridSpan w:val="3"/>
            <w:hideMark/>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заместитель главы администрации – начальник отдела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roofErr w:type="spellStart"/>
            <w:r w:rsidRPr="00F92D12">
              <w:rPr>
                <w:rFonts w:ascii="Times New Roman" w:eastAsia="Times New Roman" w:hAnsi="Times New Roman" w:cs="Times New Roman"/>
                <w:sz w:val="16"/>
                <w:szCs w:val="16"/>
              </w:rPr>
              <w:t>Караганова</w:t>
            </w:r>
            <w:proofErr w:type="spellEnd"/>
            <w:r w:rsidRPr="00F92D12">
              <w:rPr>
                <w:rFonts w:ascii="Times New Roman" w:eastAsia="Times New Roman" w:hAnsi="Times New Roman" w:cs="Times New Roman"/>
                <w:sz w:val="16"/>
                <w:szCs w:val="16"/>
              </w:rPr>
              <w:t xml:space="preserve"> Татьяна Анатольевна</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lang w:val="en-US"/>
              </w:rPr>
            </w:pPr>
            <w:r w:rsidRPr="00F92D12">
              <w:rPr>
                <w:rFonts w:ascii="Times New Roman" w:eastAsia="Times New Roman" w:hAnsi="Times New Roman" w:cs="Times New Roman"/>
                <w:sz w:val="16"/>
                <w:szCs w:val="16"/>
                <w:lang w:val="en-US"/>
              </w:rPr>
              <w:t>(</w:t>
            </w:r>
            <w:r w:rsidRPr="00F92D12">
              <w:rPr>
                <w:rFonts w:ascii="Times New Roman" w:eastAsia="Times New Roman" w:hAnsi="Times New Roman" w:cs="Times New Roman"/>
                <w:sz w:val="16"/>
                <w:szCs w:val="16"/>
              </w:rPr>
              <w:t>т</w:t>
            </w:r>
            <w:r w:rsidRPr="00F92D12">
              <w:rPr>
                <w:rFonts w:ascii="Times New Roman" w:eastAsia="Times New Roman" w:hAnsi="Times New Roman" w:cs="Times New Roman"/>
                <w:sz w:val="16"/>
                <w:szCs w:val="16"/>
                <w:lang w:val="en-US"/>
              </w:rPr>
              <w:t>. 2-13-15, e-mail: shumobrazov@cap.ru)</w:t>
            </w:r>
          </w:p>
        </w:tc>
      </w:tr>
      <w:tr w:rsidR="00F92D12" w:rsidRPr="00F92D12" w:rsidTr="0000510D">
        <w:tc>
          <w:tcPr>
            <w:tcW w:w="3828" w:type="dxa"/>
          </w:tcPr>
          <w:p w:rsidR="00F92D12" w:rsidRPr="00F92D12" w:rsidRDefault="00F92D12" w:rsidP="00F92D12">
            <w:pPr>
              <w:tabs>
                <w:tab w:val="left" w:pos="2775"/>
              </w:tabs>
              <w:spacing w:after="0" w:line="240" w:lineRule="auto"/>
              <w:jc w:val="both"/>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Глава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муниципального округа</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Чувашской Республики  </w:t>
            </w:r>
          </w:p>
        </w:tc>
        <w:tc>
          <w:tcPr>
            <w:tcW w:w="5526" w:type="dxa"/>
            <w:gridSpan w:val="3"/>
            <w:vAlign w:val="bottom"/>
            <w:hideMark/>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Л.Г. </w:t>
            </w:r>
            <w:proofErr w:type="spellStart"/>
            <w:r w:rsidRPr="00F92D12">
              <w:rPr>
                <w:rFonts w:ascii="Times New Roman" w:eastAsia="Times New Roman" w:hAnsi="Times New Roman" w:cs="Times New Roman"/>
                <w:sz w:val="16"/>
                <w:szCs w:val="16"/>
              </w:rPr>
              <w:t>Рафинов</w:t>
            </w:r>
            <w:proofErr w:type="spellEnd"/>
          </w:p>
        </w:tc>
      </w:tr>
    </w:tbl>
    <w:p w:rsidR="00F92D12" w:rsidRPr="00F92D12" w:rsidRDefault="00F92D12" w:rsidP="00F92D12">
      <w:pPr>
        <w:tabs>
          <w:tab w:val="left" w:pos="2775"/>
        </w:tabs>
        <w:spacing w:after="0" w:line="240" w:lineRule="auto"/>
        <w:jc w:val="both"/>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proofErr w:type="gramStart"/>
      <w:r w:rsidRPr="00F92D12">
        <w:rPr>
          <w:rFonts w:ascii="Times New Roman" w:eastAsia="Times New Roman" w:hAnsi="Times New Roman" w:cs="Times New Roman"/>
          <w:bCs/>
          <w:sz w:val="16"/>
          <w:szCs w:val="16"/>
        </w:rPr>
        <w:t>П</w:t>
      </w:r>
      <w:proofErr w:type="gramEnd"/>
      <w:r w:rsidRPr="00F92D12">
        <w:rPr>
          <w:rFonts w:ascii="Times New Roman" w:eastAsia="Times New Roman" w:hAnsi="Times New Roman" w:cs="Times New Roman"/>
          <w:bCs/>
          <w:sz w:val="16"/>
          <w:szCs w:val="16"/>
        </w:rPr>
        <w:t xml:space="preserve"> А С П О Р Т</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«Развитие образования» </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p>
    <w:tbl>
      <w:tblPr>
        <w:tblW w:w="5000" w:type="pct"/>
        <w:tblInd w:w="-176" w:type="dxa"/>
        <w:tblLook w:val="00A0" w:firstRow="1" w:lastRow="0" w:firstColumn="1" w:lastColumn="0" w:noHBand="0" w:noVBand="0"/>
      </w:tblPr>
      <w:tblGrid>
        <w:gridCol w:w="3237"/>
        <w:gridCol w:w="352"/>
        <w:gridCol w:w="5982"/>
      </w:tblGrid>
      <w:tr w:rsidR="00F92D12" w:rsidRPr="00F92D12" w:rsidTr="00F92D12">
        <w:trPr>
          <w:trHeight w:val="20"/>
        </w:trPr>
        <w:tc>
          <w:tcPr>
            <w:tcW w:w="1691"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Ответственный исполнитель </w:t>
            </w:r>
            <w:proofErr w:type="gramStart"/>
            <w:r w:rsidRPr="00F92D12">
              <w:rPr>
                <w:rFonts w:ascii="Times New Roman" w:eastAsia="Times New Roman" w:hAnsi="Times New Roman" w:cs="Times New Roman"/>
                <w:sz w:val="16"/>
                <w:szCs w:val="16"/>
              </w:rPr>
              <w:t>Муниципальной</w:t>
            </w:r>
            <w:proofErr w:type="gramEnd"/>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программы</w:t>
            </w:r>
          </w:p>
        </w:tc>
        <w:tc>
          <w:tcPr>
            <w:tcW w:w="184"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26"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 (далее – Отдел)</w:t>
            </w:r>
          </w:p>
        </w:tc>
      </w:tr>
      <w:tr w:rsidR="00F92D12" w:rsidRPr="00F92D12" w:rsidTr="00F92D12">
        <w:trPr>
          <w:trHeight w:val="20"/>
        </w:trPr>
        <w:tc>
          <w:tcPr>
            <w:tcW w:w="1691"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Соисполнители </w:t>
            </w:r>
            <w:proofErr w:type="gramStart"/>
            <w:r w:rsidRPr="00F92D12">
              <w:rPr>
                <w:rFonts w:ascii="Times New Roman" w:eastAsia="Times New Roman" w:hAnsi="Times New Roman" w:cs="Times New Roman"/>
                <w:sz w:val="16"/>
                <w:szCs w:val="16"/>
              </w:rPr>
              <w:t>Муниципальной</w:t>
            </w:r>
            <w:proofErr w:type="gramEnd"/>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программы</w:t>
            </w:r>
          </w:p>
        </w:tc>
        <w:tc>
          <w:tcPr>
            <w:tcW w:w="184"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26"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Комиссия по делам несовершеннолетних и защите их прав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Организация и осуществление деятельности по опеке и попечительству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муниципальные образовательные организации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 подведомственные Отделу</w:t>
            </w:r>
          </w:p>
        </w:tc>
      </w:tr>
      <w:tr w:rsidR="00F92D12" w:rsidRPr="00F92D12" w:rsidTr="00F92D12">
        <w:trPr>
          <w:trHeight w:val="20"/>
        </w:trPr>
        <w:tc>
          <w:tcPr>
            <w:tcW w:w="1691"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Участники </w:t>
            </w:r>
            <w:proofErr w:type="gramStart"/>
            <w:r w:rsidRPr="00F92D12">
              <w:rPr>
                <w:rFonts w:ascii="Times New Roman" w:eastAsia="Times New Roman" w:hAnsi="Times New Roman" w:cs="Times New Roman"/>
                <w:sz w:val="16"/>
                <w:szCs w:val="16"/>
              </w:rPr>
              <w:t>Муниципальной</w:t>
            </w:r>
            <w:proofErr w:type="gramEnd"/>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программы</w:t>
            </w:r>
          </w:p>
        </w:tc>
        <w:tc>
          <w:tcPr>
            <w:tcW w:w="184"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26"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Сектор физической культуры, спорта и молодежной политики отдела образования, спорта и молодежной политики</w:t>
            </w:r>
          </w:p>
        </w:tc>
      </w:tr>
      <w:tr w:rsidR="00F92D12" w:rsidRPr="00F92D12" w:rsidTr="00F92D12">
        <w:trPr>
          <w:trHeight w:val="20"/>
        </w:trPr>
        <w:tc>
          <w:tcPr>
            <w:tcW w:w="1691"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Подпрограммы </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Муниципальной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программы</w:t>
            </w:r>
          </w:p>
        </w:tc>
        <w:tc>
          <w:tcPr>
            <w:tcW w:w="184"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w:t>
            </w:r>
          </w:p>
        </w:tc>
        <w:tc>
          <w:tcPr>
            <w:tcW w:w="3126"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«Муниципальная поддержка развития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«Молодежь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«Развитие воспитания в образовательных организациях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«Патриотическое воспитание и допризывная подготовка молодежи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«Обеспечение реализации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«Развитие образования» </w:t>
            </w:r>
          </w:p>
        </w:tc>
      </w:tr>
      <w:tr w:rsidR="00F92D12" w:rsidRPr="00F92D12" w:rsidTr="00F92D12">
        <w:trPr>
          <w:trHeight w:val="20"/>
        </w:trPr>
        <w:tc>
          <w:tcPr>
            <w:tcW w:w="1691"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Цель Муниципальной программы</w:t>
            </w:r>
          </w:p>
        </w:tc>
        <w:tc>
          <w:tcPr>
            <w:tcW w:w="184"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26"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tc>
      </w:tr>
      <w:tr w:rsidR="00F92D12" w:rsidRPr="00F92D12" w:rsidTr="00F92D12">
        <w:trPr>
          <w:trHeight w:val="20"/>
        </w:trPr>
        <w:tc>
          <w:tcPr>
            <w:tcW w:w="1691"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Задачи Муниципальной программы</w:t>
            </w:r>
          </w:p>
        </w:tc>
        <w:tc>
          <w:tcPr>
            <w:tcW w:w="184"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26"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обеспечение населения услугами дошкольного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доступности качественного начального общего, основного общего и среднего общего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развитие системы воспитания и дополнительного образования детей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условий для активного включения молодых граждан в процесс социально-экономи</w:t>
            </w:r>
            <w:r w:rsidRPr="00F92D12">
              <w:rPr>
                <w:rFonts w:ascii="Times New Roman" w:eastAsia="Times New Roman" w:hAnsi="Times New Roman" w:cs="Times New Roman"/>
                <w:sz w:val="16"/>
                <w:szCs w:val="16"/>
              </w:rPr>
              <w:softHyphen/>
              <w:t xml:space="preserve">ческого, общественно-политического и культурного развития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переход от государственно-общественного уп</w:t>
            </w:r>
            <w:r w:rsidRPr="00F92D12">
              <w:rPr>
                <w:rFonts w:ascii="Times New Roman" w:eastAsia="Times New Roman" w:hAnsi="Times New Roman" w:cs="Times New Roman"/>
                <w:sz w:val="16"/>
                <w:szCs w:val="16"/>
              </w:rPr>
              <w:softHyphen/>
              <w:t>равления образованием к общественно-госу</w:t>
            </w:r>
            <w:r w:rsidRPr="00F92D12">
              <w:rPr>
                <w:rFonts w:ascii="Times New Roman" w:eastAsia="Times New Roman" w:hAnsi="Times New Roman" w:cs="Times New Roman"/>
                <w:sz w:val="16"/>
                <w:szCs w:val="16"/>
              </w:rPr>
              <w:softHyphen/>
              <w:t>дарственному управлению;</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формирование востребованной системы оценки качества образования и образовательных результатов</w:t>
            </w:r>
          </w:p>
        </w:tc>
      </w:tr>
      <w:tr w:rsidR="00F92D12" w:rsidRPr="00F92D12" w:rsidTr="00F92D12">
        <w:trPr>
          <w:trHeight w:val="20"/>
        </w:trPr>
        <w:tc>
          <w:tcPr>
            <w:tcW w:w="1691"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Целевые показатели (индикаторы) Муниципальной программы</w:t>
            </w:r>
          </w:p>
        </w:tc>
        <w:tc>
          <w:tcPr>
            <w:tcW w:w="184"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26"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достижение к 2024 году следующего целевого показателя (индикатора):</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детей в возрасте от 5 до 18 лет, охваченных дополнительным образованием, – 34,0 процента;</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достижение к 2036 году следующих целевых показателей (индикаторов):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удовлетворенность населения качеством начального общего, основного общего, среднего общего образования - 85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обеспеченность детей дошкольного возраста местами в дошкольных образовательных организациях - 100 мест на 100 детей;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tc>
      </w:tr>
      <w:tr w:rsidR="00F92D12" w:rsidRPr="00F92D12" w:rsidTr="00F92D12">
        <w:trPr>
          <w:trHeight w:val="20"/>
        </w:trPr>
        <w:tc>
          <w:tcPr>
            <w:tcW w:w="1691"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Сроки и этапы реализации </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Муниципальной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программы</w:t>
            </w:r>
          </w:p>
        </w:tc>
        <w:tc>
          <w:tcPr>
            <w:tcW w:w="184"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26"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2022 - 2035 годы:</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этап – 2022-2025 годы;</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 этап – 2026-2035 годы</w:t>
            </w:r>
          </w:p>
        </w:tc>
      </w:tr>
      <w:tr w:rsidR="00F92D12" w:rsidRPr="00F92D12" w:rsidTr="00F92D12">
        <w:trPr>
          <w:trHeight w:val="20"/>
        </w:trPr>
        <w:tc>
          <w:tcPr>
            <w:tcW w:w="1691"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Объемы финансирования Муниципальной программы с разбивкой по годам реализации</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ab/>
            </w:r>
          </w:p>
        </w:tc>
        <w:tc>
          <w:tcPr>
            <w:tcW w:w="184"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26"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прогнозируемые объемы бюджетных ассигнований на реализацию мероприятий программы в 2022 - 2035 годах составляют 1 448 908,2 тыс. рублей, в том числе:</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98 693,6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96 699,3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102 478,6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103 480,1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519 121,2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528 435,4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115 720,9 тыс. рублей (8,0 процента), в том числе:</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10 184,1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9 766,7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7 061,1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8 062,0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40 322,0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40 325,0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бюджета Чувашской Республики – 942 961,3 тыс. рублей (65,1 процента), в том числе:</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67 376,9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67 361,0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67 347,3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67 347,3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336 761,3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336 767,5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390 226,0 тыс. рублей (26,9 процентов), в том числе:</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21 132,6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19 571,6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28 070,2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28 070,8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142 037,9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151 342,9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p>
        </w:tc>
      </w:tr>
      <w:tr w:rsidR="00F92D12" w:rsidRPr="00F92D12" w:rsidTr="00F92D12">
        <w:trPr>
          <w:trHeight w:val="20"/>
        </w:trPr>
        <w:tc>
          <w:tcPr>
            <w:tcW w:w="1691"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Ожидаемые результаты реализации Муниципальной программы</w:t>
            </w:r>
          </w:p>
        </w:tc>
        <w:tc>
          <w:tcPr>
            <w:tcW w:w="184"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26" w:type="pct"/>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обеспеченность населения услугами дошкольного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доступность всех видов образования для детей-сирот и детей с ограниченными физическими возможностями;</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расширение потенциала системы воспитания и дополнительного образования детей;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сохранение и укрепление здоровья </w:t>
            </w:r>
            <w:proofErr w:type="gramStart"/>
            <w:r w:rsidRPr="00F92D12">
              <w:rPr>
                <w:rFonts w:ascii="Times New Roman" w:eastAsia="Times New Roman" w:hAnsi="Times New Roman" w:cs="Times New Roman"/>
                <w:sz w:val="16"/>
                <w:szCs w:val="16"/>
              </w:rPr>
              <w:t>обучающихся</w:t>
            </w:r>
            <w:proofErr w:type="gramEnd"/>
            <w:r w:rsidRPr="00F92D12">
              <w:rPr>
                <w:rFonts w:ascii="Times New Roman" w:eastAsia="Times New Roman" w:hAnsi="Times New Roman" w:cs="Times New Roman"/>
                <w:sz w:val="16"/>
                <w:szCs w:val="16"/>
              </w:rPr>
              <w:t>, воспитание культуры здоровья, здорового образа жизни.</w:t>
            </w:r>
          </w:p>
        </w:tc>
      </w:tr>
    </w:tbl>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I. ПРИОРИТЕТЫ МУНИЦИПАЛЬНОЙ ПОЛИТИКИ</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СФЕРЕ РЕАЛИЗАЦИИ МУНИЦИПАЛЬНОЙ ПРОГРАММЫ ШУМЕРЛИНСКОГО МУНИЦИПАЛЬНОГО ОКРУГА «РАЗВИТИЕ ОБРАЗОВАНИЯ», ЦЕЛИ, ЗАДАЧИ, ОПИСАНИЕ СРОКОВ И ЭТАПОВ РЕАЛИЗАЦИИ МУНИЦИПАЛЬНОЙ ПРОГРАММЫ</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Приоритеты муниципальной политики в сфере образования определены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Указом Президента Российской Федерации от 21 июля 2020 г. № 474 «О национальных целях развития Российской Федерации на период до 2030 года», Законом Чувашской Республики от 26 ноября 2020 г</w:t>
      </w:r>
      <w:proofErr w:type="gramEnd"/>
      <w:r w:rsidRPr="00F92D12">
        <w:rPr>
          <w:rFonts w:ascii="Times New Roman" w:eastAsia="Times New Roman" w:hAnsi="Times New Roman" w:cs="Times New Roman"/>
          <w:sz w:val="16"/>
          <w:szCs w:val="16"/>
        </w:rPr>
        <w:t xml:space="preserve">. № 102 «О стратегии социально-экономического развития Чувашской Республики до 2035 года», в ежегодных посланиях Главы Чувашской Республики Государственному Совету Чувашской Республики, Стратегией социально-экономического развития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Приоритетом муниципальной политики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Приоритеты муниципальной политики будут направлены на решение актуальных задач по всем уровням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системе дошкольного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новых организационно-экономических механизмов;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обновление содержания и повышение качества дошкольного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системе начального, основного и среднего общего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условий для сохранения и укрепления здоровья школьников, воспитания культуры здоровья, здорового образа жизни;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нормативно-правовых и организационных условий для устройства в семью каждого ребенка, оставшегося без попечения родителей;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внедрение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институтов общественного участия в образовательной деятельности.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Предусмотрена реализация ключевых проектов, которые позволят достигнуть поставленных целей, в числе которых:</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 за счет расширения деятельности детского технопарка «</w:t>
      </w:r>
      <w:proofErr w:type="spellStart"/>
      <w:r w:rsidRPr="00F92D12">
        <w:rPr>
          <w:rFonts w:ascii="Times New Roman" w:eastAsia="Times New Roman" w:hAnsi="Times New Roman" w:cs="Times New Roman"/>
          <w:sz w:val="16"/>
          <w:szCs w:val="16"/>
        </w:rPr>
        <w:t>Кванториум</w:t>
      </w:r>
      <w:proofErr w:type="spellEnd"/>
      <w:r w:rsidRPr="00F92D12">
        <w:rPr>
          <w:rFonts w:ascii="Times New Roman" w:eastAsia="Times New Roman" w:hAnsi="Times New Roman" w:cs="Times New Roman"/>
          <w:sz w:val="16"/>
          <w:szCs w:val="16"/>
        </w:rPr>
        <w:t>» в системе виртуальной реальности;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повышение качества и престижа технического образования и исследовательской деятельности за счет создания центра молодежного инновационного творчества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участие в сети центров молодежного инновационного творчества.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Для достижения целей Муниципальной программы необходимо решение следующих задач:</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обеспечение населения услугами дошкольного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доступности качественного начального общего, основного общего и среднего общего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развитие системы воспитания и дополнительного образования детей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переход от государственно-общественного управления образованием к общественно-государственному управлению;</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lastRenderedPageBreak/>
        <w:t>повышение доступности образовательных организаций всех уровней для обучающихся с ограниченными возможностями здоровья;</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движения «Молодые профессионалы (</w:t>
      </w:r>
      <w:proofErr w:type="spellStart"/>
      <w:r w:rsidRPr="00F92D12">
        <w:rPr>
          <w:rFonts w:ascii="Times New Roman" w:eastAsia="Times New Roman" w:hAnsi="Times New Roman" w:cs="Times New Roman"/>
          <w:sz w:val="16"/>
          <w:szCs w:val="16"/>
        </w:rPr>
        <w:t>Ворлдскиллс</w:t>
      </w:r>
      <w:proofErr w:type="spellEnd"/>
      <w:r w:rsidRPr="00F92D12">
        <w:rPr>
          <w:rFonts w:ascii="Times New Roman" w:eastAsia="Times New Roman" w:hAnsi="Times New Roman" w:cs="Times New Roman"/>
          <w:sz w:val="16"/>
          <w:szCs w:val="16"/>
        </w:rPr>
        <w:t xml:space="preserve"> Россия)»;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вовлечение в реализацию дополнительных общеразвивающих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модернизация содержания образовательных программ и технологий в образовательном пространстве технического творчества;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создание в образовательных организациях условий для реализации </w:t>
      </w:r>
      <w:proofErr w:type="gramStart"/>
      <w:r w:rsidRPr="00F92D12">
        <w:rPr>
          <w:rFonts w:ascii="Times New Roman" w:eastAsia="Times New Roman" w:hAnsi="Times New Roman" w:cs="Times New Roman"/>
          <w:sz w:val="16"/>
          <w:szCs w:val="16"/>
        </w:rPr>
        <w:t>обучающимися</w:t>
      </w:r>
      <w:proofErr w:type="gramEnd"/>
      <w:r w:rsidRPr="00F92D12">
        <w:rPr>
          <w:rFonts w:ascii="Times New Roman" w:eastAsia="Times New Roman" w:hAnsi="Times New Roman" w:cs="Times New Roman"/>
          <w:sz w:val="16"/>
          <w:szCs w:val="16"/>
        </w:rPr>
        <w:t xml:space="preserve"> персональных образовательных маршрутов, для формирования базовых компетенций цифровой экономики;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w:t>
      </w:r>
      <w:proofErr w:type="spellStart"/>
      <w:r w:rsidRPr="00F92D12">
        <w:rPr>
          <w:rFonts w:ascii="Times New Roman" w:eastAsia="Times New Roman" w:hAnsi="Times New Roman" w:cs="Times New Roman"/>
          <w:sz w:val="16"/>
          <w:szCs w:val="16"/>
        </w:rPr>
        <w:t>грантовая</w:t>
      </w:r>
      <w:proofErr w:type="spellEnd"/>
      <w:r w:rsidRPr="00F92D12">
        <w:rPr>
          <w:rFonts w:ascii="Times New Roman" w:eastAsia="Times New Roman" w:hAnsi="Times New Roman" w:cs="Times New Roman"/>
          <w:sz w:val="16"/>
          <w:szCs w:val="16"/>
        </w:rPr>
        <w:t xml:space="preserve">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участие в профессиональных конкурсах в целях предоставления гражданам возможностей для профессионального развития и карьерного роста;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F92D12">
        <w:rPr>
          <w:rFonts w:ascii="Times New Roman" w:eastAsia="Times New Roman" w:hAnsi="Times New Roman" w:cs="Times New Roman"/>
          <w:sz w:val="16"/>
          <w:szCs w:val="16"/>
        </w:rPr>
        <w:t>волонтерства</w:t>
      </w:r>
      <w:proofErr w:type="spellEnd"/>
      <w:r w:rsidRPr="00F92D12">
        <w:rPr>
          <w:rFonts w:ascii="Times New Roman" w:eastAsia="Times New Roman" w:hAnsi="Times New Roman" w:cs="Times New Roman"/>
          <w:sz w:val="16"/>
          <w:szCs w:val="16"/>
        </w:rPr>
        <w:t>).</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Муниципальная программа будет реализовываться в 2022 - 2035 годах в три этапа: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1 этап - 2022 - 2025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этап - 2026 - 2030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 этап - 2031 – 2035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Каждый из этапов отличается условиями и факторами социально-экономического развития, а также приоритетами государственной политики Российской Федерации с учетом региональных особенностей Чувашской Республики.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В рамках 1 этапа будет продолжена реализация ранее начатых мероприятий, направленных на развитие образования Чувашской Республики, а также планируется выполнение проектов в рамках национального проекта «Образование», обозначенного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На 2 и 3 этапах планируется дальнейшее активное развитие сферы образования, основанное на обеспечении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hyperlink r:id="rId10" w:history="1">
        <w:r w:rsidRPr="00F92D12">
          <w:rPr>
            <w:rStyle w:val="af"/>
            <w:rFonts w:eastAsia="Times New Roman"/>
            <w:sz w:val="16"/>
            <w:szCs w:val="16"/>
          </w:rPr>
          <w:t>Сведения</w:t>
        </w:r>
      </w:hyperlink>
      <w:r w:rsidRPr="00F92D12">
        <w:rPr>
          <w:rFonts w:ascii="Times New Roman" w:eastAsia="Times New Roman" w:hAnsi="Times New Roman" w:cs="Times New Roman"/>
          <w:sz w:val="16"/>
          <w:szCs w:val="16"/>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Раздел II. ОБОБЩЕННАЯ ХАРАКТЕРИСТИКА ОСНОВНЫХ МЕРОПРИЯТИЙ ПОДПРОГРАММ МУНИЦИПАЛЬНОЙ ПРОГРАММЫ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обеспечить принятие совместных решений органами исполнительной власти Чувашской Республики и органами местного самоуправления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Задачи Муниципальной программы будут решаться в рамках шести подпрограмм.</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 «Муниципальная поддержка развития образования» объединяет девять основных мероприятий: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 Обеспечение деятельности организаций в сфере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общеобразовательных учреждений.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Основное мероприятие 2. Финансовое обеспечение получения дошкольного образования, начального общего, основного общего и среднего общего образования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рамках основного мероприятия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Основное мероприятие 3.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4. Меры социальной поддержки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w:t>
      </w:r>
      <w:proofErr w:type="gramEnd"/>
      <w:r w:rsidRPr="00F92D12">
        <w:rPr>
          <w:rFonts w:ascii="Times New Roman" w:eastAsia="Times New Roman" w:hAnsi="Times New Roman" w:cs="Times New Roman"/>
          <w:sz w:val="16"/>
          <w:szCs w:val="16"/>
        </w:rPr>
        <w:t xml:space="preserve">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5. Реализация мероприятий регионального проекта «Успех каждого ребенка»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 xml:space="preserve">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w:t>
      </w:r>
      <w:r w:rsidRPr="00F92D12">
        <w:rPr>
          <w:rFonts w:ascii="Times New Roman" w:eastAsia="Times New Roman" w:hAnsi="Times New Roman" w:cs="Times New Roman"/>
          <w:sz w:val="16"/>
          <w:szCs w:val="16"/>
        </w:rPr>
        <w:lastRenderedPageBreak/>
        <w:t>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w:t>
      </w:r>
      <w:proofErr w:type="gramEnd"/>
      <w:r w:rsidRPr="00F92D12">
        <w:rPr>
          <w:rFonts w:ascii="Times New Roman" w:eastAsia="Times New Roman" w:hAnsi="Times New Roman" w:cs="Times New Roman"/>
          <w:sz w:val="16"/>
          <w:szCs w:val="16"/>
        </w:rPr>
        <w:t xml:space="preserve"> местности, детей, попавших в трудную жизненную ситуацию.</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6. Реализация мероприятий регионального проекта «Цифровая образовательная среда»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sz w:val="16"/>
          <w:szCs w:val="16"/>
        </w:rPr>
        <w:t xml:space="preserve">В рамках мероприятия предусмотрено создание </w:t>
      </w:r>
      <w:r w:rsidRPr="00F92D12">
        <w:rPr>
          <w:rFonts w:ascii="Times New Roman" w:eastAsia="Times New Roman" w:hAnsi="Times New Roman" w:cs="Times New Roman"/>
          <w:bCs/>
          <w:sz w:val="16"/>
          <w:szCs w:val="16"/>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F92D12">
        <w:rPr>
          <w:rFonts w:ascii="Times New Roman" w:eastAsia="Times New Roman" w:hAnsi="Times New Roman" w:cs="Times New Roman"/>
          <w:sz w:val="16"/>
          <w:szCs w:val="16"/>
        </w:rPr>
        <w:t xml:space="preserve">образовательные организации будут обеспечены </w:t>
      </w:r>
      <w:proofErr w:type="gramStart"/>
      <w:r w:rsidRPr="00F92D12">
        <w:rPr>
          <w:rFonts w:ascii="Times New Roman" w:eastAsia="Times New Roman" w:hAnsi="Times New Roman" w:cs="Times New Roman"/>
          <w:sz w:val="16"/>
          <w:szCs w:val="16"/>
        </w:rPr>
        <w:t>стабильным</w:t>
      </w:r>
      <w:proofErr w:type="gramEnd"/>
      <w:r w:rsidRPr="00F92D12">
        <w:rPr>
          <w:rFonts w:ascii="Times New Roman" w:eastAsia="Times New Roman" w:hAnsi="Times New Roman" w:cs="Times New Roman"/>
          <w:sz w:val="16"/>
          <w:szCs w:val="16"/>
        </w:rPr>
        <w:t xml:space="preserve"> и быстрым </w:t>
      </w:r>
      <w:proofErr w:type="spellStart"/>
      <w:r w:rsidRPr="00F92D12">
        <w:rPr>
          <w:rFonts w:ascii="Times New Roman" w:eastAsia="Times New Roman" w:hAnsi="Times New Roman" w:cs="Times New Roman"/>
          <w:sz w:val="16"/>
          <w:szCs w:val="16"/>
        </w:rPr>
        <w:t>интернет-соединением</w:t>
      </w:r>
      <w:proofErr w:type="spellEnd"/>
      <w:r w:rsidRPr="00F92D12">
        <w:rPr>
          <w:rFonts w:ascii="Times New Roman" w:eastAsia="Times New Roman" w:hAnsi="Times New Roman" w:cs="Times New Roman"/>
          <w:sz w:val="16"/>
          <w:szCs w:val="16"/>
        </w:rPr>
        <w:t xml:space="preserve">. </w:t>
      </w:r>
      <w:r w:rsidRPr="00F92D12">
        <w:rPr>
          <w:rFonts w:ascii="Times New Roman" w:eastAsia="Times New Roman" w:hAnsi="Times New Roman" w:cs="Times New Roman"/>
          <w:bCs/>
          <w:sz w:val="16"/>
          <w:szCs w:val="16"/>
        </w:rPr>
        <w:t xml:space="preserve">Образовательные организации всех типов обновят информационное наполнение и функциональные возможности официальных сайтов.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Основное мероприятие 7. Реализация мероприятий регионального проекта «Учитель будущего»</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Мероприятие направлено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в </w:t>
      </w:r>
      <w:proofErr w:type="spellStart"/>
      <w:r w:rsidRPr="00F92D12">
        <w:rPr>
          <w:rFonts w:ascii="Times New Roman" w:eastAsia="Times New Roman" w:hAnsi="Times New Roman" w:cs="Times New Roman"/>
          <w:bCs/>
          <w:sz w:val="16"/>
          <w:szCs w:val="16"/>
        </w:rPr>
        <w:t>Шумерлинском</w:t>
      </w:r>
      <w:proofErr w:type="spellEnd"/>
      <w:r w:rsidRPr="00F92D12">
        <w:rPr>
          <w:rFonts w:ascii="Times New Roman" w:eastAsia="Times New Roman" w:hAnsi="Times New Roman" w:cs="Times New Roman"/>
          <w:bCs/>
          <w:sz w:val="16"/>
          <w:szCs w:val="16"/>
        </w:rPr>
        <w:t xml:space="preserve"> </w:t>
      </w:r>
      <w:r w:rsidRPr="00F92D12">
        <w:rPr>
          <w:rFonts w:ascii="Times New Roman" w:eastAsia="Times New Roman" w:hAnsi="Times New Roman" w:cs="Times New Roman"/>
          <w:sz w:val="16"/>
          <w:szCs w:val="16"/>
        </w:rPr>
        <w:t>муниципальном округе</w:t>
      </w:r>
      <w:r w:rsidRPr="00F92D12">
        <w:rPr>
          <w:rFonts w:ascii="Times New Roman" w:eastAsia="Times New Roman" w:hAnsi="Times New Roman" w:cs="Times New Roman"/>
          <w:bCs/>
          <w:sz w:val="16"/>
          <w:szCs w:val="16"/>
        </w:rPr>
        <w:t>.</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 рамках основного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внедрены модели единых оценочных требований и стандартов для оценки компетенций работников систем общего и дополнительного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Основное мероприятие 8. Реализация отдельных мероприятий регионального проекта «Современная школа»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В рамках основного мероприятия предусматривается обновление содержания и методов обучения предметной области «Технология» и других предметных областей в общеобразовательных организациях. </w:t>
      </w:r>
      <w:proofErr w:type="gramStart"/>
      <w:r w:rsidRPr="00F92D12">
        <w:rPr>
          <w:rFonts w:ascii="Times New Roman" w:eastAsia="Times New Roman" w:hAnsi="Times New Roman" w:cs="Times New Roman"/>
          <w:bCs/>
          <w:sz w:val="16"/>
          <w:szCs w:val="16"/>
        </w:rPr>
        <w:t xml:space="preserve">Одними из ключевых мероприятий регионального проекта «Современная школа»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повышение квалификации всех педагогических работников и специалистов организаций, осуществляющих образовательную деятельность исключительно по адаптированным общеобразовательным программам; проведение </w:t>
      </w:r>
      <w:proofErr w:type="spellStart"/>
      <w:r w:rsidRPr="00F92D12">
        <w:rPr>
          <w:rFonts w:ascii="Times New Roman" w:eastAsia="Times New Roman" w:hAnsi="Times New Roman" w:cs="Times New Roman"/>
          <w:bCs/>
          <w:sz w:val="16"/>
          <w:szCs w:val="16"/>
        </w:rPr>
        <w:t>профориентационной</w:t>
      </w:r>
      <w:proofErr w:type="spellEnd"/>
      <w:r w:rsidRPr="00F92D12">
        <w:rPr>
          <w:rFonts w:ascii="Times New Roman" w:eastAsia="Times New Roman" w:hAnsi="Times New Roman" w:cs="Times New Roman"/>
          <w:bCs/>
          <w:sz w:val="16"/>
          <w:szCs w:val="16"/>
        </w:rPr>
        <w:t xml:space="preserve"> работы со всеми обучающимися организаций, осуществляющих образовательную деятельность исключительно по адаптированным общеобразовательным программам.</w:t>
      </w:r>
      <w:proofErr w:type="gramEnd"/>
      <w:r w:rsidRPr="00F92D12">
        <w:rPr>
          <w:rFonts w:ascii="Times New Roman" w:eastAsia="Times New Roman" w:hAnsi="Times New Roman" w:cs="Times New Roman"/>
          <w:bCs/>
          <w:sz w:val="16"/>
          <w:szCs w:val="16"/>
        </w:rPr>
        <w:t xml:space="preserve"> К 2024 году для реализации основных и дополнительных общеобразовательных программ цифрового, естественнонаучного и гуманитарного профилей планируется обновить материально-техническую базу в школах; создать новые места в общеобразовательных организациях.</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9. Модернизация инфраструктуры муниципальных образовательных организаций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sz w:val="16"/>
          <w:szCs w:val="16"/>
        </w:rPr>
        <w:t>Мероприятие направлено на укрепление материально-технической базы муниципальных образовательных организаций в части модернизации инфраструктуры.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Подпрограмма «Молодежь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объединяет три основных мероприятия: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 Муниципальная поддержка талантливой и одаренной молодежи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2. Организация отдыха детей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рамках основного мероприятия предполагается приобретение путевок в загородные оздоровительные лагеря.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3. Реализация мероприятий регионального проекта «Социальная активность»</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F92D12">
        <w:rPr>
          <w:rFonts w:ascii="Times New Roman" w:eastAsia="Times New Roman" w:hAnsi="Times New Roman" w:cs="Times New Roman"/>
          <w:sz w:val="16"/>
          <w:szCs w:val="16"/>
        </w:rPr>
        <w:t>волонтерства</w:t>
      </w:r>
      <w:proofErr w:type="spellEnd"/>
      <w:r w:rsidRPr="00F92D12">
        <w:rPr>
          <w:rFonts w:ascii="Times New Roman" w:eastAsia="Times New Roman" w:hAnsi="Times New Roman" w:cs="Times New Roman"/>
          <w:sz w:val="16"/>
          <w:szCs w:val="16"/>
        </w:rPr>
        <w:t>).</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Подпрограмма «Развитие воспитания в образовательных организациях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w:t>
      </w:r>
      <w:r w:rsidRPr="00F92D12">
        <w:rPr>
          <w:rFonts w:ascii="Times New Roman" w:eastAsia="Times New Roman" w:hAnsi="Times New Roman" w:cs="Times New Roman"/>
          <w:sz w:val="16"/>
          <w:szCs w:val="16"/>
        </w:rPr>
        <w:t>муниципального округа</w:t>
      </w:r>
      <w:r w:rsidRPr="00F92D12">
        <w:rPr>
          <w:rFonts w:ascii="Times New Roman" w:eastAsia="Times New Roman" w:hAnsi="Times New Roman" w:cs="Times New Roman"/>
          <w:bCs/>
          <w:sz w:val="16"/>
          <w:szCs w:val="16"/>
        </w:rPr>
        <w:t>» объединяет три основных мероприятия: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Основное мероприятие 2. Реализация отдельных мероприятий приоритетного проекта «Доступное дополнительное образование для детей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направленных на развитие, социализацию и воспитание личности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Основное мероприятие 3. Мероприятия, направленные на экологическое просвещение </w:t>
      </w:r>
      <w:proofErr w:type="gramStart"/>
      <w:r w:rsidRPr="00F92D12">
        <w:rPr>
          <w:rFonts w:ascii="Times New Roman" w:eastAsia="Times New Roman" w:hAnsi="Times New Roman" w:cs="Times New Roman"/>
          <w:sz w:val="16"/>
          <w:szCs w:val="16"/>
        </w:rPr>
        <w:t>обучающихся</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Подпрограмма «Патриотическое воспитание и допризывная подготовка молодежи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включает два основных мероприятия.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 Развитие физической культуры и допризывной подготовки молодежи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рамках основного мероприятия предусматриваются: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проведение физкультурных и массовых спортивных мероприятий;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увеличение численности молодежи, сдавшей нормативы «Готов к труду и обороне» (ГТО) на золотой, серебряный и бронзовый знаки;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взаимодействие с общественными организациями по вопросам патриотического воспитания и допризывной подготовки молодежи;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престижа службы в Вооруженных Силах Российской Федерации;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волонтерского движения;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проведение мероприятий, направленных на популяризацию музеев, в том числе образовательных организаций.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2. Реализация отдельных мероприятий регионального проекта «Патриотическое воспитание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Мероприятие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Раздел </w:t>
      </w:r>
      <w:r w:rsidRPr="00F92D12">
        <w:rPr>
          <w:rFonts w:ascii="Times New Roman" w:eastAsia="Times New Roman" w:hAnsi="Times New Roman" w:cs="Times New Roman"/>
          <w:sz w:val="16"/>
          <w:szCs w:val="16"/>
          <w:lang w:val="en-US"/>
        </w:rPr>
        <w:t>III</w:t>
      </w:r>
      <w:r w:rsidRPr="00F92D12">
        <w:rPr>
          <w:rFonts w:ascii="Times New Roman" w:eastAsia="Times New Roman" w:hAnsi="Times New Roman" w:cs="Times New Roman"/>
          <w:sz w:val="16"/>
          <w:szCs w:val="16"/>
        </w:rPr>
        <w:t>. ОБОСНОВАНИЕ ОБЪЕМА ФИНАНСОВЫХ РЕСУРСОВ,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НЕОБХОДИМЫХ</w:t>
      </w:r>
      <w:proofErr w:type="gramEnd"/>
      <w:r w:rsidRPr="00F92D12">
        <w:rPr>
          <w:rFonts w:ascii="Times New Roman" w:eastAsia="Times New Roman" w:hAnsi="Times New Roman" w:cs="Times New Roman"/>
          <w:sz w:val="16"/>
          <w:szCs w:val="16"/>
        </w:rPr>
        <w:t xml:space="preserve"> ДЛЯ РЕАЛИЗАЦИИ МУНИЦИПАЛЬНОЙ ПРОГРАММЫ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 РАСШИФРОВКОЙ ПО ИСТОЧНИКАМ ФИНАНСИРОВАНИЯ, ПО ЭТАПАМ И ГОДАМ РЕАЛИЗАЦИИ МУНИЦИПАЛЬНОЙ 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Муниципальная программа предусматривает программно-целевое финансирование мероприятий, что соответствует принципам формирования 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и внебюджетных источников.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Объемы бюджетных ассигнований на реализацию Муниципальной программы устанавливаются Решением Собрания депутатов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на очередной финансовый год и плановый период.</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Объем финансирования Муниципальной программы за счет средств федерального бюджета составляет 115 720,9 тыс. рублей (8,0 процента), бюджета Чувашской Республики – 942 961,3 тыс. рублей (65,1 процента), 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390 226,0 тыс. рублей (26,9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Общий объем финансирования Муниципальной программы в 2022 - 2035 годах составит 1 448 908,2тыс. рублей, в том числе за счет средств: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–115 720,9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бюджета Чувашской Республики – 942 961,3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390 226,0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Прогнозируемый объем финансирования Муниципальной программы на 1 этапе составит 401 351,6 тыс. рублей,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98 693,6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96 699,3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102 478,6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103 480,1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35 073,9 тыс. рублей (8,8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10 184,1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9 766,7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7 061,1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8 062,0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бюджета Чувашской Республики – 269 432,5 тыс. рублей (67,1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67 376,9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67 361,0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67 347,3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67 347,3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96 845,2 тыс. рублей (24,1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21 132,6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19 571,6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28 070,2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28 070,8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На 2 этапе в 2026-2030 годах объем финансирования Муниципальной программы составит 519 121,2 тыс. рублей,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40 322,0 тыс. рублей (7,8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бюджета Чувашской Республики – 336 761,3 тыс. рублей (64,9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–142 037,9 тыс. рублей (27,3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На 3 этапе в 2031-2035 объем финансирования Муниципальной программы составит 528 435,4 тыс. рублей,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40 325,0 тыс. рублей (7,6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бюджета Чувашской Республики– 336 767,5 тыс. рублей (63,7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151 342,9 тыс. рублей (28,7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Объемы финансирования Муниципальной программы подлежат ежегодному уточнению исходя из реальных возможностей бюджетов всех уровней.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Ресурсное </w:t>
      </w:r>
      <w:hyperlink r:id="rId11" w:history="1">
        <w:r w:rsidRPr="00F92D12">
          <w:rPr>
            <w:rStyle w:val="af"/>
            <w:rFonts w:eastAsia="Times New Roman"/>
            <w:sz w:val="16"/>
            <w:szCs w:val="16"/>
          </w:rPr>
          <w:t>обеспечение</w:t>
        </w:r>
      </w:hyperlink>
      <w:r w:rsidRPr="00F92D12">
        <w:rPr>
          <w:rFonts w:ascii="Times New Roman" w:eastAsia="Times New Roman" w:hAnsi="Times New Roman" w:cs="Times New Roman"/>
          <w:sz w:val="16"/>
          <w:szCs w:val="1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Муниципальную программу включены подпрограммы, реализуемые в рамках Муниципальной программы, согласно </w:t>
      </w:r>
      <w:hyperlink r:id="rId12" w:history="1">
        <w:r w:rsidRPr="00F92D12">
          <w:rPr>
            <w:rStyle w:val="af"/>
            <w:rFonts w:eastAsia="Times New Roman"/>
            <w:sz w:val="16"/>
            <w:szCs w:val="16"/>
          </w:rPr>
          <w:t>приложениям №</w:t>
        </w:r>
      </w:hyperlink>
      <w:r w:rsidRPr="00F92D12">
        <w:rPr>
          <w:rFonts w:ascii="Times New Roman" w:eastAsia="Times New Roman" w:hAnsi="Times New Roman" w:cs="Times New Roman"/>
          <w:sz w:val="16"/>
          <w:szCs w:val="16"/>
        </w:rPr>
        <w:t xml:space="preserve"> 3 - 7 к настоящей Муниципальной программе.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sectPr w:rsidR="00F92D12" w:rsidRPr="00F92D12">
          <w:pgSz w:w="11906" w:h="16838"/>
          <w:pgMar w:top="1134" w:right="850" w:bottom="1134" w:left="1701" w:header="708" w:footer="708" w:gutter="0"/>
          <w:cols w:space="708"/>
          <w:docGrid w:linePitch="360"/>
        </w:sect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Приложение № 1</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Муниципальной программе</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СВЕДЕНИЯ</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 ЦЕЛЕВЫХ ИНДИКАТОРАХ И ПОКАЗАТЕЛЯХ</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МУНИЦИПАЛЬНОЙ ПРОГРАММЫ ШУМЕРЛИНСКОГО МУНИЦИПАЛЬНОГО ОКРУГА «РАЗВИТИЕ ОБРАЗОВАНИЯ»,</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ПОДПРОГРАММ МУНИЦИПАЛЬНОЙ ПРОГРАММЫ И ИХ </w:t>
      </w:r>
      <w:proofErr w:type="gramStart"/>
      <w:r w:rsidRPr="00F92D12">
        <w:rPr>
          <w:rFonts w:ascii="Times New Roman" w:eastAsia="Times New Roman" w:hAnsi="Times New Roman" w:cs="Times New Roman"/>
          <w:sz w:val="16"/>
          <w:szCs w:val="16"/>
        </w:rPr>
        <w:t>ЗНАЧЕНИЯХ</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bl>
      <w:tblPr>
        <w:tblStyle w:val="a7"/>
        <w:tblW w:w="5000" w:type="pct"/>
        <w:tblLook w:val="04A0" w:firstRow="1" w:lastRow="0" w:firstColumn="1" w:lastColumn="0" w:noHBand="0" w:noVBand="1"/>
      </w:tblPr>
      <w:tblGrid>
        <w:gridCol w:w="466"/>
        <w:gridCol w:w="6446"/>
        <w:gridCol w:w="1700"/>
        <w:gridCol w:w="1278"/>
        <w:gridCol w:w="991"/>
        <w:gridCol w:w="991"/>
        <w:gridCol w:w="991"/>
        <w:gridCol w:w="991"/>
        <w:gridCol w:w="932"/>
      </w:tblGrid>
      <w:tr w:rsidR="00F92D12" w:rsidRPr="00F92D12" w:rsidTr="0000510D">
        <w:tc>
          <w:tcPr>
            <w:tcW w:w="158" w:type="pct"/>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p w:rsidR="00F92D12" w:rsidRPr="00F92D12" w:rsidRDefault="00F92D12" w:rsidP="00F92D12">
            <w:pPr>
              <w:tabs>
                <w:tab w:val="left" w:pos="2775"/>
              </w:tabs>
              <w:ind w:firstLine="426"/>
              <w:rPr>
                <w:rFonts w:ascii="Times New Roman" w:eastAsia="Times New Roman" w:hAnsi="Times New Roman" w:cs="Times New Roman"/>
                <w:sz w:val="16"/>
                <w:szCs w:val="16"/>
              </w:rPr>
            </w:pPr>
            <w:proofErr w:type="spellStart"/>
            <w:r w:rsidRPr="00F92D12">
              <w:rPr>
                <w:rFonts w:ascii="Times New Roman" w:eastAsia="Times New Roman" w:hAnsi="Times New Roman" w:cs="Times New Roman"/>
                <w:sz w:val="16"/>
                <w:szCs w:val="16"/>
              </w:rPr>
              <w:t>пп</w:t>
            </w:r>
            <w:proofErr w:type="spellEnd"/>
          </w:p>
        </w:tc>
        <w:tc>
          <w:tcPr>
            <w:tcW w:w="2180" w:type="pct"/>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индикатор и показатель (наименование)</w:t>
            </w:r>
          </w:p>
        </w:tc>
        <w:tc>
          <w:tcPr>
            <w:tcW w:w="575" w:type="pct"/>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Единица </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измерения</w:t>
            </w:r>
          </w:p>
        </w:tc>
        <w:tc>
          <w:tcPr>
            <w:tcW w:w="2088" w:type="pct"/>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Значения показателей</w:t>
            </w:r>
          </w:p>
        </w:tc>
      </w:tr>
      <w:tr w:rsidR="00F92D12" w:rsidRPr="00F92D12" w:rsidTr="0000510D">
        <w:tc>
          <w:tcPr>
            <w:tcW w:w="158" w:type="pct"/>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80" w:type="pct"/>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75" w:type="pct"/>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2023</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2024</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2030</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2035</w:t>
            </w:r>
          </w:p>
        </w:tc>
      </w:tr>
      <w:tr w:rsidR="00F92D12" w:rsidRPr="00F92D12" w:rsidTr="0000510D">
        <w:tc>
          <w:tcPr>
            <w:tcW w:w="5000" w:type="pct"/>
            <w:gridSpan w:val="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Муниципальная программа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«Развитие образования»</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Удовлетворенность населения качеством начального общего, основного общего, среднего общего образования</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 от числа опрошенных</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3. </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Обеспеченность детей дошкольного возраста местами в дошкольных образовательных организациях</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мест на 100 детей</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165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160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155</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детей в возрасте от 5 до 18 лет, охваченных дополнительным образованием</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34,0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34,0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34,0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r>
      <w:tr w:rsidR="00F92D12" w:rsidRPr="00F92D12" w:rsidTr="0000510D">
        <w:tc>
          <w:tcPr>
            <w:tcW w:w="5000" w:type="pct"/>
            <w:gridSpan w:val="9"/>
          </w:tcPr>
          <w:p w:rsidR="00F92D12" w:rsidRPr="00F92D12" w:rsidRDefault="00F92D12" w:rsidP="00F92D12">
            <w:pPr>
              <w:tabs>
                <w:tab w:val="left" w:pos="2775"/>
              </w:tabs>
              <w:ind w:firstLine="426"/>
              <w:rPr>
                <w:rFonts w:ascii="Times New Roman" w:eastAsia="Times New Roman" w:hAnsi="Times New Roman" w:cs="Times New Roman"/>
                <w:sz w:val="16"/>
                <w:szCs w:val="16"/>
              </w:rPr>
            </w:pPr>
            <w:hyperlink r:id="rId13" w:history="1">
              <w:r w:rsidRPr="00F92D12">
                <w:rPr>
                  <w:rStyle w:val="af"/>
                  <w:rFonts w:eastAsia="Times New Roman"/>
                  <w:sz w:val="16"/>
                  <w:szCs w:val="16"/>
                </w:rPr>
                <w:t>Подпрограмма</w:t>
              </w:r>
            </w:hyperlink>
            <w:r w:rsidRPr="00F92D12">
              <w:rPr>
                <w:rFonts w:ascii="Times New Roman" w:eastAsia="Times New Roman" w:hAnsi="Times New Roman" w:cs="Times New Roman"/>
                <w:sz w:val="16"/>
                <w:szCs w:val="16"/>
              </w:rPr>
              <w:t xml:space="preserve"> «Муниципальная поддержка развития образования»</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 </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Охват детей дошкольного возраста образовательными программами дошкольного образования</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24,5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26,0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26,5</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1,19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1,19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1,19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1,19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1,19 </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1,19 </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5. </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Удельный вес образовательных организаций, в которых внедрены информационно-коммуникационные технологии в управлении</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учащихся муниципальных общеобразовательных организаций, обеспеченных горячим питанием</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выпускников муниципальных общеобразовательных организаций, не получивших аттестат о среднем (полном) общем образовании</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1,65</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1,65</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1,59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1,59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1,59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1,59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1,59 </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1,59 </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w:t>
            </w:r>
            <w:r w:rsidRPr="00F92D12">
              <w:rPr>
                <w:rFonts w:ascii="Times New Roman" w:eastAsia="Times New Roman" w:hAnsi="Times New Roman" w:cs="Times New Roman"/>
                <w:sz w:val="16"/>
                <w:szCs w:val="16"/>
              </w:rPr>
              <w:lastRenderedPageBreak/>
              <w:t>1.</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Доля учителей, освоивших методику преподавания по </w:t>
            </w:r>
            <w:proofErr w:type="spellStart"/>
            <w:r w:rsidRPr="00F92D12">
              <w:rPr>
                <w:rFonts w:ascii="Times New Roman" w:eastAsia="Times New Roman" w:hAnsi="Times New Roman" w:cs="Times New Roman"/>
                <w:sz w:val="16"/>
                <w:szCs w:val="16"/>
              </w:rPr>
              <w:t>межпредметным</w:t>
            </w:r>
            <w:proofErr w:type="spellEnd"/>
            <w:r w:rsidRPr="00F92D12">
              <w:rPr>
                <w:rFonts w:ascii="Times New Roman" w:eastAsia="Times New Roman" w:hAnsi="Times New Roman" w:cs="Times New Roman"/>
                <w:sz w:val="16"/>
                <w:szCs w:val="16"/>
              </w:rPr>
              <w:t xml:space="preserve"> </w:t>
            </w:r>
            <w:r w:rsidRPr="00F92D12">
              <w:rPr>
                <w:rFonts w:ascii="Times New Roman" w:eastAsia="Times New Roman" w:hAnsi="Times New Roman" w:cs="Times New Roman"/>
                <w:sz w:val="16"/>
                <w:szCs w:val="16"/>
              </w:rPr>
              <w:lastRenderedPageBreak/>
              <w:t>технологиям и реализующих ее в образовательном процессе, в общей численности учителей</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12.</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Число детей, получивших рекомендации по построению индивидуального учебного плана </w:t>
            </w:r>
            <w:r w:rsidRPr="00F92D12">
              <w:rPr>
                <w:rFonts w:ascii="Times New Roman" w:eastAsia="Times New Roman" w:hAnsi="Times New Roman" w:cs="Times New Roman"/>
                <w:bCs/>
                <w:sz w:val="16"/>
                <w:szCs w:val="16"/>
              </w:rPr>
              <w:t xml:space="preserve">в соответствии с выбранными профессиональными компетенциями (профессиональными областями деятельности) с учетом реализации проекта </w:t>
            </w:r>
            <w:r w:rsidRPr="00F92D12">
              <w:rPr>
                <w:rFonts w:ascii="Times New Roman" w:eastAsia="Times New Roman" w:hAnsi="Times New Roman" w:cs="Times New Roman"/>
                <w:sz w:val="16"/>
                <w:szCs w:val="16"/>
              </w:rPr>
              <w:t>«Билет в будущее», нарастающим итогом</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человек</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14.</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Число участников открытых онлайн-уроков, реализуемых с учетом опыта цикла открытых уроков «</w:t>
            </w:r>
            <w:proofErr w:type="spellStart"/>
            <w:r w:rsidRPr="00F92D12">
              <w:rPr>
                <w:rFonts w:ascii="Times New Roman" w:eastAsia="Times New Roman" w:hAnsi="Times New Roman" w:cs="Times New Roman"/>
                <w:sz w:val="16"/>
                <w:szCs w:val="16"/>
              </w:rPr>
              <w:t>Проектория</w:t>
            </w:r>
            <w:proofErr w:type="spellEnd"/>
            <w:r w:rsidRPr="00F92D12">
              <w:rPr>
                <w:rFonts w:ascii="Times New Roman" w:eastAsia="Times New Roman" w:hAnsi="Times New Roman" w:cs="Times New Roman"/>
                <w:sz w:val="16"/>
                <w:szCs w:val="16"/>
              </w:rPr>
              <w:t xml:space="preserve">», «Уроки настоящего» или иных аналогичных по возможностям, функциям и результатам проектах, направленных на раннюю </w:t>
            </w:r>
            <w:proofErr w:type="spellStart"/>
            <w:r w:rsidRPr="00F92D12">
              <w:rPr>
                <w:rFonts w:ascii="Times New Roman" w:eastAsia="Times New Roman" w:hAnsi="Times New Roman" w:cs="Times New Roman"/>
                <w:sz w:val="16"/>
                <w:szCs w:val="16"/>
                <w:lang w:val="en-US"/>
              </w:rPr>
              <w:t>профориентацию</w:t>
            </w:r>
            <w:proofErr w:type="spellEnd"/>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человек</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lang w:val="en-US"/>
              </w:rPr>
            </w:pPr>
            <w:r w:rsidRPr="00F92D12">
              <w:rPr>
                <w:rFonts w:ascii="Times New Roman" w:eastAsia="Times New Roman" w:hAnsi="Times New Roman" w:cs="Times New Roman"/>
                <w:sz w:val="16"/>
                <w:szCs w:val="16"/>
                <w:lang w:val="en-US"/>
              </w:rPr>
              <w:t>870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lang w:val="en-US"/>
              </w:rPr>
            </w:pPr>
            <w:r w:rsidRPr="00F92D12">
              <w:rPr>
                <w:rFonts w:ascii="Times New Roman" w:eastAsia="Times New Roman" w:hAnsi="Times New Roman" w:cs="Times New Roman"/>
                <w:sz w:val="16"/>
                <w:szCs w:val="16"/>
                <w:lang w:val="en-US"/>
              </w:rPr>
              <w:t>1020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lang w:val="en-US"/>
              </w:rPr>
            </w:pPr>
            <w:r w:rsidRPr="00F92D12">
              <w:rPr>
                <w:rFonts w:ascii="Times New Roman" w:eastAsia="Times New Roman" w:hAnsi="Times New Roman" w:cs="Times New Roman"/>
                <w:sz w:val="16"/>
                <w:szCs w:val="16"/>
                <w:lang w:val="en-US"/>
              </w:rPr>
              <w:t>1170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единиц</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16.</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человек</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350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общеобразовательных организаций, реализующих программы начального, основного и среднего общего образования, реализующие программы в сетевой форме</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28,5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42,6</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71,4</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18.</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услуг психолого-педагогической, методической и консультативной помощи</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единиц</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2250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3750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19.</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граждан, положительно оценивших качество услуг</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21.</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прошедших добровольную независимую оценку профессиональной квалификации</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22.</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23.</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F92D12">
              <w:rPr>
                <w:rFonts w:ascii="Times New Roman" w:eastAsia="Times New Roman" w:hAnsi="Times New Roman" w:cs="Times New Roman"/>
                <w:bCs/>
                <w:sz w:val="16"/>
                <w:szCs w:val="16"/>
              </w:rPr>
              <w:t>Интернет-трафиком</w:t>
            </w:r>
            <w:proofErr w:type="gramEnd"/>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24.</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18</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26.</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w:t>
            </w:r>
            <w:r w:rsidRPr="00F92D12">
              <w:rPr>
                <w:rFonts w:ascii="Times New Roman" w:eastAsia="Times New Roman" w:hAnsi="Times New Roman" w:cs="Times New Roman"/>
                <w:sz w:val="16"/>
                <w:szCs w:val="16"/>
              </w:rPr>
              <w:lastRenderedPageBreak/>
              <w:t>доступа к федеральной информационно-сервисной платформе цифровой образовательной среды</w:t>
            </w:r>
            <w:proofErr w:type="gramEnd"/>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28.</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использующих сервисы федеральной информационно-сервисной платформы цифровой образовательной среды</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29.</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31.</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roofErr w:type="gramEnd"/>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37</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r>
      <w:tr w:rsidR="00F92D12" w:rsidRPr="00F92D12" w:rsidTr="0000510D">
        <w:tc>
          <w:tcPr>
            <w:tcW w:w="5000" w:type="pct"/>
            <w:gridSpan w:val="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Подпрограмма «Молодежь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человек в возрасте до 35 лет (включительно), вовлеченных в реализацию мероприятий по развитию молодежного предпринимательства</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человек</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молодежи в возрасте от 14 до 30 лет, занимающейся добровольческой (волонтерской) деятельностью, в общей ее численности</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14</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23</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молодежи в возрасте от 14 до 35 лет, охваченной деятельностью молодежных общественных объединений, в общей ее численности</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14</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несовершеннолетних, охваченных различными формами организованного отдыха и оздоровления, в общей их численности</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62</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62</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lang w:bidi="ru-RU"/>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F92D12">
              <w:rPr>
                <w:rFonts w:ascii="Times New Roman" w:eastAsia="Times New Roman" w:hAnsi="Times New Roman" w:cs="Times New Roman"/>
                <w:sz w:val="16"/>
                <w:szCs w:val="16"/>
                <w:lang w:bidi="ru-RU"/>
              </w:rPr>
              <w:t>волонтерства</w:t>
            </w:r>
            <w:proofErr w:type="spellEnd"/>
            <w:r w:rsidRPr="00F92D12">
              <w:rPr>
                <w:rFonts w:ascii="Times New Roman" w:eastAsia="Times New Roman" w:hAnsi="Times New Roman" w:cs="Times New Roman"/>
                <w:sz w:val="16"/>
                <w:szCs w:val="16"/>
                <w:lang w:bidi="ru-RU"/>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roofErr w:type="gramEnd"/>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lang w:bidi="ru-RU"/>
              </w:rPr>
              <w:t>млн. человек</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0,000185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0,000192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0,000201</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r>
      <w:tr w:rsidR="00F92D12" w:rsidRPr="00F92D12" w:rsidTr="0000510D">
        <w:tc>
          <w:tcPr>
            <w:tcW w:w="5000" w:type="pct"/>
            <w:gridSpan w:val="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Подпрограмма «Развитие воспитания в образовательных организациях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единиц</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принявших участие в конкурсах педагогического мастерства</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педагогических работников, прошедших курсы повышения квалификации и профессиональную переподготовку</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человек</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35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40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40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40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45</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детей и молодежи, принявших участие в мероприятиях республиканского, всероссийского уровней</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7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9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9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9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проведенных среди детей и молодежи экологических мероприятий</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единиц</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3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3 </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детей и молодежи, вовлеченных в деятельность общественных организаций экологической направленности</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35</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35</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объединений и кружков технической направленности в общем количестве кружков и объединений</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11.</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образовательных организаций, имеющих лицензию на  дополнительные образовательные программы</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единиц</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r>
      <w:tr w:rsidR="00F92D12" w:rsidRPr="00F92D12" w:rsidTr="0000510D">
        <w:tc>
          <w:tcPr>
            <w:tcW w:w="5000" w:type="pct"/>
            <w:gridSpan w:val="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Подпрограмма «Патриотическое воспитание и допризывная подготовка молодежи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специалистов по патриотическому воспитанию и допризывной подготовке молодежи, повысивших квалификацию</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человек</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Удельный вес призывной молодежи, охваченной допризывной подготовкой</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335" w:type="pct"/>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335" w:type="pct"/>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335" w:type="pct"/>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335" w:type="pct"/>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315" w:type="pct"/>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r w:rsidRPr="00F92D12">
              <w:rPr>
                <w:rFonts w:ascii="Times New Roman" w:eastAsia="Times New Roman" w:hAnsi="Times New Roman" w:cs="Times New Roman"/>
                <w:sz w:val="16"/>
                <w:szCs w:val="16"/>
              </w:rPr>
              <w:lastRenderedPageBreak/>
              <w:t>.</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Количество мероприятий по поэтапному внедрению и реализации Всероссийского </w:t>
            </w:r>
            <w:r w:rsidRPr="00F92D12">
              <w:rPr>
                <w:rFonts w:ascii="Times New Roman" w:eastAsia="Times New Roman" w:hAnsi="Times New Roman" w:cs="Times New Roman"/>
                <w:sz w:val="16"/>
                <w:szCs w:val="16"/>
              </w:rPr>
              <w:lastRenderedPageBreak/>
              <w:t>физкультурно-спортивного комплекса «Готов к труду и обороне» (ГТО)</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единиц</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4.</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Показатель годности к военной службе при первоначальной постановке на воинский учет</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процентов</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70</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70</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военно-патриотических клубов</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единиц</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обучающихся, вовлеченных во Всероссийское детско-юношеское военно-патриотическое общественное движение «ЮНАРМИЯ»</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человек</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300</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300</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300</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поисковых объединений</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единиц</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r>
      <w:tr w:rsidR="00F92D12" w:rsidRPr="00F92D12" w:rsidTr="0000510D">
        <w:tc>
          <w:tcPr>
            <w:tcW w:w="158"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w:t>
            </w:r>
          </w:p>
        </w:tc>
        <w:tc>
          <w:tcPr>
            <w:tcW w:w="2180"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мероприятий по развитию поискового движения</w:t>
            </w:r>
          </w:p>
        </w:tc>
        <w:tc>
          <w:tcPr>
            <w:tcW w:w="57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единиц</w:t>
            </w:r>
          </w:p>
        </w:tc>
        <w:tc>
          <w:tcPr>
            <w:tcW w:w="432"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33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315" w:type="pc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r>
    </w:tbl>
    <w:p w:rsidR="00F92D12" w:rsidRPr="00F92D12" w:rsidRDefault="00F92D12" w:rsidP="00F92D12">
      <w:pPr>
        <w:tabs>
          <w:tab w:val="left" w:pos="2775"/>
        </w:tabs>
        <w:spacing w:after="0" w:line="240" w:lineRule="auto"/>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Приложение № 2</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Муниципальной программе</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образования»</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РЕСУРСНОЕ ОБЕСПЕЧЕНИЕ И ПРОГНОЗНАЯ (СПРАВОЧНАЯ) ОЦЕНКА РАСХОДОВ</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ЗА СЧЕТ ВСЕХ ИСТОЧНИКОВ ФИНАНСИРОВАНИЯ РЕАЛИЗАЦИИ МУНИЦИПАЛЬНОЙ ПРОГРАММЫ</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ШУМЕРЛИНСКОГО МУНИЦИПАЛЬНОГО ОКРУГА «РАЗВИТИЕ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bl>
      <w:tblPr>
        <w:tblStyle w:val="a7"/>
        <w:tblW w:w="0" w:type="auto"/>
        <w:tblLook w:val="04A0" w:firstRow="1" w:lastRow="0" w:firstColumn="1" w:lastColumn="0" w:noHBand="0" w:noVBand="1"/>
      </w:tblPr>
      <w:tblGrid>
        <w:gridCol w:w="1647"/>
        <w:gridCol w:w="2122"/>
        <w:gridCol w:w="1469"/>
        <w:gridCol w:w="1293"/>
        <w:gridCol w:w="1647"/>
        <w:gridCol w:w="1081"/>
        <w:gridCol w:w="1082"/>
        <w:gridCol w:w="1116"/>
        <w:gridCol w:w="1091"/>
        <w:gridCol w:w="1119"/>
        <w:gridCol w:w="1119"/>
      </w:tblGrid>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Статус</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Наименование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w:t>
            </w:r>
            <w:r w:rsidRPr="00F92D12">
              <w:rPr>
                <w:rFonts w:ascii="Times New Roman" w:eastAsia="Times New Roman" w:hAnsi="Times New Roman" w:cs="Times New Roman"/>
                <w:sz w:val="16"/>
                <w:szCs w:val="16"/>
              </w:rPr>
              <w:t>муниципального округа</w:t>
            </w:r>
            <w:r w:rsidRPr="00F92D12">
              <w:rPr>
                <w:rFonts w:ascii="Times New Roman" w:eastAsia="Times New Roman" w:hAnsi="Times New Roman" w:cs="Times New Roman"/>
                <w:bCs/>
                <w:sz w:val="16"/>
                <w:szCs w:val="16"/>
              </w:rPr>
              <w:t xml:space="preserve"> (подпрограммы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w:t>
            </w:r>
            <w:r w:rsidRPr="00F92D12">
              <w:rPr>
                <w:rFonts w:ascii="Times New Roman" w:eastAsia="Times New Roman" w:hAnsi="Times New Roman" w:cs="Times New Roman"/>
                <w:sz w:val="16"/>
                <w:szCs w:val="16"/>
              </w:rPr>
              <w:t>муниципального округа</w:t>
            </w:r>
            <w:r w:rsidRPr="00F92D12">
              <w:rPr>
                <w:rFonts w:ascii="Times New Roman" w:eastAsia="Times New Roman" w:hAnsi="Times New Roman" w:cs="Times New Roman"/>
                <w:bCs/>
                <w:sz w:val="16"/>
                <w:szCs w:val="16"/>
              </w:rPr>
              <w:t>, основного мероприятия)</w:t>
            </w:r>
          </w:p>
        </w:tc>
        <w:tc>
          <w:tcPr>
            <w:tcW w:w="2762"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Код бюджетной классификации</w:t>
            </w:r>
          </w:p>
        </w:tc>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Источники финансирования</w:t>
            </w:r>
          </w:p>
        </w:tc>
        <w:tc>
          <w:tcPr>
            <w:tcW w:w="6608"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Расходы по годам, тыс. рублей</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главный распорядитель бюджетных средств</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целевая статья расходов</w:t>
            </w:r>
          </w:p>
        </w:tc>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2022</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2023</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2024</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2025</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2026-2030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2031-2035</w:t>
            </w:r>
          </w:p>
        </w:tc>
      </w:tr>
      <w:tr w:rsidR="00F92D12" w:rsidRPr="00F92D12" w:rsidTr="0000510D">
        <w:tc>
          <w:tcPr>
            <w:tcW w:w="1647"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w:t>
            </w:r>
          </w:p>
        </w:tc>
        <w:tc>
          <w:tcPr>
            <w:tcW w:w="212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1469" w:type="dxa"/>
            <w:vAlign w:val="center"/>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w:t>
            </w:r>
          </w:p>
        </w:tc>
        <w:tc>
          <w:tcPr>
            <w:tcW w:w="1293" w:type="dxa"/>
            <w:vAlign w:val="center"/>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w:t>
            </w:r>
          </w:p>
        </w:tc>
        <w:tc>
          <w:tcPr>
            <w:tcW w:w="1647"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1081"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c>
          <w:tcPr>
            <w:tcW w:w="108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1116"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w:t>
            </w:r>
          </w:p>
        </w:tc>
        <w:tc>
          <w:tcPr>
            <w:tcW w:w="1091"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w:t>
            </w:r>
          </w:p>
        </w:tc>
        <w:tc>
          <w:tcPr>
            <w:tcW w:w="1119"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1119"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11</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Муниципальн</w:t>
            </w:r>
            <w:r w:rsidRPr="00F92D12">
              <w:rPr>
                <w:rFonts w:ascii="Times New Roman" w:eastAsia="Times New Roman" w:hAnsi="Times New Roman" w:cs="Times New Roman"/>
                <w:bCs/>
                <w:sz w:val="16"/>
                <w:szCs w:val="16"/>
              </w:rPr>
              <w:lastRenderedPageBreak/>
              <w:t xml:space="preserve">ая программа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lastRenderedPageBreak/>
              <w:t xml:space="preserve">«Развитие </w:t>
            </w:r>
            <w:r w:rsidRPr="00F92D12">
              <w:rPr>
                <w:rFonts w:ascii="Times New Roman" w:eastAsia="Times New Roman" w:hAnsi="Times New Roman" w:cs="Times New Roman"/>
                <w:bCs/>
                <w:sz w:val="16"/>
                <w:szCs w:val="16"/>
              </w:rPr>
              <w:lastRenderedPageBreak/>
              <w:t>образования»</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lastRenderedPageBreak/>
              <w:t>903, 974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Ц700000</w:t>
            </w:r>
            <w:r w:rsidRPr="00F92D12">
              <w:rPr>
                <w:rFonts w:ascii="Times New Roman" w:eastAsia="Times New Roman" w:hAnsi="Times New Roman" w:cs="Times New Roman"/>
                <w:bCs/>
                <w:sz w:val="16"/>
                <w:szCs w:val="16"/>
              </w:rPr>
              <w:lastRenderedPageBreak/>
              <w:t>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lastRenderedPageBreak/>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98693</w:t>
            </w:r>
            <w:r w:rsidRPr="00F92D12">
              <w:rPr>
                <w:rFonts w:ascii="Times New Roman" w:eastAsia="Times New Roman" w:hAnsi="Times New Roman" w:cs="Times New Roman"/>
                <w:bCs/>
                <w:sz w:val="16"/>
                <w:szCs w:val="16"/>
              </w:rPr>
              <w:lastRenderedPageBreak/>
              <w:t>,6</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lastRenderedPageBreak/>
              <w:t>96699,</w:t>
            </w:r>
            <w:r w:rsidRPr="00F92D12">
              <w:rPr>
                <w:rFonts w:ascii="Times New Roman" w:eastAsia="Times New Roman" w:hAnsi="Times New Roman" w:cs="Times New Roman"/>
                <w:bCs/>
                <w:sz w:val="16"/>
                <w:szCs w:val="16"/>
              </w:rPr>
              <w:lastRenderedPageBreak/>
              <w:t>3</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lastRenderedPageBreak/>
              <w:t>10247</w:t>
            </w:r>
            <w:r w:rsidRPr="00F92D12">
              <w:rPr>
                <w:rFonts w:ascii="Times New Roman" w:eastAsia="Times New Roman" w:hAnsi="Times New Roman" w:cs="Times New Roman"/>
                <w:bCs/>
                <w:sz w:val="16"/>
                <w:szCs w:val="16"/>
              </w:rPr>
              <w:lastRenderedPageBreak/>
              <w:t>8,6</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lastRenderedPageBreak/>
              <w:t>10348</w:t>
            </w:r>
            <w:r w:rsidRPr="00F92D12">
              <w:rPr>
                <w:rFonts w:ascii="Times New Roman" w:eastAsia="Times New Roman" w:hAnsi="Times New Roman" w:cs="Times New Roman"/>
                <w:bCs/>
                <w:sz w:val="16"/>
                <w:szCs w:val="16"/>
              </w:rPr>
              <w:lastRenderedPageBreak/>
              <w:t>0,1</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lastRenderedPageBreak/>
              <w:t>51912</w:t>
            </w:r>
            <w:r w:rsidRPr="00F92D12">
              <w:rPr>
                <w:rFonts w:ascii="Times New Roman" w:eastAsia="Times New Roman" w:hAnsi="Times New Roman" w:cs="Times New Roman"/>
                <w:bCs/>
                <w:sz w:val="16"/>
                <w:szCs w:val="16"/>
              </w:rPr>
              <w:lastRenderedPageBreak/>
              <w:t>1,2</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lastRenderedPageBreak/>
              <w:t>52843</w:t>
            </w:r>
            <w:r w:rsidRPr="00F92D12">
              <w:rPr>
                <w:rFonts w:ascii="Times New Roman" w:eastAsia="Times New Roman" w:hAnsi="Times New Roman" w:cs="Times New Roman"/>
                <w:bCs/>
                <w:sz w:val="16"/>
                <w:szCs w:val="16"/>
              </w:rPr>
              <w:lastRenderedPageBreak/>
              <w:t>5,4</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10184,1</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9766,7</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7061,1</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8062,0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40322,0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40325,0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67376,9</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67361,0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67347,3</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67347,3</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336761,3</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336767,5</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21132,6</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19571,6</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28070,2</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28070,8</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142037,9</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151342,9</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hyperlink r:id="rId14" w:history="1">
              <w:r w:rsidRPr="00F92D12">
                <w:rPr>
                  <w:rStyle w:val="af"/>
                  <w:rFonts w:eastAsia="Times New Roman"/>
                  <w:bCs/>
                  <w:sz w:val="16"/>
                  <w:szCs w:val="16"/>
                </w:rPr>
                <w:t>Подпрограмма</w:t>
              </w:r>
            </w:hyperlink>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«Муниципальная поддержка развития образования» </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93671,9</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91668,0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97447,3</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98448,3</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493918,8</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500327,1</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Ц710000000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10184,1</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9766,7</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7061,1</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8062,0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40322,0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40325,0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Ц710000000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67041,5</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67016,0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67002,3</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67002,3</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335014,3</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335015,0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Ц710000000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16446,3</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14885,3</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23383,9</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23384,0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118582,5</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124987,1</w:t>
            </w:r>
          </w:p>
          <w:p w:rsidR="00F92D12" w:rsidRPr="00F92D12" w:rsidRDefault="00F92D12" w:rsidP="00F92D12">
            <w:pPr>
              <w:tabs>
                <w:tab w:val="left" w:pos="2775"/>
              </w:tabs>
              <w:ind w:firstLine="426"/>
              <w:rPr>
                <w:rFonts w:ascii="Times New Roman" w:eastAsia="Times New Roman" w:hAnsi="Times New Roman" w:cs="Times New Roman"/>
                <w:bCs/>
                <w:sz w:val="16"/>
                <w:szCs w:val="16"/>
              </w:rPr>
            </w:pP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Основное мероприятие 1</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Обеспечение деятельности организаций в сфере образования</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Ц710100000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10813,2</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10803,2</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19699,8</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19699,8</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99322,4</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102894,4</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Ц710100000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10813,2</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10803,2</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19699,8</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19699,8</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99322,4</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102894,4</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Основное мероприятие 2</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Ц710200000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65532,1</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65532,1</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65532,1</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65532,1</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327661,7</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327662,0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Ц710200000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65532,1</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65532,1</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65532,1</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65532,1</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327661,7</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327662,0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Основное мероприятие 3</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Обеспечение выплаты ежемесячного денежного вознаграждения </w:t>
            </w:r>
            <w:r w:rsidRPr="00F92D12">
              <w:rPr>
                <w:rFonts w:ascii="Times New Roman" w:eastAsia="Times New Roman" w:hAnsi="Times New Roman" w:cs="Times New Roman"/>
                <w:bCs/>
                <w:sz w:val="16"/>
                <w:szCs w:val="16"/>
              </w:rPr>
              <w:lastRenderedPageBreak/>
              <w:t xml:space="preserve">за выполнение функций классного руководителя педагогическим работникам муниципальных общеобразовательных организаций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lastRenderedPageBreak/>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Ц710500000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4452,8</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4452,8</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4452,8</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4802,8</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24017,2</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24018,0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Ц710500</w:t>
            </w:r>
            <w:r w:rsidRPr="00F92D12">
              <w:rPr>
                <w:rFonts w:ascii="Times New Roman" w:eastAsia="Times New Roman" w:hAnsi="Times New Roman" w:cs="Times New Roman"/>
                <w:bCs/>
                <w:sz w:val="16"/>
                <w:szCs w:val="16"/>
              </w:rPr>
              <w:lastRenderedPageBreak/>
              <w:t>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lastRenderedPageBreak/>
              <w:t xml:space="preserve">федеральный </w:t>
            </w:r>
            <w:r w:rsidRPr="00F92D12">
              <w:rPr>
                <w:rFonts w:ascii="Times New Roman" w:eastAsia="Times New Roman" w:hAnsi="Times New Roman" w:cs="Times New Roman"/>
                <w:bCs/>
                <w:sz w:val="16"/>
                <w:szCs w:val="16"/>
              </w:rPr>
              <w:lastRenderedPageBreak/>
              <w:t>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lastRenderedPageBreak/>
              <w:t>4452,</w:t>
            </w:r>
            <w:r w:rsidRPr="00F92D12">
              <w:rPr>
                <w:rFonts w:ascii="Times New Roman" w:eastAsia="Times New Roman" w:hAnsi="Times New Roman" w:cs="Times New Roman"/>
                <w:bCs/>
                <w:sz w:val="16"/>
                <w:szCs w:val="16"/>
              </w:rPr>
              <w:lastRenderedPageBreak/>
              <w:t>8</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lastRenderedPageBreak/>
              <w:t>4452,8</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4452,8</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4802,8</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24017,</w:t>
            </w:r>
            <w:r w:rsidRPr="00F92D12">
              <w:rPr>
                <w:rFonts w:ascii="Times New Roman" w:eastAsia="Times New Roman" w:hAnsi="Times New Roman" w:cs="Times New Roman"/>
                <w:bCs/>
                <w:sz w:val="16"/>
                <w:szCs w:val="16"/>
              </w:rPr>
              <w:lastRenderedPageBreak/>
              <w:t>2</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lastRenderedPageBreak/>
              <w:t>24018,</w:t>
            </w:r>
            <w:r w:rsidRPr="00F92D12">
              <w:rPr>
                <w:rFonts w:ascii="Times New Roman" w:eastAsia="Times New Roman" w:hAnsi="Times New Roman" w:cs="Times New Roman"/>
                <w:bCs/>
                <w:sz w:val="16"/>
                <w:szCs w:val="16"/>
              </w:rPr>
              <w:lastRenderedPageBreak/>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Основное мероприятие 4</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Меры социальной поддержки</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Ц711400000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4576,5</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4129,4</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4533,4</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4533,5</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23064,5</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24608,5</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Ц711400000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2625,2</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2208,3</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2608,3</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2608,3</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13047,5</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13049,0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Ц711400000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1493,7</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1468,2</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1470,2</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1470,2</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7352,6</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7353,0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Ц711400000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457,6</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452,9</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454,9</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455,0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2664,4</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4206,5</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Основное мероприятие 5</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Реализация мероприятий регионального проекта «Успех каждого ребенка»</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Ц71Е200000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4775,5</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16168,6</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16536,4</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Ц71Е200000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4775,5</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16168,6</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16536,4</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Основное мероприятие 6</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Реализация мероприятий регионального проекта «Цифровая образовательная среда»</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х</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Ц71Е400000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Основное мероприятие 7</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Реализация мероприятий регионального проекта «Учитель будущего»</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х</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Ц71Е500000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r w:rsidRPr="00F92D12">
              <w:rPr>
                <w:rFonts w:ascii="Times New Roman" w:eastAsia="Times New Roman" w:hAnsi="Times New Roman" w:cs="Times New Roman"/>
                <w:bCs/>
                <w:sz w:val="16"/>
                <w:szCs w:val="16"/>
              </w:rPr>
              <w:lastRenderedPageBreak/>
              <w:t>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lastRenderedPageBreak/>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Основное мероприятие 8</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Реализация отдельных мероприятий регионального проекта «Современная школа»</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х</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Ц71Е100000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3521,8</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3521,3</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650,9</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3684,4</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4607,8</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903</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Ц71Е100000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3106,1</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3105,6</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650,9</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3257,3</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3258,0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903</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Ц71Е100000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15,7</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15,7</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903, 974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Ц71Е100000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400,0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400,0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427,1</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1349,8</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Основное мероприятие 9</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Модернизация инфраструктуры муниципальных образовательных организаций</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х</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Ц713000000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hyperlink r:id="rId15" w:history="1">
              <w:r w:rsidRPr="00F92D12">
                <w:rPr>
                  <w:rStyle w:val="af"/>
                  <w:rFonts w:eastAsia="Times New Roman"/>
                  <w:bCs/>
                  <w:sz w:val="16"/>
                  <w:szCs w:val="16"/>
                </w:rPr>
                <w:t>Подпрограмма</w:t>
              </w:r>
            </w:hyperlink>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Молодежь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Ц720000000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1002,9</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1002,9</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1002,9</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1002,9</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5018,2</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5041,2</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Ц720000000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1002,9</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1002,9</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1002,9</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1002,9</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5018,2</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5041,2</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Основное мероприятие 1</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Муниципальная поддержка талантливой и одаренной молодежи</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Ц720200000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64,3</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64,3</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64,3</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64,3</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323,5</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334,6</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Ц720200000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64,3</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64,3</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64,3</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64,3</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323,5</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334,6</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Основное мероприятие 2</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Организация отдыха детей</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Ц720300000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938,6</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938,6</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938,6</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938,6</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4694,7</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4706,6</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Ц720300000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938,6</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938,6</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938,6</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938,6</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4694,7</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4706,6</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Основное мероприятие 3</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Реализация мероприятий регионального проекта «Социальная активность»</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х</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Ц72Е800000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hyperlink r:id="rId16" w:history="1">
              <w:r w:rsidRPr="00F92D12">
                <w:rPr>
                  <w:rStyle w:val="af"/>
                  <w:rFonts w:eastAsia="Times New Roman"/>
                  <w:bCs/>
                  <w:sz w:val="16"/>
                  <w:szCs w:val="16"/>
                </w:rPr>
                <w:t>Подпрограмма</w:t>
              </w:r>
            </w:hyperlink>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«Развитие воспитания в образовательных организациях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х</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Ц750000000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х</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х</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Основное мероприятие 1</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Совершенствование нормативно-правового регулирования и организационно-управленческих механизмов в сфере воспитания</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х</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Ц750100000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w:t>
            </w:r>
            <w:r w:rsidRPr="00F92D12">
              <w:rPr>
                <w:rFonts w:ascii="Times New Roman" w:eastAsia="Times New Roman" w:hAnsi="Times New Roman" w:cs="Times New Roman"/>
                <w:bCs/>
                <w:sz w:val="16"/>
                <w:szCs w:val="16"/>
              </w:rPr>
              <w:lastRenderedPageBreak/>
              <w:t>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lastRenderedPageBreak/>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Основное мероприятие 2</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Основное мероприятие 3</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Мероприятия, направленные на экологическое просвещение </w:t>
            </w:r>
            <w:proofErr w:type="gramStart"/>
            <w:r w:rsidRPr="00F92D12">
              <w:rPr>
                <w:rFonts w:ascii="Times New Roman" w:eastAsia="Times New Roman" w:hAnsi="Times New Roman" w:cs="Times New Roman"/>
                <w:sz w:val="16"/>
                <w:szCs w:val="16"/>
              </w:rPr>
              <w:t>обучающихся</w:t>
            </w:r>
            <w:proofErr w:type="gramEnd"/>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х</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Ц750600000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«Патриотическое воспитание и допризывная подготовка молодежи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Ц760000000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5,5</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37,8</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63,8</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Ц760000000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5,5</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37,8</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63,8</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Основное мероприятие 1</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физической культуры и допризывной подготовки молодежи</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Ц760200000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5,5</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37,8</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63,8</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Ц760200000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5,5</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37,8</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63,8</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lastRenderedPageBreak/>
              <w:t>Основное мероприятие 2</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Реализация отдельных мероприятий регионального проекта «Патриотическое воспитание граждан</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Ц760400000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Подпрограмма</w:t>
            </w:r>
          </w:p>
        </w:tc>
        <w:tc>
          <w:tcPr>
            <w:tcW w:w="2122" w:type="dxa"/>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«Обеспечение реализации муниципальной программы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 «Развитие образования»</w:t>
            </w: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903,974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Ц7Э0000000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всего</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4013,8</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4023,4</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4023,4</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4023,4</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20146,4</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23003,3</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федеральный бюджет</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903</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Ц7Э0000000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бюджет Чувашской Республики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335,4</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345,0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345,0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345,0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1747,0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1752,5</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974</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Ц7Э0000000</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бюджет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3678,4</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3678,4</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3678,4</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3678,4</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18399,4</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21250,8</w:t>
            </w:r>
          </w:p>
        </w:tc>
      </w:tr>
      <w:tr w:rsidR="00F92D12" w:rsidRPr="00F92D12" w:rsidTr="0000510D">
        <w:tc>
          <w:tcPr>
            <w:tcW w:w="16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212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6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2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x</w:t>
            </w:r>
          </w:p>
        </w:tc>
        <w:tc>
          <w:tcPr>
            <w:tcW w:w="16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внебюджетные источники</w:t>
            </w:r>
          </w:p>
        </w:tc>
        <w:tc>
          <w:tcPr>
            <w:tcW w:w="108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8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6"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91"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19"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bl>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sectPr w:rsidR="00F92D12" w:rsidRPr="00F92D12" w:rsidSect="005C7586">
          <w:pgSz w:w="16838" w:h="11906" w:orient="landscape"/>
          <w:pgMar w:top="709" w:right="1134" w:bottom="851" w:left="1134" w:header="709" w:footer="709" w:gutter="0"/>
          <w:cols w:space="708"/>
          <w:docGrid w:linePitch="360"/>
        </w:sect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Приложение № 3</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Муниципальной программе</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w:t>
      </w:r>
      <w:r w:rsidRPr="00F92D12">
        <w:rPr>
          <w:rFonts w:ascii="Times New Roman" w:eastAsia="Times New Roman" w:hAnsi="Times New Roman" w:cs="Times New Roman"/>
          <w:bCs/>
          <w:sz w:val="16"/>
          <w:szCs w:val="16"/>
        </w:rPr>
        <w:t>муниципального округа</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образования»</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«Муниципальная поддержка развития образования»</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w:t>
      </w:r>
      <w:r w:rsidRPr="00F92D12">
        <w:rPr>
          <w:rFonts w:ascii="Times New Roman" w:eastAsia="Times New Roman" w:hAnsi="Times New Roman" w:cs="Times New Roman"/>
          <w:bCs/>
          <w:sz w:val="16"/>
          <w:szCs w:val="16"/>
        </w:rPr>
        <w:t>муниципального округа</w:t>
      </w:r>
      <w:r w:rsidRPr="00F92D12">
        <w:rPr>
          <w:rFonts w:ascii="Times New Roman" w:eastAsia="Times New Roman" w:hAnsi="Times New Roman" w:cs="Times New Roman"/>
          <w:sz w:val="16"/>
          <w:szCs w:val="16"/>
        </w:rPr>
        <w:t xml:space="preserve"> «Развитие образования»</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ПАСПОРТ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560"/>
      </w:tblGrid>
      <w:tr w:rsidR="00F92D12" w:rsidRPr="00F92D12" w:rsidTr="00F92D12">
        <w:tc>
          <w:tcPr>
            <w:tcW w:w="2608"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Ответственный исполнитель подпрограммы</w:t>
            </w:r>
          </w:p>
        </w:tc>
        <w:tc>
          <w:tcPr>
            <w:tcW w:w="330"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6560" w:type="dxa"/>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F92D12">
        <w:tc>
          <w:tcPr>
            <w:tcW w:w="2608"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Соисполнители подпрограммы</w:t>
            </w:r>
          </w:p>
        </w:tc>
        <w:tc>
          <w:tcPr>
            <w:tcW w:w="330"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6560" w:type="dxa"/>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Сектор физической культуры, спорта и молодежной политики отдела образования, спорта и молодежной политики;</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Комиссия по делам несовершеннолетних и защите их прав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Организация и осуществление деятельности по опеке и попечительству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муниципальные образовательные организации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 подведомственные Отделу </w:t>
            </w:r>
          </w:p>
        </w:tc>
      </w:tr>
      <w:tr w:rsidR="00F92D12" w:rsidRPr="00F92D12" w:rsidTr="00F92D12">
        <w:tc>
          <w:tcPr>
            <w:tcW w:w="2608"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Цель подпрограммы </w:t>
            </w:r>
          </w:p>
        </w:tc>
        <w:tc>
          <w:tcPr>
            <w:tcW w:w="330"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6560" w:type="dxa"/>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достижение высоких результатов развития образования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F92D12">
        <w:tc>
          <w:tcPr>
            <w:tcW w:w="2608"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Задачи подпрограммы</w:t>
            </w:r>
          </w:p>
        </w:tc>
        <w:tc>
          <w:tcPr>
            <w:tcW w:w="330"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6560" w:type="dxa"/>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повышение доступности для населения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качественных образовательных услуг;</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реализация муниципальной политики, направленной на устойчивое развитие образования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и нормативно-правовое регулирование в сфере образования;</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эффективности вложения бюджетных сре</w:t>
            </w:r>
            <w:proofErr w:type="gramStart"/>
            <w:r w:rsidRPr="00F92D12">
              <w:rPr>
                <w:rFonts w:ascii="Times New Roman" w:eastAsia="Times New Roman" w:hAnsi="Times New Roman" w:cs="Times New Roman"/>
                <w:sz w:val="16"/>
                <w:szCs w:val="16"/>
              </w:rPr>
              <w:t>дств в р</w:t>
            </w:r>
            <w:proofErr w:type="gramEnd"/>
            <w:r w:rsidRPr="00F92D12">
              <w:rPr>
                <w:rFonts w:ascii="Times New Roman" w:eastAsia="Times New Roman" w:hAnsi="Times New Roman" w:cs="Times New Roman"/>
                <w:sz w:val="16"/>
                <w:szCs w:val="16"/>
              </w:rPr>
              <w:t>еализацию программных мероприятий</w:t>
            </w:r>
          </w:p>
        </w:tc>
      </w:tr>
      <w:tr w:rsidR="00F92D12" w:rsidRPr="00F92D12" w:rsidTr="00F92D12">
        <w:tc>
          <w:tcPr>
            <w:tcW w:w="2608"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Целевые показатели (индикаторы) подпрограммы</w:t>
            </w:r>
          </w:p>
        </w:tc>
        <w:tc>
          <w:tcPr>
            <w:tcW w:w="330"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6560" w:type="dxa"/>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2025 году предусматривается достижение следующих целевых показателей (индикаторов):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использующих сервисы федеральной информационно-сервисной платформы цифровой образовательной среды – 40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 30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40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 37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 400 человек;</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общеобразовательных организаций, реализующих программы начального, основного и среднего общего образования, реализующие программы в сетевой форме – 71,4 процента;</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число участников открытых онлайн-уроков, реализуемых с учетом опыта цикла открытых уроков «</w:t>
            </w:r>
            <w:proofErr w:type="spellStart"/>
            <w:r w:rsidRPr="00F92D12">
              <w:rPr>
                <w:rFonts w:ascii="Times New Roman" w:eastAsia="Times New Roman" w:hAnsi="Times New Roman" w:cs="Times New Roman"/>
                <w:sz w:val="16"/>
                <w:szCs w:val="16"/>
              </w:rPr>
              <w:t>Проектория</w:t>
            </w:r>
            <w:proofErr w:type="spellEnd"/>
            <w:r w:rsidRPr="00F92D12">
              <w:rPr>
                <w:rFonts w:ascii="Times New Roman" w:eastAsia="Times New Roman" w:hAnsi="Times New Roman" w:cs="Times New Roman"/>
                <w:sz w:val="16"/>
                <w:szCs w:val="16"/>
              </w:rPr>
              <w:t>», «Уроки настоящего» или иных аналогичных по возможностям, функциям и результатам проектах, направленных на раннюю профориентацию, - 1170 человек;</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число детей, получивших рекомендации по построению индивидуального учебного плана </w:t>
            </w:r>
            <w:r w:rsidRPr="00F92D12">
              <w:rPr>
                <w:rFonts w:ascii="Times New Roman" w:eastAsia="Times New Roman" w:hAnsi="Times New Roman" w:cs="Times New Roman"/>
                <w:bCs/>
                <w:sz w:val="16"/>
                <w:szCs w:val="16"/>
              </w:rPr>
              <w:t xml:space="preserve">в соответствии с выбранными профессиональными компетенциями (профессиональными областями деятельности) с учетом реализации проекта </w:t>
            </w:r>
            <w:r w:rsidRPr="00F92D12">
              <w:rPr>
                <w:rFonts w:ascii="Times New Roman" w:eastAsia="Times New Roman" w:hAnsi="Times New Roman" w:cs="Times New Roman"/>
                <w:sz w:val="16"/>
                <w:szCs w:val="16"/>
              </w:rPr>
              <w:t>«Билет в будущее», нарастающим итогом, - 8 человек;</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услуг психолого-педагогической, методической и консультативной помощи – 3750;</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граждан, положительно оценивших качество услуг, - 85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- 30</w:t>
            </w:r>
            <w:r w:rsidRPr="00F92D12">
              <w:rPr>
                <w:rFonts w:ascii="Times New Roman" w:eastAsia="Times New Roman" w:hAnsi="Times New Roman" w:cs="Times New Roman"/>
                <w:sz w:val="16"/>
                <w:szCs w:val="16"/>
              </w:rPr>
              <w:t xml:space="preserve">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прошедших добровольную независимую оценку профессиональной квалификации, - 8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 - </w:t>
            </w:r>
            <w:r w:rsidRPr="00F92D12">
              <w:rPr>
                <w:rFonts w:ascii="Times New Roman" w:eastAsia="Times New Roman" w:hAnsi="Times New Roman" w:cs="Times New Roman"/>
                <w:bCs/>
                <w:sz w:val="16"/>
                <w:szCs w:val="16"/>
              </w:rPr>
              <w:t>50</w:t>
            </w:r>
            <w:r w:rsidRPr="00F92D12">
              <w:rPr>
                <w:rFonts w:ascii="Times New Roman" w:eastAsia="Times New Roman" w:hAnsi="Times New Roman" w:cs="Times New Roman"/>
                <w:sz w:val="16"/>
                <w:szCs w:val="16"/>
              </w:rPr>
              <w:t xml:space="preserve">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w:t>
            </w:r>
            <w:r w:rsidRPr="00F92D12">
              <w:rPr>
                <w:rFonts w:ascii="Times New Roman" w:eastAsia="Times New Roman" w:hAnsi="Times New Roman" w:cs="Times New Roman"/>
                <w:bCs/>
                <w:sz w:val="16"/>
                <w:szCs w:val="16"/>
              </w:rPr>
              <w:lastRenderedPageBreak/>
              <w:t xml:space="preserve">расположенных в сельской местности и поселках городского типа, а также  гарантированным </w:t>
            </w:r>
            <w:proofErr w:type="gramStart"/>
            <w:r w:rsidRPr="00F92D12">
              <w:rPr>
                <w:rFonts w:ascii="Times New Roman" w:eastAsia="Times New Roman" w:hAnsi="Times New Roman" w:cs="Times New Roman"/>
                <w:bCs/>
                <w:sz w:val="16"/>
                <w:szCs w:val="16"/>
              </w:rPr>
              <w:t>Интернет-трафиком</w:t>
            </w:r>
            <w:proofErr w:type="gramEnd"/>
            <w:r w:rsidRPr="00F92D12">
              <w:rPr>
                <w:rFonts w:ascii="Times New Roman" w:eastAsia="Times New Roman" w:hAnsi="Times New Roman" w:cs="Times New Roman"/>
                <w:bCs/>
                <w:sz w:val="16"/>
                <w:szCs w:val="16"/>
              </w:rPr>
              <w:t>, - 100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 20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- 100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2036 году предусматривается достижение следующих целевых индикаторов (показателей):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охват детей дошкольного возраста образовательными программами дошкольного образования – 27,0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w:t>
            </w:r>
            <w:proofErr w:type="gramEnd"/>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- 1,19 процента;</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удельный вес образовательных организаций, в которых внедрены информационно-коммуникационные технологии в управлении, – 100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учащихся муниципальных общеобразовательных организаций, обеспеченных горячим питанием, - 100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выпускников муниципальных общеобразовательных организаций, не получивших аттестат о среднем (полном) общем образовании, - 1,65 процента;</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- 1,59;</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доля учителей, освоивших методику преподавания по </w:t>
            </w:r>
            <w:proofErr w:type="spellStart"/>
            <w:r w:rsidRPr="00F92D12">
              <w:rPr>
                <w:rFonts w:ascii="Times New Roman" w:eastAsia="Times New Roman" w:hAnsi="Times New Roman" w:cs="Times New Roman"/>
                <w:sz w:val="16"/>
                <w:szCs w:val="16"/>
              </w:rPr>
              <w:t>межпредметным</w:t>
            </w:r>
            <w:proofErr w:type="spellEnd"/>
            <w:r w:rsidRPr="00F92D12">
              <w:rPr>
                <w:rFonts w:ascii="Times New Roman" w:eastAsia="Times New Roman" w:hAnsi="Times New Roman" w:cs="Times New Roman"/>
                <w:sz w:val="16"/>
                <w:szCs w:val="16"/>
              </w:rPr>
              <w:t xml:space="preserve"> технологиям и реализующих ее в образовательном процессе, в общей численности учителей - 100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 процентов</w:t>
            </w:r>
          </w:p>
        </w:tc>
      </w:tr>
      <w:tr w:rsidR="00F92D12" w:rsidRPr="00F92D12" w:rsidTr="00F92D12">
        <w:tc>
          <w:tcPr>
            <w:tcW w:w="2608"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Этапы и сроки реализации подпрограммы</w:t>
            </w:r>
          </w:p>
        </w:tc>
        <w:tc>
          <w:tcPr>
            <w:tcW w:w="330"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6560" w:type="dxa"/>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2022-2035 годы:</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этап – 2021-2025 годы;</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 этап – 2026-2035 годы</w:t>
            </w:r>
          </w:p>
        </w:tc>
      </w:tr>
      <w:tr w:rsidR="00F92D12" w:rsidRPr="00F92D12" w:rsidTr="00F92D12">
        <w:tc>
          <w:tcPr>
            <w:tcW w:w="2608"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c>
        <w:tc>
          <w:tcPr>
            <w:tcW w:w="330"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c>
        <w:tc>
          <w:tcPr>
            <w:tcW w:w="6560" w:type="dxa"/>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p>
        </w:tc>
      </w:tr>
      <w:tr w:rsidR="00F92D12" w:rsidRPr="00F92D12" w:rsidTr="00F92D12">
        <w:tc>
          <w:tcPr>
            <w:tcW w:w="2608"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«Объемы финансирования подпрограммы с разбивкой по годам реализации подпрограммы</w:t>
            </w:r>
          </w:p>
        </w:tc>
        <w:tc>
          <w:tcPr>
            <w:tcW w:w="330"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6560" w:type="dxa"/>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прогнозируемые объемы бюджетных ассигнований на реализацию мероприятий подпрограммы в 2022 - 2035 годах составляют 1 375 481,4 тыс. рублей, в том числе:</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93 671,9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91 668,0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97 447,3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98 448,3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493 918,8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500 327,1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115720,9 тыс. рублей (8,4  процента), в том числе:</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10 184,1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9 766,7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7 061,1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в 2025 году – 8 062,0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40 322,0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40 322,0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бюджета Чувашской Республики – 938 091,4 тыс. рублей (68,2 процента), в том числе:</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67 041,5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67 016,0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67 002,3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67 002,3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335 014,3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335 015,0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321 669,1 тыс. рублей (23,4 процента), в том числе:</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16 446,3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14 885,3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23 383,9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23 384,0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118 582,5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124 987,1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внебюджетных источников – 0,0 тыс. рублей (0 процента), в том числе:</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0,0 тыс. рублей;</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0,0 тыс. рублей;</w:t>
            </w:r>
          </w:p>
        </w:tc>
      </w:tr>
      <w:tr w:rsidR="00F92D12" w:rsidRPr="00F92D12" w:rsidTr="00F92D12">
        <w:tc>
          <w:tcPr>
            <w:tcW w:w="2608"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Ожидаемые результаты реализации подпрограммы</w:t>
            </w:r>
          </w:p>
        </w:tc>
        <w:tc>
          <w:tcPr>
            <w:tcW w:w="330"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6560" w:type="dxa"/>
          </w:tcPr>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повышение доступности для населения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качественных образовательных услуг;</w:t>
            </w:r>
          </w:p>
          <w:p w:rsidR="00F92D12" w:rsidRPr="00F92D12" w:rsidRDefault="00F92D12" w:rsidP="00F92D12">
            <w:pPr>
              <w:tabs>
                <w:tab w:val="left" w:pos="2775"/>
              </w:tabs>
              <w:spacing w:after="0" w:line="240" w:lineRule="auto"/>
              <w:ind w:firstLine="426"/>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эффективности вложения бюджетных сре</w:t>
            </w:r>
            <w:proofErr w:type="gramStart"/>
            <w:r w:rsidRPr="00F92D12">
              <w:rPr>
                <w:rFonts w:ascii="Times New Roman" w:eastAsia="Times New Roman" w:hAnsi="Times New Roman" w:cs="Times New Roman"/>
                <w:sz w:val="16"/>
                <w:szCs w:val="16"/>
              </w:rPr>
              <w:t>дств в р</w:t>
            </w:r>
            <w:proofErr w:type="gramEnd"/>
            <w:r w:rsidRPr="00F92D12">
              <w:rPr>
                <w:rFonts w:ascii="Times New Roman" w:eastAsia="Times New Roman" w:hAnsi="Times New Roman" w:cs="Times New Roman"/>
                <w:sz w:val="16"/>
                <w:szCs w:val="16"/>
              </w:rPr>
              <w:t>еализацию программных мероприятий.</w:t>
            </w:r>
          </w:p>
        </w:tc>
      </w:tr>
    </w:tbl>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1. ПРИОРИТЕТЫ И ЦЕЛИ ПОДПРОГРАММЫ «</w:t>
      </w:r>
      <w:proofErr w:type="gramStart"/>
      <w:r w:rsidRPr="00F92D12">
        <w:rPr>
          <w:rFonts w:ascii="Times New Roman" w:eastAsia="Times New Roman" w:hAnsi="Times New Roman" w:cs="Times New Roman"/>
          <w:sz w:val="16"/>
          <w:szCs w:val="16"/>
        </w:rPr>
        <w:t>МУНИЦИПАЛЬНАЯ</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ПОДДЕРЖКА РАЗВИТИЯ ОБРАЗОВАНИЯ», ОБЩАЯ ХАРАКТЕРИСТИКА УЧАСТИЯ ОРГАНОВ МЕСТНОГО САМОУПРАВЛЕНИЯ ШУМЕРЛИНСКОГО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РЕАЛИЗАЦИИ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Приоритетом муниципальной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Приоритеты муниципальной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образованию.</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Основной целью подпрограммы является достижение высоких результатов развития образования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Достижению поставленной в подпрограмме цели способствует решение следующих приоритетных задач:</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повышение доступности для населения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качественных образовательных услуг;</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реализация муниципальной политики, направленной на устойчивое развитие образования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и нормативно-правовое регулирование в сфере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расширение программно-целевого метода планирования в сфере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эффективности вложения бюджетных сре</w:t>
      </w:r>
      <w:proofErr w:type="gramStart"/>
      <w:r w:rsidRPr="00F92D12">
        <w:rPr>
          <w:rFonts w:ascii="Times New Roman" w:eastAsia="Times New Roman" w:hAnsi="Times New Roman" w:cs="Times New Roman"/>
          <w:sz w:val="16"/>
          <w:szCs w:val="16"/>
        </w:rPr>
        <w:t>дств в р</w:t>
      </w:r>
      <w:proofErr w:type="gramEnd"/>
      <w:r w:rsidRPr="00F92D12">
        <w:rPr>
          <w:rFonts w:ascii="Times New Roman" w:eastAsia="Times New Roman" w:hAnsi="Times New Roman" w:cs="Times New Roman"/>
          <w:sz w:val="16"/>
          <w:szCs w:val="16"/>
        </w:rPr>
        <w:t>еализацию программных мероприятий.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Подпрограмма отражает участие органов местного самоуправления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в реализации мероприятий, предусмотренных подпрограммой.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РАЗДЕЛ 2. ПЕРЕЧЕНЬ И СВЕДЕНИЯ О ЦЕЛЕВЫХ ИНДИКАТОРАХ И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ПОКАЗАТЕЛЯХ</w:t>
      </w:r>
      <w:proofErr w:type="gramEnd"/>
      <w:r w:rsidRPr="00F92D12">
        <w:rPr>
          <w:rFonts w:ascii="Times New Roman" w:eastAsia="Times New Roman" w:hAnsi="Times New Roman" w:cs="Times New Roman"/>
          <w:sz w:val="16"/>
          <w:szCs w:val="16"/>
        </w:rPr>
        <w:t xml:space="preserve"> ПОДПРОГРАММЫ С РАСШИФРОВКОЙ ПЛАНОВЫХ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ЗНАЧЕНИЙ ПО ГОДАМ ЕЕ РЕАЛИЗАЦИИ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Целевыми индикаторами и показателями подпрограммы являются:</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F92D12" w:rsidRPr="00F92D12" w:rsidTr="0000510D">
        <w:tc>
          <w:tcPr>
            <w:tcW w:w="935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охват детей дошкольного возраста образовательными программами дошкольного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w:t>
            </w:r>
            <w:proofErr w:type="gramStart"/>
            <w:r w:rsidRPr="00F92D12">
              <w:rPr>
                <w:rFonts w:ascii="Times New Roman" w:eastAsia="Times New Roman" w:hAnsi="Times New Roman" w:cs="Times New Roman"/>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доля детей, оставшихся без попечения родителей, в том числе переданных </w:t>
            </w:r>
            <w:proofErr w:type="spellStart"/>
            <w:r w:rsidRPr="00F92D12">
              <w:rPr>
                <w:rFonts w:ascii="Times New Roman" w:eastAsia="Times New Roman" w:hAnsi="Times New Roman" w:cs="Times New Roman"/>
                <w:sz w:val="16"/>
                <w:szCs w:val="16"/>
              </w:rPr>
              <w:t>неродственникам</w:t>
            </w:r>
            <w:proofErr w:type="spellEnd"/>
            <w:r w:rsidRPr="00F92D12">
              <w:rPr>
                <w:rFonts w:ascii="Times New Roman" w:eastAsia="Times New Roman" w:hAnsi="Times New Roman" w:cs="Times New Roman"/>
                <w:sz w:val="16"/>
                <w:szCs w:val="1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удельный вес образовательных организаций, в которых внедрены информационно-коммуникационные технологии в управлении;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доля учащихся муниципальных общеобразовательных организаций, обеспеченных горячим питанием;</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доля выпускников муниципальных общеобразовательных организаций, не получивших аттестат о среднем (полном) </w:t>
            </w:r>
            <w:r w:rsidRPr="00F92D12">
              <w:rPr>
                <w:rFonts w:ascii="Times New Roman" w:eastAsia="Times New Roman" w:hAnsi="Times New Roman" w:cs="Times New Roman"/>
                <w:sz w:val="16"/>
                <w:szCs w:val="16"/>
              </w:rPr>
              <w:lastRenderedPageBreak/>
              <w:t>общем образовании;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доля учителей, освоивших методику преподавания по </w:t>
            </w:r>
            <w:proofErr w:type="spellStart"/>
            <w:r w:rsidRPr="00F92D12">
              <w:rPr>
                <w:rFonts w:ascii="Times New Roman" w:eastAsia="Times New Roman" w:hAnsi="Times New Roman" w:cs="Times New Roman"/>
                <w:sz w:val="16"/>
                <w:szCs w:val="16"/>
              </w:rPr>
              <w:t>межпредметным</w:t>
            </w:r>
            <w:proofErr w:type="spellEnd"/>
            <w:r w:rsidRPr="00F92D12">
              <w:rPr>
                <w:rFonts w:ascii="Times New Roman" w:eastAsia="Times New Roman" w:hAnsi="Times New Roman" w:cs="Times New Roman"/>
                <w:sz w:val="16"/>
                <w:szCs w:val="16"/>
              </w:rPr>
              <w:t xml:space="preserve"> технологиям и реализующих ее в образовательном процессе, в общей численности учителей;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число детей, получивших рекомендации по построению индивидуального учебного плана </w:t>
            </w:r>
            <w:r w:rsidRPr="00F92D12">
              <w:rPr>
                <w:rFonts w:ascii="Times New Roman" w:eastAsia="Times New Roman" w:hAnsi="Times New Roman" w:cs="Times New Roman"/>
                <w:bCs/>
                <w:sz w:val="16"/>
                <w:szCs w:val="16"/>
              </w:rPr>
              <w:t xml:space="preserve">в соответствии с выбранными профессиональными компетенциями (профессиональными областями деятельности) с учетом реализации проекта </w:t>
            </w:r>
            <w:r w:rsidRPr="00F92D12">
              <w:rPr>
                <w:rFonts w:ascii="Times New Roman" w:eastAsia="Times New Roman" w:hAnsi="Times New Roman" w:cs="Times New Roman"/>
                <w:sz w:val="16"/>
                <w:szCs w:val="16"/>
              </w:rPr>
              <w:t>«Билет в будущее»;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число участников открытых онлайн-уроков, реализуемых с учетом опыта цикла открытых уроков «</w:t>
            </w:r>
            <w:proofErr w:type="spellStart"/>
            <w:r w:rsidRPr="00F92D12">
              <w:rPr>
                <w:rFonts w:ascii="Times New Roman" w:eastAsia="Times New Roman" w:hAnsi="Times New Roman" w:cs="Times New Roman"/>
                <w:sz w:val="16"/>
                <w:szCs w:val="16"/>
              </w:rPr>
              <w:t>Проектория</w:t>
            </w:r>
            <w:proofErr w:type="spellEnd"/>
            <w:r w:rsidRPr="00F92D12">
              <w:rPr>
                <w:rFonts w:ascii="Times New Roman" w:eastAsia="Times New Roman" w:hAnsi="Times New Roman" w:cs="Times New Roman"/>
                <w:sz w:val="16"/>
                <w:szCs w:val="16"/>
              </w:rPr>
              <w:t>», «Уроки настоящего» или иных аналогичных по возможностям, функциям и результатам проектах, направленных на раннюю профориентацию;</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общеобразовательных организаций, реализующих программы начального, основного и среднего общего образования, реализующие программы в сетевой форме;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услуг психолого-педагогической, методической и консультативной помощи;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граждан, положительно оценивших качество услуг;</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прошедших добровольную независимую оценку профессиональной квалификации;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F92D12">
              <w:rPr>
                <w:rFonts w:ascii="Times New Roman" w:eastAsia="Times New Roman" w:hAnsi="Times New Roman" w:cs="Times New Roman"/>
                <w:bCs/>
                <w:sz w:val="16"/>
                <w:szCs w:val="16"/>
              </w:rPr>
              <w:t>Интернет-трафиком</w:t>
            </w:r>
            <w:proofErr w:type="gramEnd"/>
            <w:r w:rsidRPr="00F92D12">
              <w:rPr>
                <w:rFonts w:ascii="Times New Roman" w:eastAsia="Times New Roman" w:hAnsi="Times New Roman" w:cs="Times New Roman"/>
                <w:bCs/>
                <w:sz w:val="16"/>
                <w:szCs w:val="16"/>
              </w:rPr>
              <w:t>;</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использующих сервисы федеральной информационно-сервисной платформы цифровой образовательной среды;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участников проекта «Билет в будущее», получивших рекомендации по построению индивидуального учебного плана в соответствии с выбранными профессиональными компетенциями;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доля педагогических работников образовательных организаций, получивших вознаграждение за классное руководство (кураторство), в общей численности </w:t>
            </w:r>
            <w:proofErr w:type="spellStart"/>
            <w:proofErr w:type="gramStart"/>
            <w:r w:rsidRPr="00F92D12">
              <w:rPr>
                <w:rFonts w:ascii="Times New Roman" w:eastAsia="Times New Roman" w:hAnsi="Times New Roman" w:cs="Times New Roman"/>
                <w:sz w:val="16"/>
                <w:szCs w:val="16"/>
              </w:rPr>
              <w:t>педа-гогических</w:t>
            </w:r>
            <w:proofErr w:type="spellEnd"/>
            <w:proofErr w:type="gramEnd"/>
            <w:r w:rsidRPr="00F92D12">
              <w:rPr>
                <w:rFonts w:ascii="Times New Roman" w:eastAsia="Times New Roman" w:hAnsi="Times New Roman" w:cs="Times New Roman"/>
                <w:sz w:val="16"/>
                <w:szCs w:val="16"/>
              </w:rPr>
              <w:t xml:space="preserve"> работников такой категории».</w:t>
            </w:r>
          </w:p>
        </w:tc>
      </w:tr>
    </w:tbl>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В результате реализации мероприятий подпрограммы ожидается достижение следующих целевых показателей (индикаторов):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2025 году:</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использующих сервисы федеральной информационно-сервисной платформы цифровой образовательной среды: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20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40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20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30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30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40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в 2022 году – 30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30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37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- 350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- 400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общеобразовательных организаций, реализующих программы начального, основного и среднего общего образования, реализующие программы в сетевой форме: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28,5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42,6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71,4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число детей, получивших рекомендации по построению индивидуального учебного плана </w:t>
      </w:r>
      <w:r w:rsidRPr="00F92D12">
        <w:rPr>
          <w:rFonts w:ascii="Times New Roman" w:eastAsia="Times New Roman" w:hAnsi="Times New Roman" w:cs="Times New Roman"/>
          <w:bCs/>
          <w:sz w:val="16"/>
          <w:szCs w:val="16"/>
        </w:rPr>
        <w:t xml:space="preserve">в соответствии с выбранными профессиональными компетенциями (профессиональными областями деятельности) с учетом реализации проекта </w:t>
      </w:r>
      <w:r w:rsidRPr="00F92D12">
        <w:rPr>
          <w:rFonts w:ascii="Times New Roman" w:eastAsia="Times New Roman" w:hAnsi="Times New Roman" w:cs="Times New Roman"/>
          <w:sz w:val="16"/>
          <w:szCs w:val="16"/>
        </w:rPr>
        <w:t>«Билет в будущее», нарастающим итогом:</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7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8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9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число участников открытых онлайн-уроков, реализуемых с учетом опыта цикла открытых уроков «</w:t>
      </w:r>
      <w:proofErr w:type="spellStart"/>
      <w:r w:rsidRPr="00F92D12">
        <w:rPr>
          <w:rFonts w:ascii="Times New Roman" w:eastAsia="Times New Roman" w:hAnsi="Times New Roman" w:cs="Times New Roman"/>
          <w:sz w:val="16"/>
          <w:szCs w:val="16"/>
        </w:rPr>
        <w:t>Проектория</w:t>
      </w:r>
      <w:proofErr w:type="spellEnd"/>
      <w:r w:rsidRPr="00F92D12">
        <w:rPr>
          <w:rFonts w:ascii="Times New Roman" w:eastAsia="Times New Roman" w:hAnsi="Times New Roman" w:cs="Times New Roman"/>
          <w:sz w:val="16"/>
          <w:szCs w:val="16"/>
        </w:rPr>
        <w:t>», «Уроки настоящего» или иных аналогичных по возможностям, функциям и результатам проектах, направленных на раннюю профориентацию:</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870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1020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1170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услуг психолого-педагогической, методической и консультативной помощи: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2250;</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3000;</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3750;</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граждан, положительно оценивших качество услуг:</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80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82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85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20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30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прошедших добровольную независимую оценку профессиональной квалификации: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4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6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8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30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50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F92D12">
        <w:rPr>
          <w:rFonts w:ascii="Times New Roman" w:eastAsia="Times New Roman" w:hAnsi="Times New Roman" w:cs="Times New Roman"/>
          <w:bCs/>
          <w:sz w:val="16"/>
          <w:szCs w:val="16"/>
        </w:rPr>
        <w:t>Интернет-трафиком</w:t>
      </w:r>
      <w:proofErr w:type="gramEnd"/>
      <w:r w:rsidRPr="00F92D12">
        <w:rPr>
          <w:rFonts w:ascii="Times New Roman" w:eastAsia="Times New Roman" w:hAnsi="Times New Roman" w:cs="Times New Roman"/>
          <w:bCs/>
          <w:sz w:val="16"/>
          <w:szCs w:val="16"/>
        </w:rPr>
        <w:t>:</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70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90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18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20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100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2036 году:</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охват детей дошкольного возраста образовательными программами дошкольного образования – 27,0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24,5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25,0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25,5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26,0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26,5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27,0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w:t>
      </w:r>
      <w:r w:rsidRPr="00F92D12">
        <w:rPr>
          <w:rFonts w:ascii="Times New Roman" w:eastAsia="Times New Roman" w:hAnsi="Times New Roman" w:cs="Times New Roman"/>
          <w:sz w:val="16"/>
          <w:szCs w:val="16"/>
        </w:rPr>
        <w:lastRenderedPageBreak/>
        <w:t>году, и численности детей в возрасте от 3 до 7 лет, находящихся в очереди на получение в текущем году дошкольного образования), - 100 процентов, в том</w:t>
      </w:r>
      <w:proofErr w:type="gramEnd"/>
      <w:r w:rsidRPr="00F92D12">
        <w:rPr>
          <w:rFonts w:ascii="Times New Roman" w:eastAsia="Times New Roman" w:hAnsi="Times New Roman" w:cs="Times New Roman"/>
          <w:sz w:val="16"/>
          <w:szCs w:val="16"/>
        </w:rPr>
        <w:t xml:space="preserve"> </w:t>
      </w:r>
      <w:proofErr w:type="gramStart"/>
      <w:r w:rsidRPr="00F92D12">
        <w:rPr>
          <w:rFonts w:ascii="Times New Roman" w:eastAsia="Times New Roman" w:hAnsi="Times New Roman" w:cs="Times New Roman"/>
          <w:sz w:val="16"/>
          <w:szCs w:val="16"/>
        </w:rPr>
        <w:t>числе</w:t>
      </w:r>
      <w:proofErr w:type="gramEnd"/>
      <w:r w:rsidRPr="00F92D12">
        <w:rPr>
          <w:rFonts w:ascii="Times New Roman" w:eastAsia="Times New Roman" w:hAnsi="Times New Roman" w:cs="Times New Roman"/>
          <w:sz w:val="16"/>
          <w:szCs w:val="16"/>
        </w:rPr>
        <w:t>:</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- 1,19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1,19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1,19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1,19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1,19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1,19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1,19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учащихся муниципальных общеобразовательных организаций, обеспеченных горячим питанием, - 100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выпускников муниципальных общеобразовательных организаций, не получивших аттестат о среднем (полном) общем образовании, - 1,8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1,75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1,75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1,7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1,7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1,65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1,65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- 1,59,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1,59;</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1,59;</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1,59;</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1,59;</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1,59;</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1,59;</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доля учителей, освоивших методику преподавания по </w:t>
      </w:r>
      <w:proofErr w:type="spellStart"/>
      <w:r w:rsidRPr="00F92D12">
        <w:rPr>
          <w:rFonts w:ascii="Times New Roman" w:eastAsia="Times New Roman" w:hAnsi="Times New Roman" w:cs="Times New Roman"/>
          <w:sz w:val="16"/>
          <w:szCs w:val="16"/>
        </w:rPr>
        <w:t>межпредметным</w:t>
      </w:r>
      <w:proofErr w:type="spellEnd"/>
      <w:r w:rsidRPr="00F92D12">
        <w:rPr>
          <w:rFonts w:ascii="Times New Roman" w:eastAsia="Times New Roman" w:hAnsi="Times New Roman" w:cs="Times New Roman"/>
          <w:sz w:val="16"/>
          <w:szCs w:val="16"/>
        </w:rPr>
        <w:t xml:space="preserve"> технологиям и реализующих ее в образовательном процессе, в общей численности учителей - 100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в 2030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100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РАЗДЕЛ 3. ХАРАКТЕРИСТИКИ ОСНОВНЫХ МЕРОПРИЯТИЙ,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МЕРОПРИЯТИЙ ПОДПРОГРАММЫ С УКАЗАНИЕМ СРОКОВ И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ЭТАПОВ ИХ РЕАЛИЗАЦИИ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 «Муниципальная поддержка развития образования» объединяет девять основных мероприятий: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 Обеспечение деятельности организаций в сфере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общеобразовательных учреждений.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Мероприятие 1.1. Обеспечение деятельности муниципальных общеобразовательных организаций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Мероприятие будет направлено на обеспечение деятельности общеобразовательных учреждений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Основное мероприятие 2. Финансовое обеспечение получения дошкольного образования, начального общего, основного общего и среднего общего образования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Мероприятие 2.1.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Основное мероприятие 3.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Мероприятие 3.1. Ежемесячное денежное вознаграждение за классное руководство педагогическим работникам  муниципальных общеобразовательных организаций.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4. Меры социальной поддержки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рамках данного основного мероприятия будет реализовано четыре группы мероприятий: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Мероприятие  4.1.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Мероприятие 4.2.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Мероприятие  4.3.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Мероприятие 4.4. </w:t>
      </w:r>
      <w:proofErr w:type="gramStart"/>
      <w:r w:rsidRPr="00F92D12">
        <w:rPr>
          <w:rFonts w:ascii="Times New Roman" w:eastAsia="Times New Roman" w:hAnsi="Times New Roman" w:cs="Times New Roman"/>
          <w:sz w:val="16"/>
          <w:szCs w:val="16"/>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Мероприятие 4.5. Организация льготного питания для отдельных категорий учащихся в муниципальных образовательных организациях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5. Реализация мероприятий регионального проекта «Успех каждого ребенка»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lastRenderedPageBreak/>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w:t>
      </w:r>
      <w:proofErr w:type="gramEnd"/>
      <w:r w:rsidRPr="00F92D12">
        <w:rPr>
          <w:rFonts w:ascii="Times New Roman" w:eastAsia="Times New Roman" w:hAnsi="Times New Roman" w:cs="Times New Roman"/>
          <w:sz w:val="16"/>
          <w:szCs w:val="16"/>
        </w:rPr>
        <w:t xml:space="preserve"> местности, детей, попавших в трудную жизненную ситуацию.</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Мероприятие 5.1. Обеспечение деятельности муниципальных организаций дополнительного образования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Мероприятие 5.2. Персонифицированное финансирование дополнительного образования детей.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6. Реализация мероприятий регионального проекта «Цифровая образовательная среда»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sz w:val="16"/>
          <w:szCs w:val="16"/>
        </w:rPr>
        <w:t xml:space="preserve">В рамках мероприятия предусмотрено создание </w:t>
      </w:r>
      <w:r w:rsidRPr="00F92D12">
        <w:rPr>
          <w:rFonts w:ascii="Times New Roman" w:eastAsia="Times New Roman" w:hAnsi="Times New Roman" w:cs="Times New Roman"/>
          <w:bCs/>
          <w:sz w:val="16"/>
          <w:szCs w:val="16"/>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F92D12">
        <w:rPr>
          <w:rFonts w:ascii="Times New Roman" w:eastAsia="Times New Roman" w:hAnsi="Times New Roman" w:cs="Times New Roman"/>
          <w:sz w:val="16"/>
          <w:szCs w:val="16"/>
        </w:rPr>
        <w:t xml:space="preserve">образовательные организации будут обеспечены </w:t>
      </w:r>
      <w:proofErr w:type="gramStart"/>
      <w:r w:rsidRPr="00F92D12">
        <w:rPr>
          <w:rFonts w:ascii="Times New Roman" w:eastAsia="Times New Roman" w:hAnsi="Times New Roman" w:cs="Times New Roman"/>
          <w:sz w:val="16"/>
          <w:szCs w:val="16"/>
        </w:rPr>
        <w:t>стабильным</w:t>
      </w:r>
      <w:proofErr w:type="gramEnd"/>
      <w:r w:rsidRPr="00F92D12">
        <w:rPr>
          <w:rFonts w:ascii="Times New Roman" w:eastAsia="Times New Roman" w:hAnsi="Times New Roman" w:cs="Times New Roman"/>
          <w:sz w:val="16"/>
          <w:szCs w:val="16"/>
        </w:rPr>
        <w:t xml:space="preserve"> и быстрым </w:t>
      </w:r>
      <w:proofErr w:type="spellStart"/>
      <w:r w:rsidRPr="00F92D12">
        <w:rPr>
          <w:rFonts w:ascii="Times New Roman" w:eastAsia="Times New Roman" w:hAnsi="Times New Roman" w:cs="Times New Roman"/>
          <w:sz w:val="16"/>
          <w:szCs w:val="16"/>
        </w:rPr>
        <w:t>интернет-соединением</w:t>
      </w:r>
      <w:proofErr w:type="spellEnd"/>
      <w:r w:rsidRPr="00F92D12">
        <w:rPr>
          <w:rFonts w:ascii="Times New Roman" w:eastAsia="Times New Roman" w:hAnsi="Times New Roman" w:cs="Times New Roman"/>
          <w:sz w:val="16"/>
          <w:szCs w:val="16"/>
        </w:rPr>
        <w:t xml:space="preserve">. </w:t>
      </w:r>
      <w:r w:rsidRPr="00F92D12">
        <w:rPr>
          <w:rFonts w:ascii="Times New Roman" w:eastAsia="Times New Roman" w:hAnsi="Times New Roman" w:cs="Times New Roman"/>
          <w:bCs/>
          <w:sz w:val="16"/>
          <w:szCs w:val="16"/>
        </w:rPr>
        <w:t xml:space="preserve">Образовательные организации всех типов обновят информационное наполнение и функциональные возможности официальных сайтов.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Мероприятие 6.1. Укрепление материально-технической базы муниципальных образовательных организаций.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Основное мероприятие 7. Реализация мероприятий регионального проекта «Учитель будущего»</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Мероприятие направлено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в </w:t>
      </w:r>
      <w:proofErr w:type="spellStart"/>
      <w:r w:rsidRPr="00F92D12">
        <w:rPr>
          <w:rFonts w:ascii="Times New Roman" w:eastAsia="Times New Roman" w:hAnsi="Times New Roman" w:cs="Times New Roman"/>
          <w:bCs/>
          <w:sz w:val="16"/>
          <w:szCs w:val="16"/>
        </w:rPr>
        <w:t>Шумерлинском</w:t>
      </w:r>
      <w:proofErr w:type="spellEnd"/>
      <w:r w:rsidRPr="00F92D12">
        <w:rPr>
          <w:rFonts w:ascii="Times New Roman" w:eastAsia="Times New Roman" w:hAnsi="Times New Roman" w:cs="Times New Roman"/>
          <w:bCs/>
          <w:sz w:val="16"/>
          <w:szCs w:val="16"/>
        </w:rPr>
        <w:t xml:space="preserve"> </w:t>
      </w:r>
      <w:r w:rsidRPr="00F92D12">
        <w:rPr>
          <w:rFonts w:ascii="Times New Roman" w:eastAsia="Times New Roman" w:hAnsi="Times New Roman" w:cs="Times New Roman"/>
          <w:sz w:val="16"/>
          <w:szCs w:val="16"/>
        </w:rPr>
        <w:t>муниципальном округе</w:t>
      </w:r>
      <w:r w:rsidRPr="00F92D12">
        <w:rPr>
          <w:rFonts w:ascii="Times New Roman" w:eastAsia="Times New Roman" w:hAnsi="Times New Roman" w:cs="Times New Roman"/>
          <w:bCs/>
          <w:sz w:val="16"/>
          <w:szCs w:val="16"/>
        </w:rPr>
        <w:t>.</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В рамках основного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внедрены модели единых оценочных требований и стандартов для оценки компетенций работников систем общего и дополнительного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Мероприятие 7.1. Организационно-методическое сопровождение проведения аттестации педагогических работников в соответствии со статьей 49 Федерального закона от 29 декабря 2012 г. № 273-ФЗ "Об образовании в Российской Федерации".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Основное мероприятие 8. Реализация отдельных мероприятий регионального проекта «Современная школа»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 xml:space="preserve">В рамках основного мероприятия предусматривается обновление содержания и методов обучения предметной области «Технология» и других предметных областей в общеобразовательных организациях. </w:t>
      </w:r>
      <w:proofErr w:type="gramStart"/>
      <w:r w:rsidRPr="00F92D12">
        <w:rPr>
          <w:rFonts w:ascii="Times New Roman" w:eastAsia="Times New Roman" w:hAnsi="Times New Roman" w:cs="Times New Roman"/>
          <w:bCs/>
          <w:sz w:val="16"/>
          <w:szCs w:val="16"/>
        </w:rPr>
        <w:t xml:space="preserve">Одними из ключевых мероприятий регионального проекта «Современная школа»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повышение квалификации всех педагогических работников и специалистов организаций, осуществляющих образовательную деятельность исключительно по адаптированным общеобразовательным программам; проведение </w:t>
      </w:r>
      <w:proofErr w:type="spellStart"/>
      <w:r w:rsidRPr="00F92D12">
        <w:rPr>
          <w:rFonts w:ascii="Times New Roman" w:eastAsia="Times New Roman" w:hAnsi="Times New Roman" w:cs="Times New Roman"/>
          <w:bCs/>
          <w:sz w:val="16"/>
          <w:szCs w:val="16"/>
        </w:rPr>
        <w:t>профориентационной</w:t>
      </w:r>
      <w:proofErr w:type="spellEnd"/>
      <w:r w:rsidRPr="00F92D12">
        <w:rPr>
          <w:rFonts w:ascii="Times New Roman" w:eastAsia="Times New Roman" w:hAnsi="Times New Roman" w:cs="Times New Roman"/>
          <w:bCs/>
          <w:sz w:val="16"/>
          <w:szCs w:val="16"/>
        </w:rPr>
        <w:t xml:space="preserve"> работы со всеми обучающимися организаций, осуществляющих образовательную деятельность исключительно по адаптированным общеобразовательным программам.</w:t>
      </w:r>
      <w:proofErr w:type="gramEnd"/>
      <w:r w:rsidRPr="00F92D12">
        <w:rPr>
          <w:rFonts w:ascii="Times New Roman" w:eastAsia="Times New Roman" w:hAnsi="Times New Roman" w:cs="Times New Roman"/>
          <w:bCs/>
          <w:sz w:val="16"/>
          <w:szCs w:val="16"/>
        </w:rPr>
        <w:t xml:space="preserve"> К 2024 году для реализации основных и дополнительных общеобразовательных программ цифрового, естественнонаучного и гуманитарного профилей планируется обновить материально-техническую базу в школах.</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Мероприятие 8.1. </w:t>
      </w:r>
      <w:proofErr w:type="gramStart"/>
      <w:r w:rsidRPr="00F92D12">
        <w:rPr>
          <w:rFonts w:ascii="Times New Roman" w:eastAsia="Times New Roman" w:hAnsi="Times New Roman" w:cs="Times New Roman"/>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Основное мероприятие 9. Модернизация инфраструктуры муниципальных образовательных организаций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sz w:val="16"/>
          <w:szCs w:val="16"/>
        </w:rPr>
        <w:t>Мероприятие 9.1. Укрепление материально-технической базы муниципальных образовательных организаций (в части модернизации инфраструктуры).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 реализуется в период с 2022 по 2035 год в три этапа: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этап – 2022-2025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этап – 2026-2030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 этап – 2031-2035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4. ОБОСНОВАНИЕ ОБЪЕМА ФИНАНСОВЫХ РЕСУРСОВ,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НЕОБХОДИМЫХ</w:t>
      </w:r>
      <w:proofErr w:type="gramEnd"/>
      <w:r w:rsidRPr="00F92D12">
        <w:rPr>
          <w:rFonts w:ascii="Times New Roman" w:eastAsia="Times New Roman" w:hAnsi="Times New Roman" w:cs="Times New Roman"/>
          <w:sz w:val="16"/>
          <w:szCs w:val="16"/>
        </w:rPr>
        <w:t xml:space="preserve"> ДЛЯ РЕАЛИЗАЦИИ ПОДПРОГРАММЫ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 xml:space="preserve">(С РАСШИФРОВКОЙ ПО ИСТОЧНИКАМ ФИНАНСИРОВАНИЯ, </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ПО ЭТАПАМ И ГОДАМ РЕАЛИЗАЦИИ ПОДПРОГРАММЫ)</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и внебюджетных источников.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Ответственный исполнитель подпрограммы – 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Соисполнителями являются Комиссия по делам несовершеннолетних и защите их прав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Организация и осуществление деятельности по опеке и попечительству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подведомственные муниципальные образовательные организации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Общий объем финансирования подпрограммы в 2022 - 2035 годах составит 1 375 481,4 тыс. рублей,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93 671,9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91 668,0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97 447,3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98 448,3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493 918,8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500 327,1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115 720,9 тыс. рублей (8,4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10 184,1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9</w:t>
      </w:r>
      <w:r w:rsidRPr="00F92D12">
        <w:rPr>
          <w:rFonts w:ascii="Times New Roman" w:eastAsia="Times New Roman" w:hAnsi="Times New Roman" w:cs="Times New Roman"/>
          <w:sz w:val="16"/>
          <w:szCs w:val="16"/>
          <w:lang w:val="en-US"/>
        </w:rPr>
        <w:t> </w:t>
      </w:r>
      <w:r w:rsidRPr="00F92D12">
        <w:rPr>
          <w:rFonts w:ascii="Times New Roman" w:eastAsia="Times New Roman" w:hAnsi="Times New Roman" w:cs="Times New Roman"/>
          <w:sz w:val="16"/>
          <w:szCs w:val="16"/>
        </w:rPr>
        <w:t>766,7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7 061,1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8 062,0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40 322,0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40 325,0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бюджета Чувашской Республики – 938 091,4 тыс. рублей (68,2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67 041,5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67 016,0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67 002,3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67 002,3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335 014,3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335 015,0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321 669,1 тыс. рублей (23,4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16 446,3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14 885,3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23 383,9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23 384,0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118 582,5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124 987,1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внебюджетных источников – 0,0 тыс. рублей (0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Ресурсное </w:t>
      </w:r>
      <w:hyperlink r:id="rId17" w:history="1">
        <w:r w:rsidRPr="00F92D12">
          <w:rPr>
            <w:rStyle w:val="af"/>
            <w:rFonts w:eastAsia="Times New Roman"/>
            <w:sz w:val="16"/>
            <w:szCs w:val="16"/>
          </w:rPr>
          <w:t>обеспечение</w:t>
        </w:r>
      </w:hyperlink>
      <w:r w:rsidRPr="00F92D12">
        <w:rPr>
          <w:rFonts w:ascii="Times New Roman" w:eastAsia="Times New Roman" w:hAnsi="Times New Roman" w:cs="Times New Roman"/>
          <w:sz w:val="16"/>
          <w:szCs w:val="16"/>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sectPr w:rsidR="00F92D12" w:rsidRPr="00F92D12">
          <w:pgSz w:w="11906" w:h="16838"/>
          <w:pgMar w:top="1134" w:right="850" w:bottom="1134" w:left="1701" w:header="708" w:footer="708" w:gutter="0"/>
          <w:cols w:space="708"/>
          <w:docGrid w:linePitch="360"/>
        </w:sect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Приложение № 1</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подпрограмме «Муниципальная поддержка развития образования»</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образования»</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РЕСУРСНОЕ ОБЕСПЕЧЕНИЕ</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РЕАЛИЗАЦИИ ПОДПРОГРАММЫ «МУНИЦИПАЛЬНАЯ ПОДДЕРЖКА РАЗВИТИЯ ОБРАЗОВАНИЯ»</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МУНИЦИПАЛЬНОЙ ПРОГРАММЫ ШУМЕРЛИНСКОГО МУНИЦИПАЛЬНОГО ОКРУГА «РАЗВИТИЕ ОБРАЗОВАНИЯ»</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ЗА СЧЕТ ВСЕХ ИСТОЧНИКОВ ФИНАНСИРОВАНИЯ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bl>
      <w:tblPr>
        <w:tblStyle w:val="a7"/>
        <w:tblW w:w="14775" w:type="dxa"/>
        <w:tblInd w:w="-318" w:type="dxa"/>
        <w:tblLayout w:type="fixed"/>
        <w:tblLook w:val="04A0" w:firstRow="1" w:lastRow="0" w:firstColumn="1" w:lastColumn="0" w:noHBand="0" w:noVBand="1"/>
      </w:tblPr>
      <w:tblGrid>
        <w:gridCol w:w="842"/>
        <w:gridCol w:w="935"/>
        <w:gridCol w:w="8"/>
        <w:gridCol w:w="25"/>
        <w:gridCol w:w="15"/>
        <w:gridCol w:w="161"/>
        <w:gridCol w:w="992"/>
        <w:gridCol w:w="1516"/>
        <w:gridCol w:w="14"/>
        <w:gridCol w:w="11"/>
        <w:gridCol w:w="8"/>
        <w:gridCol w:w="486"/>
        <w:gridCol w:w="31"/>
        <w:gridCol w:w="33"/>
        <w:gridCol w:w="8"/>
        <w:gridCol w:w="20"/>
        <w:gridCol w:w="25"/>
        <w:gridCol w:w="620"/>
        <w:gridCol w:w="25"/>
        <w:gridCol w:w="26"/>
        <w:gridCol w:w="1221"/>
        <w:gridCol w:w="18"/>
        <w:gridCol w:w="7"/>
        <w:gridCol w:w="30"/>
        <w:gridCol w:w="12"/>
        <w:gridCol w:w="514"/>
        <w:gridCol w:w="23"/>
        <w:gridCol w:w="19"/>
        <w:gridCol w:w="14"/>
        <w:gridCol w:w="990"/>
        <w:gridCol w:w="993"/>
        <w:gridCol w:w="992"/>
        <w:gridCol w:w="1133"/>
        <w:gridCol w:w="992"/>
        <w:gridCol w:w="992"/>
        <w:gridCol w:w="1024"/>
      </w:tblGrid>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Статус</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Наименование подпрограммы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(основного мероприятия, мероприятия)</w:t>
            </w: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Задача подпрограммы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Ответственный исполнитель, соисполнители</w:t>
            </w:r>
          </w:p>
        </w:tc>
        <w:tc>
          <w:tcPr>
            <w:tcW w:w="3126" w:type="dxa"/>
            <w:gridSpan w:val="18"/>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Код бюджетной классификации</w:t>
            </w:r>
          </w:p>
        </w:tc>
        <w:tc>
          <w:tcPr>
            <w:tcW w:w="1004"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Источники финансирования</w:t>
            </w:r>
          </w:p>
        </w:tc>
        <w:tc>
          <w:tcPr>
            <w:tcW w:w="6126"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Расходы по годам, тыс. рублей</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главный распорядитель бюджетных средств</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подраздел</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целевая статья расходов</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группа (подгруппа) вида расходов</w:t>
            </w:r>
          </w:p>
        </w:tc>
        <w:tc>
          <w:tcPr>
            <w:tcW w:w="1004"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3"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2022</w:t>
            </w:r>
          </w:p>
        </w:tc>
        <w:tc>
          <w:tcPr>
            <w:tcW w:w="99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2023</w:t>
            </w:r>
          </w:p>
        </w:tc>
        <w:tc>
          <w:tcPr>
            <w:tcW w:w="1133"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2024</w:t>
            </w:r>
          </w:p>
        </w:tc>
        <w:tc>
          <w:tcPr>
            <w:tcW w:w="99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2025</w:t>
            </w:r>
          </w:p>
        </w:tc>
        <w:tc>
          <w:tcPr>
            <w:tcW w:w="99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2026-2030</w:t>
            </w:r>
          </w:p>
        </w:tc>
        <w:tc>
          <w:tcPr>
            <w:tcW w:w="102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2031-2035</w:t>
            </w:r>
          </w:p>
        </w:tc>
      </w:tr>
      <w:tr w:rsidR="00F92D12" w:rsidRPr="00F92D12" w:rsidTr="0000510D">
        <w:tc>
          <w:tcPr>
            <w:tcW w:w="84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w:t>
            </w:r>
          </w:p>
        </w:tc>
        <w:tc>
          <w:tcPr>
            <w:tcW w:w="983" w:type="dxa"/>
            <w:gridSpan w:val="4"/>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1153"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1541" w:type="dxa"/>
            <w:gridSpan w:val="3"/>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566" w:type="dxa"/>
            <w:gridSpan w:val="5"/>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716" w:type="dxa"/>
            <w:gridSpan w:val="5"/>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c>
          <w:tcPr>
            <w:tcW w:w="1276" w:type="dxa"/>
            <w:gridSpan w:val="4"/>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568" w:type="dxa"/>
            <w:gridSpan w:val="4"/>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w:t>
            </w:r>
          </w:p>
        </w:tc>
        <w:tc>
          <w:tcPr>
            <w:tcW w:w="993"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99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11</w:t>
            </w:r>
          </w:p>
        </w:tc>
        <w:tc>
          <w:tcPr>
            <w:tcW w:w="1133"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12</w:t>
            </w:r>
          </w:p>
        </w:tc>
        <w:tc>
          <w:tcPr>
            <w:tcW w:w="99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w:t>
            </w:r>
          </w:p>
        </w:tc>
        <w:tc>
          <w:tcPr>
            <w:tcW w:w="99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14</w:t>
            </w:r>
          </w:p>
        </w:tc>
        <w:tc>
          <w:tcPr>
            <w:tcW w:w="102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«Муниципальная поддержка развития образования» </w:t>
            </w:r>
          </w:p>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Ответственный исполнитель – 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Соисполнители - </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Комиссия по делам несовершеннолетних и защите их прав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Организация и осуществление деятельности по опеке и попечительству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муниципальные образовательные организации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(по согласованию)</w:t>
            </w:r>
          </w:p>
        </w:tc>
        <w:tc>
          <w:tcPr>
            <w:tcW w:w="566" w:type="dxa"/>
            <w:gridSpan w:val="5"/>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974</w:t>
            </w:r>
          </w:p>
        </w:tc>
        <w:tc>
          <w:tcPr>
            <w:tcW w:w="716" w:type="dxa"/>
            <w:gridSpan w:val="5"/>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276" w:type="dxa"/>
            <w:gridSpan w:val="4"/>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Ц710000000</w:t>
            </w:r>
          </w:p>
        </w:tc>
        <w:tc>
          <w:tcPr>
            <w:tcW w:w="568" w:type="dxa"/>
            <w:gridSpan w:val="4"/>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93671,9</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91668,0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97447,3</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98448,3</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493918,8</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500327,1</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276" w:type="dxa"/>
            <w:gridSpan w:val="4"/>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Ц710000000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10184,1</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9766,7</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7061,1</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8062,0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40322,0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40325,0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276" w:type="dxa"/>
            <w:gridSpan w:val="4"/>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Ц710000000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p>
          <w:p w:rsidR="00F92D12" w:rsidRPr="00F92D12" w:rsidRDefault="00F92D12" w:rsidP="00F92D12">
            <w:pPr>
              <w:tabs>
                <w:tab w:val="left" w:pos="2775"/>
              </w:tabs>
              <w:ind w:firstLine="426"/>
              <w:rPr>
                <w:rFonts w:ascii="Times New Roman" w:eastAsia="Times New Roman" w:hAnsi="Times New Roman" w:cs="Times New Roman"/>
                <w:sz w:val="16"/>
                <w:szCs w:val="16"/>
              </w:rPr>
            </w:pP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67041,5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67016,0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67002,3</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67002,3</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335014,3</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335015,0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Ц710000000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16446,3</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14885,3</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23383,9</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23384,0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118582,5</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124987,1</w:t>
            </w:r>
          </w:p>
          <w:p w:rsidR="00F92D12" w:rsidRPr="00F92D12" w:rsidRDefault="00F92D12" w:rsidP="00F92D12">
            <w:pPr>
              <w:tabs>
                <w:tab w:val="left" w:pos="2775"/>
              </w:tabs>
              <w:ind w:firstLine="426"/>
              <w:rPr>
                <w:rFonts w:ascii="Times New Roman" w:eastAsia="Times New Roman" w:hAnsi="Times New Roman" w:cs="Times New Roman"/>
                <w:sz w:val="16"/>
                <w:szCs w:val="16"/>
              </w:rPr>
            </w:pP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внебюджетные источники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4775" w:type="dxa"/>
            <w:gridSpan w:val="3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Цель «Достижение высоких результатов развития образования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Обеспечение деятельности организаций в сфере образования</w:t>
            </w: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повышение доступности для населения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качественных образовательных услуг</w:t>
            </w:r>
          </w:p>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Ц710100000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10813,2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10803,2</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19699,8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19699,8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99322,4</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102894,4</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0702  </w:t>
            </w:r>
          </w:p>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Ц710170550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611,621</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10813,2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10803,2</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19699,8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19699,8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99322,4</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102894,4</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w:t>
            </w:r>
            <w:proofErr w:type="spellStart"/>
            <w:r w:rsidRPr="00F92D12">
              <w:rPr>
                <w:rFonts w:ascii="Times New Roman" w:eastAsia="Times New Roman" w:hAnsi="Times New Roman" w:cs="Times New Roman"/>
                <w:sz w:val="16"/>
                <w:szCs w:val="16"/>
              </w:rPr>
              <w:t>ые</w:t>
            </w:r>
            <w:proofErr w:type="spellEnd"/>
            <w:r w:rsidRPr="00F92D12">
              <w:rPr>
                <w:rFonts w:ascii="Times New Roman" w:eastAsia="Times New Roman" w:hAnsi="Times New Roman" w:cs="Times New Roman"/>
                <w:sz w:val="16"/>
                <w:szCs w:val="16"/>
              </w:rPr>
              <w:t>) индикатор (ы) и показател</w:t>
            </w:r>
            <w:proofErr w:type="gramStart"/>
            <w:r w:rsidRPr="00F92D12">
              <w:rPr>
                <w:rFonts w:ascii="Times New Roman" w:eastAsia="Times New Roman" w:hAnsi="Times New Roman" w:cs="Times New Roman"/>
                <w:sz w:val="16"/>
                <w:szCs w:val="16"/>
              </w:rPr>
              <w:t>ь(</w:t>
            </w:r>
            <w:proofErr w:type="gramEnd"/>
            <w:r w:rsidRPr="00F92D12">
              <w:rPr>
                <w:rFonts w:ascii="Times New Roman" w:eastAsia="Times New Roman" w:hAnsi="Times New Roman" w:cs="Times New Roman"/>
                <w:sz w:val="16"/>
                <w:szCs w:val="16"/>
              </w:rPr>
              <w:t>и) подпрограммы (муниципальной программы), увя</w:t>
            </w:r>
            <w:r w:rsidRPr="00F92D12">
              <w:rPr>
                <w:rFonts w:ascii="Times New Roman" w:eastAsia="Times New Roman" w:hAnsi="Times New Roman" w:cs="Times New Roman"/>
                <w:sz w:val="16"/>
                <w:szCs w:val="16"/>
              </w:rPr>
              <w:softHyphen/>
              <w:t>занные с ос</w:t>
            </w:r>
            <w:r w:rsidRPr="00F92D12">
              <w:rPr>
                <w:rFonts w:ascii="Times New Roman" w:eastAsia="Times New Roman" w:hAnsi="Times New Roman" w:cs="Times New Roman"/>
                <w:sz w:val="16"/>
                <w:szCs w:val="16"/>
              </w:rPr>
              <w:softHyphen/>
              <w:t xml:space="preserve">новным </w:t>
            </w:r>
            <w:r w:rsidRPr="00F92D12">
              <w:rPr>
                <w:rFonts w:ascii="Times New Roman" w:eastAsia="Times New Roman" w:hAnsi="Times New Roman" w:cs="Times New Roman"/>
                <w:sz w:val="16"/>
                <w:szCs w:val="16"/>
              </w:rPr>
              <w:lastRenderedPageBreak/>
              <w:t>мероприятием 1</w:t>
            </w: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Мероприятие 1.1</w:t>
            </w:r>
          </w:p>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Обеспечение деятельности муниципальных общеобразовательных организаций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Ц710100000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10813,2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10803,2</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19699,8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19699,8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99322,4</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102894,4</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0702  </w:t>
            </w:r>
          </w:p>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Ц710170550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611,621</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10813,2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10803,2</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19699,8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19699,8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99322,4</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102894,4</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2</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Финансовое обеспечение получения дошкольного образования, начального общего, основного общего и среднего общего образования</w:t>
            </w: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повышение доступности для населения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качественных образовательных услуг</w:t>
            </w: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65532,1</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65532,1</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65532,1</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65532,1</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327661,7</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327662,0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276" w:type="dxa"/>
            <w:gridSpan w:val="4"/>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Ц710200000</w:t>
            </w:r>
          </w:p>
        </w:tc>
        <w:tc>
          <w:tcPr>
            <w:tcW w:w="568" w:type="dxa"/>
            <w:gridSpan w:val="4"/>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000</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65532,1</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65532,1</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65532,1</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65532,1</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327661,7</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327662,0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w:t>
            </w:r>
            <w:proofErr w:type="spellStart"/>
            <w:r w:rsidRPr="00F92D12">
              <w:rPr>
                <w:rFonts w:ascii="Times New Roman" w:eastAsia="Times New Roman" w:hAnsi="Times New Roman" w:cs="Times New Roman"/>
                <w:sz w:val="16"/>
                <w:szCs w:val="16"/>
              </w:rPr>
              <w:t>ые</w:t>
            </w:r>
            <w:proofErr w:type="spellEnd"/>
            <w:r w:rsidRPr="00F92D12">
              <w:rPr>
                <w:rFonts w:ascii="Times New Roman" w:eastAsia="Times New Roman" w:hAnsi="Times New Roman" w:cs="Times New Roman"/>
                <w:sz w:val="16"/>
                <w:szCs w:val="16"/>
              </w:rPr>
              <w:t>) индикатор (ы) и показател</w:t>
            </w:r>
            <w:proofErr w:type="gramStart"/>
            <w:r w:rsidRPr="00F92D12">
              <w:rPr>
                <w:rFonts w:ascii="Times New Roman" w:eastAsia="Times New Roman" w:hAnsi="Times New Roman" w:cs="Times New Roman"/>
                <w:sz w:val="16"/>
                <w:szCs w:val="16"/>
              </w:rPr>
              <w:t>ь(</w:t>
            </w:r>
            <w:proofErr w:type="gramEnd"/>
            <w:r w:rsidRPr="00F92D12">
              <w:rPr>
                <w:rFonts w:ascii="Times New Roman" w:eastAsia="Times New Roman" w:hAnsi="Times New Roman" w:cs="Times New Roman"/>
                <w:sz w:val="16"/>
                <w:szCs w:val="16"/>
              </w:rPr>
              <w:t>и) подпрограммы (муниципальной программы), увя</w:t>
            </w:r>
            <w:r w:rsidRPr="00F92D12">
              <w:rPr>
                <w:rFonts w:ascii="Times New Roman" w:eastAsia="Times New Roman" w:hAnsi="Times New Roman" w:cs="Times New Roman"/>
                <w:sz w:val="16"/>
                <w:szCs w:val="16"/>
              </w:rPr>
              <w:softHyphen/>
              <w:t xml:space="preserve">занные с </w:t>
            </w:r>
            <w:r w:rsidRPr="00F92D12">
              <w:rPr>
                <w:rFonts w:ascii="Times New Roman" w:eastAsia="Times New Roman" w:hAnsi="Times New Roman" w:cs="Times New Roman"/>
                <w:sz w:val="16"/>
                <w:szCs w:val="16"/>
              </w:rPr>
              <w:lastRenderedPageBreak/>
              <w:t>ос</w:t>
            </w:r>
            <w:r w:rsidRPr="00F92D12">
              <w:rPr>
                <w:rFonts w:ascii="Times New Roman" w:eastAsia="Times New Roman" w:hAnsi="Times New Roman" w:cs="Times New Roman"/>
                <w:sz w:val="16"/>
                <w:szCs w:val="16"/>
              </w:rPr>
              <w:softHyphen/>
              <w:t>новным мероприятием 2</w:t>
            </w: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Охват детей дошкольного возраста образовательными программами дошкольного образования</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24,5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26,0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26,5</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27,0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Удовлетворенность населения качеством начального общего, основного общего и среднего общего образования, %</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r>
      <w:tr w:rsidR="00F92D12" w:rsidRPr="00F92D12" w:rsidTr="0000510D">
        <w:trPr>
          <w:trHeight w:val="335"/>
        </w:trPr>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Мероприятие 2.1</w:t>
            </w:r>
          </w:p>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35"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roofErr w:type="spellStart"/>
            <w:r w:rsidRPr="00F92D12">
              <w:rPr>
                <w:rFonts w:ascii="Times New Roman" w:eastAsia="Times New Roman" w:hAnsi="Times New Roman" w:cs="Times New Roman"/>
                <w:sz w:val="16"/>
                <w:szCs w:val="16"/>
              </w:rPr>
              <w:t>Шумерли</w:t>
            </w:r>
            <w:r w:rsidRPr="00F92D12">
              <w:rPr>
                <w:rFonts w:ascii="Times New Roman" w:eastAsia="Times New Roman" w:hAnsi="Times New Roman" w:cs="Times New Roman"/>
                <w:sz w:val="16"/>
                <w:szCs w:val="16"/>
              </w:rPr>
              <w:lastRenderedPageBreak/>
              <w:t>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201" w:type="dxa"/>
            <w:gridSpan w:val="5"/>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1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19"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37"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2"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81"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4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65532,1</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65532,1</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65532,1</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65532,1</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327661,7</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327662,0</w:t>
            </w:r>
          </w:p>
        </w:tc>
      </w:tr>
      <w:tr w:rsidR="00F92D12" w:rsidRPr="00F92D12" w:rsidTr="0000510D">
        <w:trPr>
          <w:trHeight w:val="268"/>
        </w:trPr>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3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01" w:type="dxa"/>
            <w:gridSpan w:val="5"/>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1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19"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37"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2"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81"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4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rPr>
          <w:trHeight w:val="234"/>
        </w:trPr>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3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01" w:type="dxa"/>
            <w:gridSpan w:val="5"/>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1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19" w:type="dxa"/>
            <w:gridSpan w:val="4"/>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37" w:type="dxa"/>
            <w:gridSpan w:val="6"/>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0702</w:t>
            </w:r>
          </w:p>
        </w:tc>
        <w:tc>
          <w:tcPr>
            <w:tcW w:w="1272" w:type="dxa"/>
            <w:gridSpan w:val="3"/>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Ц710212010</w:t>
            </w:r>
          </w:p>
        </w:tc>
        <w:tc>
          <w:tcPr>
            <w:tcW w:w="581" w:type="dxa"/>
            <w:gridSpan w:val="5"/>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611,621</w:t>
            </w:r>
          </w:p>
        </w:tc>
        <w:tc>
          <w:tcPr>
            <w:tcW w:w="104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65532,1</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65532,1</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65532,1</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65532,1</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327661,7</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327662,0</w:t>
            </w:r>
          </w:p>
        </w:tc>
      </w:tr>
      <w:tr w:rsidR="00F92D12" w:rsidRPr="00F92D12" w:rsidTr="0000510D">
        <w:trPr>
          <w:trHeight w:val="184"/>
        </w:trPr>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3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01" w:type="dxa"/>
            <w:gridSpan w:val="5"/>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1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19"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37"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2"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81"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4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4775" w:type="dxa"/>
            <w:gridSpan w:val="3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Цель «Достижение высоких результатов развития образования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3</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реализация муниципальной политики, направленной на устойчивое развитие образования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и нормативно-правовое регулирование в сфере образования</w:t>
            </w: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4452,8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4452,8</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4452,8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4802,8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24017,2</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24018,0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Ц710500000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4452,8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4452,8</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4452,8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4802,8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24017,2</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24018,0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84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w:t>
            </w:r>
            <w:proofErr w:type="spellStart"/>
            <w:r w:rsidRPr="00F92D12">
              <w:rPr>
                <w:rFonts w:ascii="Times New Roman" w:eastAsia="Times New Roman" w:hAnsi="Times New Roman" w:cs="Times New Roman"/>
                <w:sz w:val="16"/>
                <w:szCs w:val="16"/>
              </w:rPr>
              <w:t>ые</w:t>
            </w:r>
            <w:proofErr w:type="spellEnd"/>
            <w:r w:rsidRPr="00F92D12">
              <w:rPr>
                <w:rFonts w:ascii="Times New Roman" w:eastAsia="Times New Roman" w:hAnsi="Times New Roman" w:cs="Times New Roman"/>
                <w:sz w:val="16"/>
                <w:szCs w:val="16"/>
              </w:rPr>
              <w:t>) индикатор (ы) и показател</w:t>
            </w:r>
            <w:proofErr w:type="gramStart"/>
            <w:r w:rsidRPr="00F92D12">
              <w:rPr>
                <w:rFonts w:ascii="Times New Roman" w:eastAsia="Times New Roman" w:hAnsi="Times New Roman" w:cs="Times New Roman"/>
                <w:sz w:val="16"/>
                <w:szCs w:val="16"/>
              </w:rPr>
              <w:t>ь(</w:t>
            </w:r>
            <w:proofErr w:type="gramEnd"/>
            <w:r w:rsidRPr="00F92D12">
              <w:rPr>
                <w:rFonts w:ascii="Times New Roman" w:eastAsia="Times New Roman" w:hAnsi="Times New Roman" w:cs="Times New Roman"/>
                <w:sz w:val="16"/>
                <w:szCs w:val="16"/>
              </w:rPr>
              <w:t>и) подпрограммы (муниципальной программы), увя</w:t>
            </w:r>
            <w:r w:rsidRPr="00F92D12">
              <w:rPr>
                <w:rFonts w:ascii="Times New Roman" w:eastAsia="Times New Roman" w:hAnsi="Times New Roman" w:cs="Times New Roman"/>
                <w:sz w:val="16"/>
                <w:szCs w:val="16"/>
              </w:rPr>
              <w:softHyphen/>
              <w:t>занные с ос</w:t>
            </w:r>
            <w:r w:rsidRPr="00F92D12">
              <w:rPr>
                <w:rFonts w:ascii="Times New Roman" w:eastAsia="Times New Roman" w:hAnsi="Times New Roman" w:cs="Times New Roman"/>
                <w:sz w:val="16"/>
                <w:szCs w:val="16"/>
              </w:rPr>
              <w:softHyphen/>
              <w:t xml:space="preserve">новным </w:t>
            </w:r>
            <w:r w:rsidRPr="00F92D12">
              <w:rPr>
                <w:rFonts w:ascii="Times New Roman" w:eastAsia="Times New Roman" w:hAnsi="Times New Roman" w:cs="Times New Roman"/>
                <w:sz w:val="16"/>
                <w:szCs w:val="16"/>
              </w:rPr>
              <w:lastRenderedPageBreak/>
              <w:t>мероприятием 3</w:t>
            </w: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r>
      <w:tr w:rsidR="00F92D12" w:rsidRPr="00F92D12" w:rsidTr="0000510D">
        <w:trPr>
          <w:trHeight w:val="419"/>
        </w:trPr>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Мероприятие 3.1</w:t>
            </w:r>
          </w:p>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4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9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86"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670"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302"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4452,8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4452,8</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4452,8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4802,8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24017,2</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24018,0</w:t>
            </w:r>
          </w:p>
        </w:tc>
      </w:tr>
      <w:tr w:rsidR="00F92D12" w:rsidRPr="00F92D12" w:rsidTr="0000510D">
        <w:trPr>
          <w:trHeight w:val="519"/>
        </w:trPr>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4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9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86"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670"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0702</w:t>
            </w:r>
          </w:p>
        </w:tc>
        <w:tc>
          <w:tcPr>
            <w:tcW w:w="1302"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Ц710553030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612,622</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4452,8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4452,8</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4452,8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4802,8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24017,2</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24018,0</w:t>
            </w:r>
          </w:p>
        </w:tc>
      </w:tr>
      <w:tr w:rsidR="00F92D12" w:rsidRPr="00F92D12" w:rsidTr="0000510D">
        <w:trPr>
          <w:trHeight w:val="603"/>
        </w:trPr>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4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9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86"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670"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302"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rPr>
          <w:trHeight w:val="938"/>
        </w:trPr>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4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9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86"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670"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302"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14775" w:type="dxa"/>
            <w:gridSpan w:val="3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Цель «Достижение высоких результатов развития образования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4</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Меры социальной поддержки</w:t>
            </w: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повышение доступности для населения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качественных образовательных услуг</w:t>
            </w: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4576,5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4129,4</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4533,4</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4533,5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23064,5</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24608,5</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Ц711400000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2625,2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2208,3</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2608,3</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2608,3</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13047,5</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13049,0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Ц711400000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1493,7</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1468,2</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1470,2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1470,2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7352,6</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7353,0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Ц711400000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457,6</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452,9</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454,9</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455,0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2664,4</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4206,5</w:t>
            </w:r>
          </w:p>
        </w:tc>
      </w:tr>
      <w:tr w:rsidR="00F92D12" w:rsidRPr="00F92D12" w:rsidTr="0000510D">
        <w:tc>
          <w:tcPr>
            <w:tcW w:w="84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w:t>
            </w:r>
            <w:proofErr w:type="spellStart"/>
            <w:r w:rsidRPr="00F92D12">
              <w:rPr>
                <w:rFonts w:ascii="Times New Roman" w:eastAsia="Times New Roman" w:hAnsi="Times New Roman" w:cs="Times New Roman"/>
                <w:sz w:val="16"/>
                <w:szCs w:val="16"/>
              </w:rPr>
              <w:t>ые</w:t>
            </w:r>
            <w:proofErr w:type="spellEnd"/>
            <w:r w:rsidRPr="00F92D12">
              <w:rPr>
                <w:rFonts w:ascii="Times New Roman" w:eastAsia="Times New Roman" w:hAnsi="Times New Roman" w:cs="Times New Roman"/>
                <w:sz w:val="16"/>
                <w:szCs w:val="16"/>
              </w:rPr>
              <w:t>) индикатор (ы) и показател</w:t>
            </w:r>
            <w:proofErr w:type="gramStart"/>
            <w:r w:rsidRPr="00F92D12">
              <w:rPr>
                <w:rFonts w:ascii="Times New Roman" w:eastAsia="Times New Roman" w:hAnsi="Times New Roman" w:cs="Times New Roman"/>
                <w:sz w:val="16"/>
                <w:szCs w:val="16"/>
              </w:rPr>
              <w:t>ь(</w:t>
            </w:r>
            <w:proofErr w:type="gramEnd"/>
            <w:r w:rsidRPr="00F92D12">
              <w:rPr>
                <w:rFonts w:ascii="Times New Roman" w:eastAsia="Times New Roman" w:hAnsi="Times New Roman" w:cs="Times New Roman"/>
                <w:sz w:val="16"/>
                <w:szCs w:val="16"/>
              </w:rPr>
              <w:t xml:space="preserve">и) подпрограммы (муниципальной </w:t>
            </w:r>
            <w:proofErr w:type="spellStart"/>
            <w:r w:rsidRPr="00F92D12">
              <w:rPr>
                <w:rFonts w:ascii="Times New Roman" w:eastAsia="Times New Roman" w:hAnsi="Times New Roman" w:cs="Times New Roman"/>
                <w:sz w:val="16"/>
                <w:szCs w:val="16"/>
              </w:rPr>
              <w:lastRenderedPageBreak/>
              <w:t>нной</w:t>
            </w:r>
            <w:proofErr w:type="spellEnd"/>
            <w:r w:rsidRPr="00F92D12">
              <w:rPr>
                <w:rFonts w:ascii="Times New Roman" w:eastAsia="Times New Roman" w:hAnsi="Times New Roman" w:cs="Times New Roman"/>
                <w:sz w:val="16"/>
                <w:szCs w:val="16"/>
              </w:rPr>
              <w:t xml:space="preserve"> программы), увя</w:t>
            </w:r>
            <w:r w:rsidRPr="00F92D12">
              <w:rPr>
                <w:rFonts w:ascii="Times New Roman" w:eastAsia="Times New Roman" w:hAnsi="Times New Roman" w:cs="Times New Roman"/>
                <w:sz w:val="16"/>
                <w:szCs w:val="16"/>
              </w:rPr>
              <w:softHyphen/>
              <w:t>занные с ос</w:t>
            </w:r>
            <w:r w:rsidRPr="00F92D12">
              <w:rPr>
                <w:rFonts w:ascii="Times New Roman" w:eastAsia="Times New Roman" w:hAnsi="Times New Roman" w:cs="Times New Roman"/>
                <w:sz w:val="16"/>
                <w:szCs w:val="16"/>
              </w:rPr>
              <w:softHyphen/>
              <w:t>новным мероприятием 4</w:t>
            </w: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Мероприятие 4.1</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w:t>
            </w: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133,2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133,2</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133,2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133,2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666,4</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666,5</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0702</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Ц711412040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000</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133,2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133,2</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133,2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133,2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666,4</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666,5</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Мероприятие 4.2</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Назначение и выплата единовременного денежного пособия гражданам, </w:t>
            </w:r>
            <w:r w:rsidRPr="00F92D12">
              <w:rPr>
                <w:rFonts w:ascii="Times New Roman" w:eastAsia="Times New Roman" w:hAnsi="Times New Roman" w:cs="Times New Roman"/>
                <w:sz w:val="16"/>
                <w:szCs w:val="16"/>
              </w:rPr>
              <w:lastRenderedPageBreak/>
              <w:t>усыновившим (удочерившим) ребенка (детей) на территории Чувашской Республики</w:t>
            </w: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w:t>
            </w:r>
            <w:r w:rsidRPr="00F92D12">
              <w:rPr>
                <w:rFonts w:ascii="Times New Roman" w:eastAsia="Times New Roman" w:hAnsi="Times New Roman" w:cs="Times New Roman"/>
                <w:sz w:val="16"/>
                <w:szCs w:val="16"/>
              </w:rPr>
              <w:lastRenderedPageBreak/>
              <w:t>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Мероприятие 4.3</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78,6</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81,7</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428,2</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429,0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1004</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Ц711452600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313</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78,6</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81,7</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428,2</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429,0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Мероприятие 4.4</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 xml:space="preserve">Организация бесплатного горячего питания обучающихся, получающих начальное общее образование в муниципальных образовательных </w:t>
            </w:r>
            <w:r w:rsidRPr="00F92D12">
              <w:rPr>
                <w:rFonts w:ascii="Times New Roman" w:eastAsia="Times New Roman" w:hAnsi="Times New Roman" w:cs="Times New Roman"/>
                <w:sz w:val="16"/>
                <w:szCs w:val="16"/>
              </w:rPr>
              <w:lastRenderedPageBreak/>
              <w:t xml:space="preserve">организациях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roofErr w:type="gramEnd"/>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2572,4</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2148,0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2548,7</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2548,7</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12774,1</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13027,6</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0702</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Ц7114L3040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612,622</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2546,6</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2126,6</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2523,3</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2523,3</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12619,3</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12620,0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0702</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Ц7114L3040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612,622</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12,9</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10,7</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12,7</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12,7</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63,9</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0702</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Ц7114L3040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612,622</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12,9</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10,7</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12,7</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12,7</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90,9</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343,6</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Мероприятие 4.5</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Организация льготного питания для отдельных категорий учащихся в муниципальных образовательных организациях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1792,3</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1766,5</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1766,5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1766,6</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9195,8</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10485,4</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0702</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Ц7114</w:t>
            </w:r>
            <w:r w:rsidRPr="00F92D12">
              <w:rPr>
                <w:rFonts w:ascii="Times New Roman" w:eastAsia="Times New Roman" w:hAnsi="Times New Roman" w:cs="Times New Roman"/>
                <w:sz w:val="16"/>
                <w:szCs w:val="16"/>
                <w:lang w:val="en-US"/>
              </w:rPr>
              <w:t>S</w:t>
            </w:r>
            <w:r w:rsidRPr="00F92D12">
              <w:rPr>
                <w:rFonts w:ascii="Times New Roman" w:eastAsia="Times New Roman" w:hAnsi="Times New Roman" w:cs="Times New Roman"/>
                <w:sz w:val="16"/>
                <w:szCs w:val="16"/>
              </w:rPr>
              <w:t>1560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612,622</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1347,6</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1324,3</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1324,3</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1324,3</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6622,3</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6622,5</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0702</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Ц7140S1560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612,622</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444,7</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442,2</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442,2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442,3</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2573,5</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3862,9</w:t>
            </w:r>
          </w:p>
        </w:tc>
      </w:tr>
      <w:tr w:rsidR="00F92D12" w:rsidRPr="00F92D12" w:rsidTr="0000510D">
        <w:tc>
          <w:tcPr>
            <w:tcW w:w="14775" w:type="dxa"/>
            <w:gridSpan w:val="3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Цель «Достижение высоких результатов развития образования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5</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Реализация мероприятий регионального проекта «Успех каждого ребенка»</w:t>
            </w: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реализация целевой </w:t>
            </w:r>
            <w:proofErr w:type="gramStart"/>
            <w:r w:rsidRPr="00F92D12">
              <w:rPr>
                <w:rFonts w:ascii="Times New Roman" w:eastAsia="Times New Roman" w:hAnsi="Times New Roman" w:cs="Times New Roman"/>
                <w:sz w:val="16"/>
                <w:szCs w:val="16"/>
              </w:rPr>
              <w:t>модели развития региональных систем дополнительного образования детей</w:t>
            </w:r>
            <w:proofErr w:type="gramEnd"/>
            <w:r w:rsidRPr="00F92D12">
              <w:rPr>
                <w:rFonts w:ascii="Times New Roman" w:eastAsia="Times New Roman" w:hAnsi="Times New Roman" w:cs="Times New Roman"/>
                <w:sz w:val="16"/>
                <w:szCs w:val="16"/>
              </w:rPr>
              <w:t>,</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создание условий для повышения эффективности воспитательной деятельности в организациях, </w:t>
            </w:r>
            <w:r w:rsidRPr="00F92D12">
              <w:rPr>
                <w:rFonts w:ascii="Times New Roman" w:eastAsia="Times New Roman" w:hAnsi="Times New Roman" w:cs="Times New Roman"/>
                <w:sz w:val="16"/>
                <w:szCs w:val="16"/>
              </w:rPr>
              <w:lastRenderedPageBreak/>
              <w:t>осуществляющих образовательную деятельность, находящихся в сельских поселениях</w:t>
            </w: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4775,5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16168,6</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16536,4</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Ц71Е200000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000</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4775,5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16168,6</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16536,4</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Мероприятие 5.1</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Обеспечение деятельности муниципальных организаций дополнительного образования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Чувашской Республики</w:t>
            </w: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Мероприятие 5.2</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Персонифицированное финансирование дополнительного образования детей</w:t>
            </w:r>
          </w:p>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4775,5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16168,6</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16536,4</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0703</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Ц71E275150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622</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4775,5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3229,2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16168,6</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16536,4</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w:t>
            </w:r>
            <w:proofErr w:type="spellStart"/>
            <w:r w:rsidRPr="00F92D12">
              <w:rPr>
                <w:rFonts w:ascii="Times New Roman" w:eastAsia="Times New Roman" w:hAnsi="Times New Roman" w:cs="Times New Roman"/>
                <w:sz w:val="16"/>
                <w:szCs w:val="16"/>
              </w:rPr>
              <w:t>ые</w:t>
            </w:r>
            <w:proofErr w:type="spellEnd"/>
            <w:r w:rsidRPr="00F92D12">
              <w:rPr>
                <w:rFonts w:ascii="Times New Roman" w:eastAsia="Times New Roman" w:hAnsi="Times New Roman" w:cs="Times New Roman"/>
                <w:sz w:val="16"/>
                <w:szCs w:val="16"/>
              </w:rPr>
              <w:t xml:space="preserve">) </w:t>
            </w:r>
            <w:r w:rsidRPr="00F92D12">
              <w:rPr>
                <w:rFonts w:ascii="Times New Roman" w:eastAsia="Times New Roman" w:hAnsi="Times New Roman" w:cs="Times New Roman"/>
                <w:sz w:val="16"/>
                <w:szCs w:val="16"/>
              </w:rPr>
              <w:lastRenderedPageBreak/>
              <w:t>индикатор (ы) и показател</w:t>
            </w:r>
            <w:proofErr w:type="gramStart"/>
            <w:r w:rsidRPr="00F92D12">
              <w:rPr>
                <w:rFonts w:ascii="Times New Roman" w:eastAsia="Times New Roman" w:hAnsi="Times New Roman" w:cs="Times New Roman"/>
                <w:sz w:val="16"/>
                <w:szCs w:val="16"/>
              </w:rPr>
              <w:t>ь(</w:t>
            </w:r>
            <w:proofErr w:type="gramEnd"/>
            <w:r w:rsidRPr="00F92D12">
              <w:rPr>
                <w:rFonts w:ascii="Times New Roman" w:eastAsia="Times New Roman" w:hAnsi="Times New Roman" w:cs="Times New Roman"/>
                <w:sz w:val="16"/>
                <w:szCs w:val="16"/>
              </w:rPr>
              <w:t>и) подпрограммы (муниципальной программы), увя</w:t>
            </w:r>
            <w:r w:rsidRPr="00F92D12">
              <w:rPr>
                <w:rFonts w:ascii="Times New Roman" w:eastAsia="Times New Roman" w:hAnsi="Times New Roman" w:cs="Times New Roman"/>
                <w:sz w:val="16"/>
                <w:szCs w:val="16"/>
              </w:rPr>
              <w:softHyphen/>
              <w:t>занные с ос</w:t>
            </w:r>
            <w:r w:rsidRPr="00F92D12">
              <w:rPr>
                <w:rFonts w:ascii="Times New Roman" w:eastAsia="Times New Roman" w:hAnsi="Times New Roman" w:cs="Times New Roman"/>
                <w:sz w:val="16"/>
                <w:szCs w:val="16"/>
              </w:rPr>
              <w:softHyphen/>
              <w:t>новным мероприятием 5</w:t>
            </w: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Доля детей в возрасте от 5 до 18 лет, охваченных дополнительным образованием, %</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34,0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34,0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34,0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Число участников открытых онлайн-уроков, реализуемых с учетом опыта цикла открытых уроков «</w:t>
            </w:r>
            <w:proofErr w:type="spellStart"/>
            <w:r w:rsidRPr="00F92D12">
              <w:rPr>
                <w:rFonts w:ascii="Times New Roman" w:eastAsia="Times New Roman" w:hAnsi="Times New Roman" w:cs="Times New Roman"/>
                <w:sz w:val="16"/>
                <w:szCs w:val="16"/>
              </w:rPr>
              <w:t>Проектория</w:t>
            </w:r>
            <w:proofErr w:type="spellEnd"/>
            <w:r w:rsidRPr="00F92D12">
              <w:rPr>
                <w:rFonts w:ascii="Times New Roman" w:eastAsia="Times New Roman" w:hAnsi="Times New Roman" w:cs="Times New Roman"/>
                <w:sz w:val="16"/>
                <w:szCs w:val="16"/>
              </w:rPr>
              <w:t xml:space="preserve">», «Уроки настоящего» или иных аналогичных по возможностям, функциям и результатам </w:t>
            </w:r>
            <w:r w:rsidRPr="00F92D12">
              <w:rPr>
                <w:rFonts w:ascii="Times New Roman" w:eastAsia="Times New Roman" w:hAnsi="Times New Roman" w:cs="Times New Roman"/>
                <w:sz w:val="16"/>
                <w:szCs w:val="16"/>
              </w:rPr>
              <w:lastRenderedPageBreak/>
              <w:t xml:space="preserve">проектах, направленных на раннюю </w:t>
            </w:r>
            <w:proofErr w:type="spellStart"/>
            <w:r w:rsidRPr="00F92D12">
              <w:rPr>
                <w:rFonts w:ascii="Times New Roman" w:eastAsia="Times New Roman" w:hAnsi="Times New Roman" w:cs="Times New Roman"/>
                <w:sz w:val="16"/>
                <w:szCs w:val="16"/>
                <w:lang w:val="en-US"/>
              </w:rPr>
              <w:t>профориентацию</w:t>
            </w:r>
            <w:proofErr w:type="spellEnd"/>
            <w:r w:rsidRPr="00F92D12">
              <w:rPr>
                <w:rFonts w:ascii="Times New Roman" w:eastAsia="Times New Roman" w:hAnsi="Times New Roman" w:cs="Times New Roman"/>
                <w:sz w:val="16"/>
                <w:szCs w:val="16"/>
              </w:rPr>
              <w:t>, чел.</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lang w:val="en-US"/>
              </w:rPr>
            </w:pPr>
            <w:r w:rsidRPr="00F92D12">
              <w:rPr>
                <w:rFonts w:ascii="Times New Roman" w:eastAsia="Times New Roman" w:hAnsi="Times New Roman" w:cs="Times New Roman"/>
                <w:sz w:val="16"/>
                <w:szCs w:val="16"/>
                <w:lang w:val="en-US"/>
              </w:rPr>
              <w:lastRenderedPageBreak/>
              <w:t>870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lang w:val="en-US"/>
              </w:rPr>
            </w:pPr>
            <w:r w:rsidRPr="00F92D12">
              <w:rPr>
                <w:rFonts w:ascii="Times New Roman" w:eastAsia="Times New Roman" w:hAnsi="Times New Roman" w:cs="Times New Roman"/>
                <w:sz w:val="16"/>
                <w:szCs w:val="16"/>
                <w:lang w:val="en-US"/>
              </w:rPr>
              <w:t>1020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lang w:val="en-US"/>
              </w:rPr>
            </w:pPr>
            <w:r w:rsidRPr="00F92D12">
              <w:rPr>
                <w:rFonts w:ascii="Times New Roman" w:eastAsia="Times New Roman" w:hAnsi="Times New Roman" w:cs="Times New Roman"/>
                <w:sz w:val="16"/>
                <w:szCs w:val="16"/>
                <w:lang w:val="en-US"/>
              </w:rPr>
              <w:t>1170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100 </w:t>
            </w:r>
          </w:p>
        </w:tc>
      </w:tr>
      <w:tr w:rsidR="00F92D12" w:rsidRPr="00F92D12" w:rsidTr="0000510D">
        <w:tc>
          <w:tcPr>
            <w:tcW w:w="14775" w:type="dxa"/>
            <w:gridSpan w:val="3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Цель «Достижение высоких результатов развития образования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6</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Реализация мероприятий регионального проекта «Цифровая образовательная среда»</w:t>
            </w: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w:t>
            </w:r>
            <w:proofErr w:type="spellStart"/>
            <w:r w:rsidRPr="00F92D12">
              <w:rPr>
                <w:rFonts w:ascii="Times New Roman" w:eastAsia="Times New Roman" w:hAnsi="Times New Roman" w:cs="Times New Roman"/>
                <w:sz w:val="16"/>
                <w:szCs w:val="16"/>
              </w:rPr>
              <w:t>ые</w:t>
            </w:r>
            <w:proofErr w:type="spellEnd"/>
            <w:r w:rsidRPr="00F92D12">
              <w:rPr>
                <w:rFonts w:ascii="Times New Roman" w:eastAsia="Times New Roman" w:hAnsi="Times New Roman" w:cs="Times New Roman"/>
                <w:sz w:val="16"/>
                <w:szCs w:val="16"/>
              </w:rPr>
              <w:t>) индикатор (ы) и показател</w:t>
            </w:r>
            <w:proofErr w:type="gramStart"/>
            <w:r w:rsidRPr="00F92D12">
              <w:rPr>
                <w:rFonts w:ascii="Times New Roman" w:eastAsia="Times New Roman" w:hAnsi="Times New Roman" w:cs="Times New Roman"/>
                <w:sz w:val="16"/>
                <w:szCs w:val="16"/>
              </w:rPr>
              <w:t>ь(</w:t>
            </w:r>
            <w:proofErr w:type="gramEnd"/>
            <w:r w:rsidRPr="00F92D12">
              <w:rPr>
                <w:rFonts w:ascii="Times New Roman" w:eastAsia="Times New Roman" w:hAnsi="Times New Roman" w:cs="Times New Roman"/>
                <w:sz w:val="16"/>
                <w:szCs w:val="16"/>
              </w:rPr>
              <w:t>и) подпрограммы (муниципальной программы), увя</w:t>
            </w:r>
            <w:r w:rsidRPr="00F92D12">
              <w:rPr>
                <w:rFonts w:ascii="Times New Roman" w:eastAsia="Times New Roman" w:hAnsi="Times New Roman" w:cs="Times New Roman"/>
                <w:sz w:val="16"/>
                <w:szCs w:val="16"/>
              </w:rPr>
              <w:softHyphen/>
              <w:t>занные с ос</w:t>
            </w:r>
            <w:r w:rsidRPr="00F92D12">
              <w:rPr>
                <w:rFonts w:ascii="Times New Roman" w:eastAsia="Times New Roman" w:hAnsi="Times New Roman" w:cs="Times New Roman"/>
                <w:sz w:val="16"/>
                <w:szCs w:val="16"/>
              </w:rPr>
              <w:softHyphen/>
              <w:t>новным меропри</w:t>
            </w:r>
            <w:r w:rsidRPr="00F92D12">
              <w:rPr>
                <w:rFonts w:ascii="Times New Roman" w:eastAsia="Times New Roman" w:hAnsi="Times New Roman" w:cs="Times New Roman"/>
                <w:sz w:val="16"/>
                <w:szCs w:val="16"/>
              </w:rPr>
              <w:lastRenderedPageBreak/>
              <w:t>ятием 6</w:t>
            </w: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Удельный вес образовательных организаций, в которых внедрены информационно-коммуникационные технологии в управлении, %</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F92D12">
              <w:rPr>
                <w:rFonts w:ascii="Times New Roman" w:eastAsia="Times New Roman" w:hAnsi="Times New Roman" w:cs="Times New Roman"/>
                <w:bCs/>
                <w:sz w:val="16"/>
                <w:szCs w:val="16"/>
              </w:rPr>
              <w:t>Интернет-трафиком</w:t>
            </w:r>
            <w:proofErr w:type="gramEnd"/>
            <w:r w:rsidRPr="00F92D12">
              <w:rPr>
                <w:rFonts w:ascii="Times New Roman" w:eastAsia="Times New Roman" w:hAnsi="Times New Roman" w:cs="Times New Roman"/>
                <w:bCs/>
                <w:sz w:val="16"/>
                <w:szCs w:val="16"/>
              </w:rPr>
              <w:t xml:space="preserve">, </w:t>
            </w:r>
            <w:r w:rsidRPr="00F92D12">
              <w:rPr>
                <w:rFonts w:ascii="Times New Roman" w:eastAsia="Times New Roman" w:hAnsi="Times New Roman" w:cs="Times New Roman"/>
                <w:sz w:val="16"/>
                <w:szCs w:val="16"/>
              </w:rPr>
              <w:t>%</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End"/>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18</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r>
      <w:tr w:rsidR="00F92D12" w:rsidRPr="00F92D12" w:rsidTr="0000510D">
        <w:trPr>
          <w:trHeight w:val="519"/>
        </w:trPr>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Мероприятие 6.1</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Укрепление материально-технической базы муниципальных образовательных организаций</w:t>
            </w:r>
          </w:p>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2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31"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2"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56"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46" w:type="dxa"/>
            <w:gridSpan w:val="4"/>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rPr>
          <w:trHeight w:val="485"/>
        </w:trPr>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2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31"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2"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56"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4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rPr>
          <w:trHeight w:val="569"/>
        </w:trPr>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2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31"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2"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56"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4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rPr>
          <w:trHeight w:val="1390"/>
        </w:trPr>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2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31"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2"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56"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4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4775" w:type="dxa"/>
            <w:gridSpan w:val="3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Цель «Достижение высоких результатов развития образования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7</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t>Реализация мероприятий регионального проекта «Учитель будущего»</w:t>
            </w: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повышение доступности для населения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качественных образовательных услуг</w:t>
            </w: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ответственный исполнитель –  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Ц71Е500000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w:t>
            </w:r>
            <w:proofErr w:type="spellStart"/>
            <w:r w:rsidRPr="00F92D12">
              <w:rPr>
                <w:rFonts w:ascii="Times New Roman" w:eastAsia="Times New Roman" w:hAnsi="Times New Roman" w:cs="Times New Roman"/>
                <w:sz w:val="16"/>
                <w:szCs w:val="16"/>
              </w:rPr>
              <w:t>ые</w:t>
            </w:r>
            <w:proofErr w:type="spellEnd"/>
            <w:r w:rsidRPr="00F92D12">
              <w:rPr>
                <w:rFonts w:ascii="Times New Roman" w:eastAsia="Times New Roman" w:hAnsi="Times New Roman" w:cs="Times New Roman"/>
                <w:sz w:val="16"/>
                <w:szCs w:val="16"/>
              </w:rPr>
              <w:t>) индикатор (ы) и показател</w:t>
            </w:r>
            <w:proofErr w:type="gramStart"/>
            <w:r w:rsidRPr="00F92D12">
              <w:rPr>
                <w:rFonts w:ascii="Times New Roman" w:eastAsia="Times New Roman" w:hAnsi="Times New Roman" w:cs="Times New Roman"/>
                <w:sz w:val="16"/>
                <w:szCs w:val="16"/>
              </w:rPr>
              <w:t>ь(</w:t>
            </w:r>
            <w:proofErr w:type="gramEnd"/>
            <w:r w:rsidRPr="00F92D12">
              <w:rPr>
                <w:rFonts w:ascii="Times New Roman" w:eastAsia="Times New Roman" w:hAnsi="Times New Roman" w:cs="Times New Roman"/>
                <w:sz w:val="16"/>
                <w:szCs w:val="16"/>
              </w:rPr>
              <w:t>и) подпрограммы (муниципальной программы), увя</w:t>
            </w:r>
            <w:r w:rsidRPr="00F92D12">
              <w:rPr>
                <w:rFonts w:ascii="Times New Roman" w:eastAsia="Times New Roman" w:hAnsi="Times New Roman" w:cs="Times New Roman"/>
                <w:sz w:val="16"/>
                <w:szCs w:val="16"/>
              </w:rPr>
              <w:softHyphen/>
            </w:r>
            <w:r w:rsidRPr="00F92D12">
              <w:rPr>
                <w:rFonts w:ascii="Times New Roman" w:eastAsia="Times New Roman" w:hAnsi="Times New Roman" w:cs="Times New Roman"/>
                <w:sz w:val="16"/>
                <w:szCs w:val="16"/>
              </w:rPr>
              <w:lastRenderedPageBreak/>
              <w:t>занные с ос</w:t>
            </w:r>
            <w:r w:rsidRPr="00F92D12">
              <w:rPr>
                <w:rFonts w:ascii="Times New Roman" w:eastAsia="Times New Roman" w:hAnsi="Times New Roman" w:cs="Times New Roman"/>
                <w:sz w:val="16"/>
                <w:szCs w:val="16"/>
              </w:rPr>
              <w:softHyphen/>
              <w:t>новным мероприятием 7</w:t>
            </w: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Удовлетворенность населения качеством начального общего, основного общего, среднего общего образования, %</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85</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w:t>
            </w:r>
            <w:r w:rsidRPr="00F92D12">
              <w:rPr>
                <w:rFonts w:ascii="Times New Roman" w:eastAsia="Times New Roman" w:hAnsi="Times New Roman" w:cs="Times New Roman"/>
                <w:sz w:val="16"/>
                <w:szCs w:val="16"/>
              </w:rPr>
              <w:t>%</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прошедших добровольную независимую оценку профессиональной квалификации, %</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 %</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r>
      <w:tr w:rsidR="00F92D12" w:rsidRPr="00F92D12" w:rsidTr="0000510D">
        <w:trPr>
          <w:trHeight w:val="476"/>
        </w:trPr>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Мероприятие 7.1</w:t>
            </w:r>
          </w:p>
        </w:tc>
        <w:tc>
          <w:tcPr>
            <w:tcW w:w="935"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Организационно-методическое сопровождение проведения аттестации педагогических работников в соответствии со </w:t>
            </w:r>
            <w:hyperlink r:id="rId18" w:history="1">
              <w:r w:rsidRPr="00F92D12">
                <w:rPr>
                  <w:rStyle w:val="af"/>
                  <w:rFonts w:eastAsia="Times New Roman"/>
                  <w:sz w:val="16"/>
                  <w:szCs w:val="16"/>
                </w:rPr>
                <w:t>статьей 49</w:t>
              </w:r>
            </w:hyperlink>
            <w:r w:rsidRPr="00F92D12">
              <w:rPr>
                <w:rFonts w:ascii="Times New Roman" w:eastAsia="Times New Roman" w:hAnsi="Times New Roman" w:cs="Times New Roman"/>
                <w:sz w:val="16"/>
                <w:szCs w:val="16"/>
              </w:rPr>
              <w:t xml:space="preserve"> Федерального закона от 29 декабря 2012 г. N 273-ФЗ "Об образовании в Российской Федерации"</w:t>
            </w:r>
          </w:p>
        </w:tc>
        <w:tc>
          <w:tcPr>
            <w:tcW w:w="1201" w:type="dxa"/>
            <w:gridSpan w:val="5"/>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30"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исполнитель –  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9"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24"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88"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Ц71Е500000</w:t>
            </w:r>
          </w:p>
        </w:tc>
        <w:tc>
          <w:tcPr>
            <w:tcW w:w="570"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0"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rPr>
          <w:trHeight w:val="754"/>
        </w:trPr>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3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01" w:type="dxa"/>
            <w:gridSpan w:val="5"/>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30"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9"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24"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88"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70"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rPr>
          <w:trHeight w:val="736"/>
        </w:trPr>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3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01" w:type="dxa"/>
            <w:gridSpan w:val="5"/>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30"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9"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24"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88"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70"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rPr>
          <w:trHeight w:val="5300"/>
        </w:trPr>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3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01" w:type="dxa"/>
            <w:gridSpan w:val="5"/>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30"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9"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24"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88"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70"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4775" w:type="dxa"/>
            <w:gridSpan w:val="3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Цель «Достижение высоких результатов развития образования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w:t>
            </w:r>
            <w:r w:rsidRPr="00F92D12">
              <w:rPr>
                <w:rFonts w:ascii="Times New Roman" w:eastAsia="Times New Roman" w:hAnsi="Times New Roman" w:cs="Times New Roman"/>
                <w:sz w:val="16"/>
                <w:szCs w:val="16"/>
              </w:rPr>
              <w:lastRenderedPageBreak/>
              <w:t>ятие 8</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bCs/>
                <w:sz w:val="16"/>
                <w:szCs w:val="16"/>
              </w:rPr>
            </w:pPr>
            <w:r w:rsidRPr="00F92D12">
              <w:rPr>
                <w:rFonts w:ascii="Times New Roman" w:eastAsia="Times New Roman" w:hAnsi="Times New Roman" w:cs="Times New Roman"/>
                <w:bCs/>
                <w:sz w:val="16"/>
                <w:szCs w:val="16"/>
              </w:rPr>
              <w:lastRenderedPageBreak/>
              <w:t xml:space="preserve">Реализация отдельных </w:t>
            </w:r>
            <w:r w:rsidRPr="00F92D12">
              <w:rPr>
                <w:rFonts w:ascii="Times New Roman" w:eastAsia="Times New Roman" w:hAnsi="Times New Roman" w:cs="Times New Roman"/>
                <w:bCs/>
                <w:sz w:val="16"/>
                <w:szCs w:val="16"/>
              </w:rPr>
              <w:lastRenderedPageBreak/>
              <w:t>мероприятий регионального проекта «Современная школа»</w:t>
            </w: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обновление содержания и </w:t>
            </w:r>
            <w:r w:rsidRPr="00F92D12">
              <w:rPr>
                <w:rFonts w:ascii="Times New Roman" w:eastAsia="Times New Roman" w:hAnsi="Times New Roman" w:cs="Times New Roman"/>
                <w:sz w:val="16"/>
                <w:szCs w:val="16"/>
              </w:rPr>
              <w:lastRenderedPageBreak/>
              <w:t>технологий преподавания общеобразовательных программ, в том числе за счет обновления материально-технической базы образовательных организаций и переподготовки педагогических кадров</w:t>
            </w: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Отдел образования, спорта и </w:t>
            </w:r>
            <w:r w:rsidRPr="00F92D12">
              <w:rPr>
                <w:rFonts w:ascii="Times New Roman" w:eastAsia="Times New Roman" w:hAnsi="Times New Roman" w:cs="Times New Roman"/>
                <w:sz w:val="16"/>
                <w:szCs w:val="16"/>
              </w:rPr>
              <w:lastRenderedPageBreak/>
              <w:t xml:space="preserve">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3521,8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3521,3</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650,9</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3684,4</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4607,8</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w:t>
            </w:r>
            <w:r w:rsidRPr="00F92D12">
              <w:rPr>
                <w:rFonts w:ascii="Times New Roman" w:eastAsia="Times New Roman" w:hAnsi="Times New Roman" w:cs="Times New Roman"/>
                <w:sz w:val="16"/>
                <w:szCs w:val="16"/>
              </w:rPr>
              <w:lastRenderedPageBreak/>
              <w:t>03</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Ц71Е100</w:t>
            </w:r>
            <w:r w:rsidRPr="00F92D12">
              <w:rPr>
                <w:rFonts w:ascii="Times New Roman" w:eastAsia="Times New Roman" w:hAnsi="Times New Roman" w:cs="Times New Roman"/>
                <w:sz w:val="16"/>
                <w:szCs w:val="16"/>
              </w:rPr>
              <w:lastRenderedPageBreak/>
              <w:t>000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w:t>
            </w:r>
            <w:r w:rsidRPr="00F92D12">
              <w:rPr>
                <w:rFonts w:ascii="Times New Roman" w:eastAsia="Times New Roman" w:hAnsi="Times New Roman" w:cs="Times New Roman"/>
                <w:sz w:val="16"/>
                <w:szCs w:val="16"/>
              </w:rPr>
              <w:lastRenderedPageBreak/>
              <w:t>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3106</w:t>
            </w:r>
            <w:r w:rsidRPr="00F92D12">
              <w:rPr>
                <w:rFonts w:ascii="Times New Roman" w:eastAsia="Times New Roman" w:hAnsi="Times New Roman" w:cs="Times New Roman"/>
                <w:sz w:val="16"/>
                <w:szCs w:val="16"/>
              </w:rPr>
              <w:lastRenderedPageBreak/>
              <w:t>,1</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3105</w:t>
            </w:r>
            <w:r w:rsidRPr="00F92D12">
              <w:rPr>
                <w:rFonts w:ascii="Times New Roman" w:eastAsia="Times New Roman" w:hAnsi="Times New Roman" w:cs="Times New Roman"/>
                <w:sz w:val="16"/>
                <w:szCs w:val="16"/>
              </w:rPr>
              <w:lastRenderedPageBreak/>
              <w:t>,6</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650,</w:t>
            </w:r>
            <w:r w:rsidRPr="00F92D12">
              <w:rPr>
                <w:rFonts w:ascii="Times New Roman" w:eastAsia="Times New Roman" w:hAnsi="Times New Roman" w:cs="Times New Roman"/>
                <w:sz w:val="16"/>
                <w:szCs w:val="16"/>
              </w:rPr>
              <w:lastRenderedPageBreak/>
              <w:t>9</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3257</w:t>
            </w:r>
            <w:r w:rsidRPr="00F92D12">
              <w:rPr>
                <w:rFonts w:ascii="Times New Roman" w:eastAsia="Times New Roman" w:hAnsi="Times New Roman" w:cs="Times New Roman"/>
                <w:sz w:val="16"/>
                <w:szCs w:val="16"/>
              </w:rPr>
              <w:lastRenderedPageBreak/>
              <w:t>,3</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3258,</w:t>
            </w:r>
            <w:r w:rsidRPr="00F92D12">
              <w:rPr>
                <w:rFonts w:ascii="Times New Roman" w:eastAsia="Times New Roman" w:hAnsi="Times New Roman" w:cs="Times New Roman"/>
                <w:sz w:val="16"/>
                <w:szCs w:val="16"/>
              </w:rPr>
              <w:lastRenderedPageBreak/>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903</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Ц71Е100000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15,7</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15,7</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903,974</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Ц71Е100000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400,0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400,0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427,1</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1349,8</w:t>
            </w:r>
          </w:p>
        </w:tc>
      </w:tr>
      <w:tr w:rsidR="00F92D12" w:rsidRPr="00F92D12" w:rsidTr="0000510D">
        <w:tc>
          <w:tcPr>
            <w:tcW w:w="84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w:t>
            </w:r>
            <w:proofErr w:type="spellStart"/>
            <w:r w:rsidRPr="00F92D12">
              <w:rPr>
                <w:rFonts w:ascii="Times New Roman" w:eastAsia="Times New Roman" w:hAnsi="Times New Roman" w:cs="Times New Roman"/>
                <w:sz w:val="16"/>
                <w:szCs w:val="16"/>
              </w:rPr>
              <w:t>ые</w:t>
            </w:r>
            <w:proofErr w:type="spellEnd"/>
            <w:r w:rsidRPr="00F92D12">
              <w:rPr>
                <w:rFonts w:ascii="Times New Roman" w:eastAsia="Times New Roman" w:hAnsi="Times New Roman" w:cs="Times New Roman"/>
                <w:sz w:val="16"/>
                <w:szCs w:val="16"/>
              </w:rPr>
              <w:t>) индикатор (ы) и показател</w:t>
            </w:r>
            <w:proofErr w:type="gramStart"/>
            <w:r w:rsidRPr="00F92D12">
              <w:rPr>
                <w:rFonts w:ascii="Times New Roman" w:eastAsia="Times New Roman" w:hAnsi="Times New Roman" w:cs="Times New Roman"/>
                <w:sz w:val="16"/>
                <w:szCs w:val="16"/>
              </w:rPr>
              <w:t>ь(</w:t>
            </w:r>
            <w:proofErr w:type="gramEnd"/>
            <w:r w:rsidRPr="00F92D12">
              <w:rPr>
                <w:rFonts w:ascii="Times New Roman" w:eastAsia="Times New Roman" w:hAnsi="Times New Roman" w:cs="Times New Roman"/>
                <w:sz w:val="16"/>
                <w:szCs w:val="16"/>
              </w:rPr>
              <w:t>и) подпрограммы (муниципальной программы), увя</w:t>
            </w:r>
            <w:r w:rsidRPr="00F92D12">
              <w:rPr>
                <w:rFonts w:ascii="Times New Roman" w:eastAsia="Times New Roman" w:hAnsi="Times New Roman" w:cs="Times New Roman"/>
                <w:sz w:val="16"/>
                <w:szCs w:val="16"/>
              </w:rPr>
              <w:softHyphen/>
              <w:t>занные с ос</w:t>
            </w:r>
            <w:r w:rsidRPr="00F92D12">
              <w:rPr>
                <w:rFonts w:ascii="Times New Roman" w:eastAsia="Times New Roman" w:hAnsi="Times New Roman" w:cs="Times New Roman"/>
                <w:sz w:val="16"/>
                <w:szCs w:val="16"/>
              </w:rPr>
              <w:softHyphen/>
              <w:t>новным мероприятием 8</w:t>
            </w: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r>
      <w:tr w:rsidR="00F92D12" w:rsidRPr="00F92D12" w:rsidTr="0000510D">
        <w:trPr>
          <w:trHeight w:val="319"/>
        </w:trPr>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Мероприятие 8.1</w:t>
            </w:r>
          </w:p>
        </w:tc>
        <w:tc>
          <w:tcPr>
            <w:tcW w:w="968"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 xml:space="preserve">Создание и обеспечение функционирования центров образования естественно-научной и </w:t>
            </w:r>
            <w:r w:rsidRPr="00F92D12">
              <w:rPr>
                <w:rFonts w:ascii="Times New Roman" w:eastAsia="Times New Roman" w:hAnsi="Times New Roman" w:cs="Times New Roman"/>
                <w:sz w:val="16"/>
                <w:szCs w:val="16"/>
              </w:rPr>
              <w:lastRenderedPageBreak/>
              <w:t>технологической направленностей в общеобразовательных организациях, расположенных в сельской местности и малых городах</w:t>
            </w:r>
            <w:proofErr w:type="gramEnd"/>
          </w:p>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68"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9"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603"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671"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3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8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23" w:type="dxa"/>
            <w:gridSpan w:val="3"/>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3521,8</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3521,3</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650,9</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3684,4</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4607,8</w:t>
            </w:r>
          </w:p>
        </w:tc>
      </w:tr>
      <w:tr w:rsidR="00F92D12" w:rsidRPr="00F92D12" w:rsidTr="0000510D">
        <w:trPr>
          <w:trHeight w:val="250"/>
        </w:trPr>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68"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68"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9"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603"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903</w:t>
            </w:r>
          </w:p>
        </w:tc>
        <w:tc>
          <w:tcPr>
            <w:tcW w:w="671"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3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Ц71Е151690</w:t>
            </w:r>
          </w:p>
        </w:tc>
        <w:tc>
          <w:tcPr>
            <w:tcW w:w="58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242</w:t>
            </w:r>
          </w:p>
        </w:tc>
        <w:tc>
          <w:tcPr>
            <w:tcW w:w="1023"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3106,1</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3105,6</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650,9</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3257,3</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3258,0</w:t>
            </w:r>
          </w:p>
        </w:tc>
      </w:tr>
      <w:tr w:rsidR="00F92D12" w:rsidRPr="00F92D12" w:rsidTr="0000510D">
        <w:trPr>
          <w:trHeight w:val="251"/>
        </w:trPr>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68"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68"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9"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603"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903</w:t>
            </w:r>
          </w:p>
        </w:tc>
        <w:tc>
          <w:tcPr>
            <w:tcW w:w="671"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3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Ц71Е151690</w:t>
            </w:r>
          </w:p>
        </w:tc>
        <w:tc>
          <w:tcPr>
            <w:tcW w:w="58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242</w:t>
            </w:r>
          </w:p>
        </w:tc>
        <w:tc>
          <w:tcPr>
            <w:tcW w:w="1023"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15,7</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15,7</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rPr>
          <w:trHeight w:val="218"/>
        </w:trPr>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68"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68"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9"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603"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903,974</w:t>
            </w:r>
          </w:p>
        </w:tc>
        <w:tc>
          <w:tcPr>
            <w:tcW w:w="671"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3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Ц71Е151690</w:t>
            </w:r>
          </w:p>
        </w:tc>
        <w:tc>
          <w:tcPr>
            <w:tcW w:w="58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23"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w:t>
            </w:r>
            <w:r w:rsidRPr="00F92D12">
              <w:rPr>
                <w:rFonts w:ascii="Times New Roman" w:eastAsia="Times New Roman" w:hAnsi="Times New Roman" w:cs="Times New Roman"/>
                <w:sz w:val="16"/>
                <w:szCs w:val="16"/>
              </w:rPr>
              <w:lastRenderedPageBreak/>
              <w:t>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400,0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400,0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427,1</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1349,8</w:t>
            </w:r>
          </w:p>
        </w:tc>
      </w:tr>
      <w:tr w:rsidR="00F92D12" w:rsidRPr="00F92D12" w:rsidTr="0000510D">
        <w:tc>
          <w:tcPr>
            <w:tcW w:w="14775" w:type="dxa"/>
            <w:gridSpan w:val="3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Цель «Достижение высоких результатов развития образования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9</w:t>
            </w:r>
          </w:p>
        </w:tc>
        <w:tc>
          <w:tcPr>
            <w:tcW w:w="983" w:type="dxa"/>
            <w:gridSpan w:val="4"/>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Модернизация инфраструктуры муниципальных образовательных организаций</w:t>
            </w:r>
          </w:p>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повышение доступности для населения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качественных образовательных услуг</w:t>
            </w: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Ц713000000</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83" w:type="dxa"/>
            <w:gridSpan w:val="4"/>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w:t>
            </w:r>
            <w:proofErr w:type="spellStart"/>
            <w:r w:rsidRPr="00F92D12">
              <w:rPr>
                <w:rFonts w:ascii="Times New Roman" w:eastAsia="Times New Roman" w:hAnsi="Times New Roman" w:cs="Times New Roman"/>
                <w:sz w:val="16"/>
                <w:szCs w:val="16"/>
              </w:rPr>
              <w:t>ые</w:t>
            </w:r>
            <w:proofErr w:type="spellEnd"/>
            <w:r w:rsidRPr="00F92D12">
              <w:rPr>
                <w:rFonts w:ascii="Times New Roman" w:eastAsia="Times New Roman" w:hAnsi="Times New Roman" w:cs="Times New Roman"/>
                <w:sz w:val="16"/>
                <w:szCs w:val="16"/>
              </w:rPr>
              <w:t>) индикатор (ы) и показател</w:t>
            </w:r>
            <w:proofErr w:type="gramStart"/>
            <w:r w:rsidRPr="00F92D12">
              <w:rPr>
                <w:rFonts w:ascii="Times New Roman" w:eastAsia="Times New Roman" w:hAnsi="Times New Roman" w:cs="Times New Roman"/>
                <w:sz w:val="16"/>
                <w:szCs w:val="16"/>
              </w:rPr>
              <w:t>ь(</w:t>
            </w:r>
            <w:proofErr w:type="gramEnd"/>
            <w:r w:rsidRPr="00F92D12">
              <w:rPr>
                <w:rFonts w:ascii="Times New Roman" w:eastAsia="Times New Roman" w:hAnsi="Times New Roman" w:cs="Times New Roman"/>
                <w:sz w:val="16"/>
                <w:szCs w:val="16"/>
              </w:rPr>
              <w:t>и) подпрограммы (муниципальной программы), увя</w:t>
            </w:r>
            <w:r w:rsidRPr="00F92D12">
              <w:rPr>
                <w:rFonts w:ascii="Times New Roman" w:eastAsia="Times New Roman" w:hAnsi="Times New Roman" w:cs="Times New Roman"/>
                <w:sz w:val="16"/>
                <w:szCs w:val="16"/>
              </w:rPr>
              <w:softHyphen/>
              <w:t>занные с ос</w:t>
            </w:r>
            <w:r w:rsidRPr="00F92D12">
              <w:rPr>
                <w:rFonts w:ascii="Times New Roman" w:eastAsia="Times New Roman" w:hAnsi="Times New Roman" w:cs="Times New Roman"/>
                <w:sz w:val="16"/>
                <w:szCs w:val="16"/>
              </w:rPr>
              <w:softHyphen/>
              <w:t xml:space="preserve">новным </w:t>
            </w:r>
            <w:r w:rsidRPr="00F92D12">
              <w:rPr>
                <w:rFonts w:ascii="Times New Roman" w:eastAsia="Times New Roman" w:hAnsi="Times New Roman" w:cs="Times New Roman"/>
                <w:sz w:val="16"/>
                <w:szCs w:val="16"/>
              </w:rPr>
              <w:lastRenderedPageBreak/>
              <w:t>мероприятием 9</w:t>
            </w:r>
          </w:p>
        </w:tc>
        <w:tc>
          <w:tcPr>
            <w:tcW w:w="7807" w:type="dxa"/>
            <w:gridSpan w:val="2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w:t>
            </w:r>
          </w:p>
        </w:tc>
      </w:tr>
      <w:tr w:rsidR="00F92D12" w:rsidRPr="00F92D12" w:rsidTr="0000510D">
        <w:tc>
          <w:tcPr>
            <w:tcW w:w="84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Мероприятие</w:t>
            </w:r>
            <w:proofErr w:type="gramStart"/>
            <w:r w:rsidRPr="00F92D12">
              <w:rPr>
                <w:rFonts w:ascii="Times New Roman" w:eastAsia="Times New Roman" w:hAnsi="Times New Roman" w:cs="Times New Roman"/>
                <w:sz w:val="16"/>
                <w:szCs w:val="16"/>
              </w:rPr>
              <w:t>9</w:t>
            </w:r>
            <w:proofErr w:type="gramEnd"/>
            <w:r w:rsidRPr="00F92D12">
              <w:rPr>
                <w:rFonts w:ascii="Times New Roman" w:eastAsia="Times New Roman" w:hAnsi="Times New Roman" w:cs="Times New Roman"/>
                <w:sz w:val="16"/>
                <w:szCs w:val="16"/>
              </w:rPr>
              <w:t>.1</w:t>
            </w:r>
          </w:p>
        </w:tc>
        <w:tc>
          <w:tcPr>
            <w:tcW w:w="1144" w:type="dxa"/>
            <w:gridSpan w:val="5"/>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Укрепление материально-технической базы муниципальных </w:t>
            </w:r>
            <w:proofErr w:type="gramStart"/>
            <w:r w:rsidRPr="00F92D12">
              <w:rPr>
                <w:rFonts w:ascii="Times New Roman" w:eastAsia="Times New Roman" w:hAnsi="Times New Roman" w:cs="Times New Roman"/>
                <w:sz w:val="16"/>
                <w:szCs w:val="16"/>
              </w:rPr>
              <w:t>об-</w:t>
            </w:r>
            <w:proofErr w:type="spellStart"/>
            <w:r w:rsidRPr="00F92D12">
              <w:rPr>
                <w:rFonts w:ascii="Times New Roman" w:eastAsia="Times New Roman" w:hAnsi="Times New Roman" w:cs="Times New Roman"/>
                <w:sz w:val="16"/>
                <w:szCs w:val="16"/>
              </w:rPr>
              <w:t>разовательных</w:t>
            </w:r>
            <w:proofErr w:type="spellEnd"/>
            <w:proofErr w:type="gramEnd"/>
            <w:r w:rsidRPr="00F92D12">
              <w:rPr>
                <w:rFonts w:ascii="Times New Roman" w:eastAsia="Times New Roman" w:hAnsi="Times New Roman" w:cs="Times New Roman"/>
                <w:sz w:val="16"/>
                <w:szCs w:val="16"/>
              </w:rPr>
              <w:t xml:space="preserve"> организаций (в части модернизации инфраструктуры)</w:t>
            </w:r>
          </w:p>
        </w:tc>
        <w:tc>
          <w:tcPr>
            <w:tcW w:w="99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44" w:type="dxa"/>
            <w:gridSpan w:val="5"/>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44" w:type="dxa"/>
            <w:gridSpan w:val="5"/>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44" w:type="dxa"/>
            <w:gridSpan w:val="5"/>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541" w:type="dxa"/>
            <w:gridSpan w:val="3"/>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6" w:type="dxa"/>
            <w:gridSpan w:val="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6"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568"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02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bl>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sectPr w:rsidR="00F92D12" w:rsidRPr="00F92D12" w:rsidSect="00F92D12">
          <w:pgSz w:w="16838" w:h="11906" w:orient="landscape"/>
          <w:pgMar w:top="1134" w:right="1134" w:bottom="851" w:left="1134" w:header="709" w:footer="709" w:gutter="0"/>
          <w:cols w:space="708"/>
          <w:docGrid w:linePitch="360"/>
        </w:sect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Приложение № 2</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Муниципальной программе</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w:t>
      </w:r>
      <w:r w:rsidRPr="00F92D12">
        <w:rPr>
          <w:rFonts w:ascii="Times New Roman" w:eastAsia="Times New Roman" w:hAnsi="Times New Roman" w:cs="Times New Roman"/>
          <w:bCs/>
          <w:sz w:val="16"/>
          <w:szCs w:val="16"/>
        </w:rPr>
        <w:t>муниципального округа</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«Молодежь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w:t>
      </w:r>
      <w:r w:rsidRPr="00F92D12">
        <w:rPr>
          <w:rFonts w:ascii="Times New Roman" w:eastAsia="Times New Roman" w:hAnsi="Times New Roman" w:cs="Times New Roman"/>
          <w:bCs/>
          <w:sz w:val="16"/>
          <w:szCs w:val="16"/>
        </w:rPr>
        <w:t>муниципального округа</w:t>
      </w:r>
      <w:r w:rsidRPr="00F92D12">
        <w:rPr>
          <w:rFonts w:ascii="Times New Roman" w:eastAsia="Times New Roman" w:hAnsi="Times New Roman" w:cs="Times New Roman"/>
          <w:sz w:val="16"/>
          <w:szCs w:val="16"/>
        </w:rPr>
        <w:t xml:space="preserve"> «Развитие образования»</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ПАСПОРТ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Ответственный исполнитель подпрограммы</w:t>
            </w:r>
          </w:p>
        </w:tc>
        <w:tc>
          <w:tcPr>
            <w:tcW w:w="709"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Соисполнители подпрограммы</w:t>
            </w:r>
          </w:p>
        </w:tc>
        <w:tc>
          <w:tcPr>
            <w:tcW w:w="709"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муниципальные образовательные организации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Цель подпрограммы </w:t>
            </w:r>
          </w:p>
        </w:tc>
        <w:tc>
          <w:tcPr>
            <w:tcW w:w="709"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Задачи подпрограммы</w:t>
            </w:r>
          </w:p>
        </w:tc>
        <w:tc>
          <w:tcPr>
            <w:tcW w:w="709"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эффективности организации работы с детьми и молодежью;</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совершенствование системы общественно-государственного партнерства в сфере реализации государственной молодежной политики;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поддержка талантливой и одаренной молодежи;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поддержка молодых людей в трудной жизненной ситуации;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поддержка развития молодежного предпринимательства;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информационное обеспечение государственной молодежной политики</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Целевые показатели (индикаторы) подпрограммы</w:t>
            </w:r>
          </w:p>
        </w:tc>
        <w:tc>
          <w:tcPr>
            <w:tcW w:w="709"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2025 году предусматривается достижение следующих целевых индикаторов (показателей):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lang w:bidi="ru-RU"/>
              </w:rPr>
            </w:pPr>
            <w:proofErr w:type="gramStart"/>
            <w:r w:rsidRPr="00F92D12">
              <w:rPr>
                <w:rFonts w:ascii="Times New Roman" w:eastAsia="Times New Roman" w:hAnsi="Times New Roman" w:cs="Times New Roman"/>
                <w:sz w:val="16"/>
                <w:szCs w:val="16"/>
                <w:lang w:bidi="ru-RU"/>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F92D12">
              <w:rPr>
                <w:rFonts w:ascii="Times New Roman" w:eastAsia="Times New Roman" w:hAnsi="Times New Roman" w:cs="Times New Roman"/>
                <w:sz w:val="16"/>
                <w:szCs w:val="16"/>
                <w:lang w:bidi="ru-RU"/>
              </w:rPr>
              <w:t>волонтерства</w:t>
            </w:r>
            <w:proofErr w:type="spellEnd"/>
            <w:r w:rsidRPr="00F92D12">
              <w:rPr>
                <w:rFonts w:ascii="Times New Roman" w:eastAsia="Times New Roman" w:hAnsi="Times New Roman" w:cs="Times New Roman"/>
                <w:sz w:val="16"/>
                <w:szCs w:val="16"/>
                <w:lang w:bidi="ru-RU"/>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накопительным, - 0,000201 млн. человек;</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2036 году предусматривается достижение следующих целевых индикаторов (показателей):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человек в возрасте до 35 лет (включительно), вовлеченных в реализацию мероприятий по развитию молодежного предпринимательства, - 5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молодежи в возрасте от 14 до 30 лет, занимающейся добровольческой (волонтерской) деятельностью, в общей ее численности – 25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молодежи в возрасте от 14 до 35 лет, охваченной деятельностью молодежных общественных объединений, в общей ее численности – 15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несовершеннолетних, охваченных различными формами организованного отдыха и оздоровления, в общей их численности – 62 процента</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Этапы и сроки реализации подпрограммы</w:t>
            </w:r>
          </w:p>
        </w:tc>
        <w:tc>
          <w:tcPr>
            <w:tcW w:w="709"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2022-2035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этап – 2022-2025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этап – 2026-2030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 этап – 2031-2035 годы</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Объемы финансирования подпрограммы с разбивкой по годам реализации подпрограммы</w:t>
            </w:r>
          </w:p>
        </w:tc>
        <w:tc>
          <w:tcPr>
            <w:tcW w:w="709"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прогнозируемые объемы бюджетных ассигнований на реализацию мероприятий подпрограммы в 2022 - 2035 годах составляют 14 071,0 тыс. рублей,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1 002,9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1 002,9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1 002,9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1 002,9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5 018,2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5 041,2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0,00 тыс. рублей (0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в 2031 – 2035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бюджета Чувашской Республики – 0,0 тыс. рублей (0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14 071,0 тыс. рублей,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1 002,9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1 002,9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1 002,9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1 002,9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5 018,2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5 041,2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Объемы финансирования подпрограммы уточняются ежегодно при формировании республиканского 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на очередной финансовый год и плановый период.</w:t>
            </w:r>
          </w:p>
        </w:tc>
      </w:tr>
    </w:tbl>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1. ПРИОРИТЕТЫ И ЦЕЛИ ПОДПРОГРАММЫ «МОЛОДЕЖЬ ШУМЕРЛИНСКОГО МУНИЦИПАЛЬНОГО ОКРУГА», ОБЩАЯ ХАРАКТЕРИСТИКА УЧАСТИЯ ОРГАНОВ МЕСТНОГО САМОУПРАВЛЕНИЯ В РЕАЛИЗАЦИИ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 xml:space="preserve">При администрации муниципального округа сформированы молодежные совещательные органы: 3 Совета работающей молодежи с охватом 40 чел., Молодежный парламент с охватом 14 чел., Молодежное правительство с охватом 15 чел., 1 Клуб молодых семей «Растишка» при </w:t>
      </w:r>
      <w:proofErr w:type="spellStart"/>
      <w:r w:rsidRPr="00F92D12">
        <w:rPr>
          <w:rFonts w:ascii="Times New Roman" w:eastAsia="Times New Roman" w:hAnsi="Times New Roman" w:cs="Times New Roman"/>
          <w:sz w:val="16"/>
          <w:szCs w:val="16"/>
        </w:rPr>
        <w:t>Туванском</w:t>
      </w:r>
      <w:proofErr w:type="spellEnd"/>
      <w:r w:rsidRPr="00F92D12">
        <w:rPr>
          <w:rFonts w:ascii="Times New Roman" w:eastAsia="Times New Roman" w:hAnsi="Times New Roman" w:cs="Times New Roman"/>
          <w:sz w:val="16"/>
          <w:szCs w:val="16"/>
        </w:rPr>
        <w:t xml:space="preserve"> культурно-оздоровительном центре с охватом 15 чел., 1 Местное отделение «Молодая гвардия» - 25 чел., 1 Молодежная избирательная комиссия с охватом 9 чел. Свою деятельность для детей</w:t>
      </w:r>
      <w:proofErr w:type="gramEnd"/>
      <w:r w:rsidRPr="00F92D12">
        <w:rPr>
          <w:rFonts w:ascii="Times New Roman" w:eastAsia="Times New Roman" w:hAnsi="Times New Roman" w:cs="Times New Roman"/>
          <w:sz w:val="16"/>
          <w:szCs w:val="16"/>
        </w:rPr>
        <w:t xml:space="preserve"> и молодежи при сельских библиотеках ведут 53 клубных формирования.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ведется работа по поддержке деятельности детских и молодежных общественных объединений. По инициативе молодежи на территории муниципального округа проводятся молодежные акции экологической, профилактической, информационной и патриотической направленности. В школах действуют в различных направлениях 38 детских и молодежных общественных объединений с охватом </w:t>
      </w:r>
      <w:proofErr w:type="spellStart"/>
      <w:r w:rsidRPr="00F92D12">
        <w:rPr>
          <w:rFonts w:ascii="Times New Roman" w:eastAsia="Times New Roman" w:hAnsi="Times New Roman" w:cs="Times New Roman"/>
          <w:sz w:val="16"/>
          <w:szCs w:val="16"/>
        </w:rPr>
        <w:t>ок</w:t>
      </w:r>
      <w:proofErr w:type="spellEnd"/>
      <w:r w:rsidRPr="00F92D12">
        <w:rPr>
          <w:rFonts w:ascii="Times New Roman" w:eastAsia="Times New Roman" w:hAnsi="Times New Roman" w:cs="Times New Roman"/>
          <w:sz w:val="16"/>
          <w:szCs w:val="16"/>
        </w:rPr>
        <w:t xml:space="preserve">. 450 чел.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активно развивается Всероссийское детско-юношеское движение «Российское движение школьников», опорной площадкой которого с 2016 г. является МБОУ «</w:t>
      </w:r>
      <w:proofErr w:type="spellStart"/>
      <w:r w:rsidRPr="00F92D12">
        <w:rPr>
          <w:rFonts w:ascii="Times New Roman" w:eastAsia="Times New Roman" w:hAnsi="Times New Roman" w:cs="Times New Roman"/>
          <w:sz w:val="16"/>
          <w:szCs w:val="16"/>
        </w:rPr>
        <w:t>Алгашинская</w:t>
      </w:r>
      <w:proofErr w:type="spellEnd"/>
      <w:r w:rsidRPr="00F92D12">
        <w:rPr>
          <w:rFonts w:ascii="Times New Roman" w:eastAsia="Times New Roman" w:hAnsi="Times New Roman" w:cs="Times New Roman"/>
          <w:sz w:val="16"/>
          <w:szCs w:val="16"/>
        </w:rPr>
        <w:t xml:space="preserve"> СОШ».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270 юнармейцев.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Функционирует группа в социальных сетях «</w:t>
      </w:r>
      <w:proofErr w:type="spellStart"/>
      <w:r w:rsidRPr="00F92D12">
        <w:rPr>
          <w:rFonts w:ascii="Times New Roman" w:eastAsia="Times New Roman" w:hAnsi="Times New Roman" w:cs="Times New Roman"/>
          <w:sz w:val="16"/>
          <w:szCs w:val="16"/>
        </w:rPr>
        <w:t>ВКонтакте</w:t>
      </w:r>
      <w:proofErr w:type="spellEnd"/>
      <w:r w:rsidRPr="00F92D12">
        <w:rPr>
          <w:rFonts w:ascii="Times New Roman" w:eastAsia="Times New Roman" w:hAnsi="Times New Roman" w:cs="Times New Roman"/>
          <w:sz w:val="16"/>
          <w:szCs w:val="16"/>
        </w:rPr>
        <w:t xml:space="preserve">» - Молодежь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Все школы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объединены в группу «Российское движение школьников».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муниципальном округе сформирована система выявления, развития и поддержки талантливой молодежи. Проводятся традиционные муниципальные фестивали. </w:t>
      </w:r>
      <w:proofErr w:type="gramStart"/>
      <w:r w:rsidRPr="00F92D12">
        <w:rPr>
          <w:rFonts w:ascii="Times New Roman" w:eastAsia="Times New Roman" w:hAnsi="Times New Roman" w:cs="Times New Roman"/>
          <w:sz w:val="16"/>
          <w:szCs w:val="16"/>
        </w:rPr>
        <w:t>Молодые люди участвуют в различных конкурсные формах интеллектуальной, творческой, спортивной направленности в основном республиканского уровня.</w:t>
      </w:r>
      <w:proofErr w:type="gramEnd"/>
      <w:r w:rsidRPr="00F92D12">
        <w:rPr>
          <w:rFonts w:ascii="Times New Roman" w:eastAsia="Times New Roman" w:hAnsi="Times New Roman" w:cs="Times New Roman"/>
          <w:sz w:val="16"/>
          <w:szCs w:val="16"/>
        </w:rPr>
        <w:t xml:space="preserve"> Активная молодежь поощряется почетными грамотами и благодарственными письмами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и отдела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Учреждена именная ежемесячная стипендия Главы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в размере 325 руб. Ежегодно ее получают 10 школьников. Специальными стипендиями Главы Чувашской Республики для представителей молодежи и студентов за особую творческую устремленность ежегодно удостаиваются молодые люди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bCs/>
          <w:sz w:val="16"/>
          <w:szCs w:val="16"/>
        </w:rPr>
        <w:t xml:space="preserve">Важным направлением в реализации молодежной политики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 является формирование здорового образа жизни и профилактика асоциальных явлений в молодежной среде. </w:t>
      </w:r>
      <w:r w:rsidRPr="00F92D12">
        <w:rPr>
          <w:rFonts w:ascii="Times New Roman" w:eastAsia="Times New Roman" w:hAnsi="Times New Roman" w:cs="Times New Roman"/>
          <w:sz w:val="16"/>
          <w:szCs w:val="16"/>
        </w:rPr>
        <w:t xml:space="preserve">Ежегодно 2 раза в год в муниципальном округе  проводится традиционная акции «Молодежь за ЗОЖ». 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много спортивных мероприятий.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ежегодно проводится около 30 физкультурно-оздоровительных, спортивно-массовых мероприятий: </w:t>
      </w:r>
      <w:proofErr w:type="gramStart"/>
      <w:r w:rsidRPr="00F92D12">
        <w:rPr>
          <w:rFonts w:ascii="Times New Roman" w:eastAsia="Times New Roman" w:hAnsi="Times New Roman" w:cs="Times New Roman"/>
          <w:sz w:val="16"/>
          <w:szCs w:val="16"/>
        </w:rPr>
        <w:t xml:space="preserve">Дни здоровья, чемпионаты  и этапы Кубка Чувашской Республики по летнему и зимнему </w:t>
      </w:r>
      <w:proofErr w:type="spellStart"/>
      <w:r w:rsidRPr="00F92D12">
        <w:rPr>
          <w:rFonts w:ascii="Times New Roman" w:eastAsia="Times New Roman" w:hAnsi="Times New Roman" w:cs="Times New Roman"/>
          <w:sz w:val="16"/>
          <w:szCs w:val="16"/>
        </w:rPr>
        <w:t>полиатлону</w:t>
      </w:r>
      <w:proofErr w:type="spellEnd"/>
      <w:r w:rsidRPr="00F92D12">
        <w:rPr>
          <w:rFonts w:ascii="Times New Roman" w:eastAsia="Times New Roman" w:hAnsi="Times New Roman" w:cs="Times New Roman"/>
          <w:sz w:val="16"/>
          <w:szCs w:val="16"/>
        </w:rPr>
        <w:t xml:space="preserve">, велоспорту на шоссе памяти олимпийского чемпиона Валерия Ярды, межрайонные соревнования по футболу памяти Кавалера ордена Мужества Петра Романова,  летние и зимние  сельские спортивные игры на кубок Главы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Всероссийские массовые соревнования «Лыжня России», «Кросс наций» и др. </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имеется 2 учреждения дополнительного образования, где обучающаяся и работающая молодежь может посещать различные кружки и секции по своим интересам.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С 2017 г. на территории муниципального образования действует Детский парламент, который осуществляет деятельность, направленную на воспитание чувства патриотизма, социальное становление, развитие школьников, а также формирование политической культуры подрастающего поколения.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Организуются различные обучающиеся семинары, школы молодежного актива, конкурсы, различные спортивные соревнования. Ежемесячно проводятся единые информационные молодежные дни, которые посвящены актуальным вопросам в сфере молодежной политики.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w:t>
      </w:r>
      <w:proofErr w:type="spellStart"/>
      <w:r w:rsidRPr="00F92D12">
        <w:rPr>
          <w:rFonts w:ascii="Times New Roman" w:eastAsia="Times New Roman" w:hAnsi="Times New Roman" w:cs="Times New Roman"/>
          <w:sz w:val="16"/>
          <w:szCs w:val="16"/>
        </w:rPr>
        <w:t>ок</w:t>
      </w:r>
      <w:proofErr w:type="spellEnd"/>
      <w:r w:rsidRPr="00F92D12">
        <w:rPr>
          <w:rFonts w:ascii="Times New Roman" w:eastAsia="Times New Roman" w:hAnsi="Times New Roman" w:cs="Times New Roman"/>
          <w:sz w:val="16"/>
          <w:szCs w:val="16"/>
        </w:rPr>
        <w:t xml:space="preserve">. 300 учащихся. Действуют 2 </w:t>
      </w:r>
      <w:proofErr w:type="spellStart"/>
      <w:r w:rsidRPr="00F92D12">
        <w:rPr>
          <w:rFonts w:ascii="Times New Roman" w:eastAsia="Times New Roman" w:hAnsi="Times New Roman" w:cs="Times New Roman"/>
          <w:sz w:val="16"/>
          <w:szCs w:val="16"/>
        </w:rPr>
        <w:t>военно</w:t>
      </w:r>
      <w:proofErr w:type="spellEnd"/>
      <w:r w:rsidRPr="00F92D12">
        <w:rPr>
          <w:rFonts w:ascii="Times New Roman" w:eastAsia="Times New Roman" w:hAnsi="Times New Roman" w:cs="Times New Roman"/>
          <w:sz w:val="16"/>
          <w:szCs w:val="16"/>
        </w:rPr>
        <w:t xml:space="preserve"> - </w:t>
      </w:r>
      <w:proofErr w:type="gramStart"/>
      <w:r w:rsidRPr="00F92D12">
        <w:rPr>
          <w:rFonts w:ascii="Times New Roman" w:eastAsia="Times New Roman" w:hAnsi="Times New Roman" w:cs="Times New Roman"/>
          <w:sz w:val="16"/>
          <w:szCs w:val="16"/>
        </w:rPr>
        <w:t>патриотических</w:t>
      </w:r>
      <w:proofErr w:type="gramEnd"/>
      <w:r w:rsidRPr="00F92D12">
        <w:rPr>
          <w:rFonts w:ascii="Times New Roman" w:eastAsia="Times New Roman" w:hAnsi="Times New Roman" w:cs="Times New Roman"/>
          <w:sz w:val="16"/>
          <w:szCs w:val="16"/>
        </w:rPr>
        <w:t xml:space="preserve"> клуба. В клубах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Организовано тесное сотрудничество с Советом ветеранов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Чувашским отделением Общероссийской общественной организации инвалидов войны в Афганистане и военной травмы «Инвалиды войны». Председатель организации Г.П. Матвеев проводит с молодежью уроки мужества, спортивные турниры по волейболу, хоккею, организует ежегодные поездки для старшеклассников в </w:t>
      </w:r>
      <w:proofErr w:type="spellStart"/>
      <w:r w:rsidRPr="00F92D12">
        <w:rPr>
          <w:rFonts w:ascii="Times New Roman" w:eastAsia="Times New Roman" w:hAnsi="Times New Roman" w:cs="Times New Roman"/>
          <w:sz w:val="16"/>
          <w:szCs w:val="16"/>
        </w:rPr>
        <w:lastRenderedPageBreak/>
        <w:t>Сызранское</w:t>
      </w:r>
      <w:proofErr w:type="spellEnd"/>
      <w:r w:rsidRPr="00F92D12">
        <w:rPr>
          <w:rFonts w:ascii="Times New Roman" w:eastAsia="Times New Roman" w:hAnsi="Times New Roman" w:cs="Times New Roman"/>
          <w:sz w:val="16"/>
          <w:szCs w:val="16"/>
        </w:rPr>
        <w:t xml:space="preserve"> высшее военное авиационное училище. Совместно с Военным комиссариатом г. Шумерля,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и Порецкого районов ежегодно в апреле и октябре в муниципальном образовании проводится День призывника с участием </w:t>
      </w:r>
      <w:proofErr w:type="spellStart"/>
      <w:r w:rsidRPr="00F92D12">
        <w:rPr>
          <w:rFonts w:ascii="Times New Roman" w:eastAsia="Times New Roman" w:hAnsi="Times New Roman" w:cs="Times New Roman"/>
          <w:sz w:val="16"/>
          <w:szCs w:val="16"/>
        </w:rPr>
        <w:t>ок</w:t>
      </w:r>
      <w:proofErr w:type="spellEnd"/>
      <w:r w:rsidRPr="00F92D12">
        <w:rPr>
          <w:rFonts w:ascii="Times New Roman" w:eastAsia="Times New Roman" w:hAnsi="Times New Roman" w:cs="Times New Roman"/>
          <w:sz w:val="16"/>
          <w:szCs w:val="16"/>
        </w:rPr>
        <w:t xml:space="preserve">. 80 человек. Проводятся юнармейские игры «Зарница» и «Орленок».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Достижению поставленной в подпрограмме цели способствует решение следующих приоритетных задач:</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эффективности организации работы с детьми и молодежью;</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совершенствование системы общественно-государственного партнерства в сфере реализации государственной молодежной политики;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поддержка талантливой и одаренной молодежи, молодых людей в трудной жизненной ситуации, развития молодежного предпринимательства;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информационное обеспечение государственной молодежной политики.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2. ПЕРЕЧЕНЬ И СВЕДЕНИЯ О ЦЕЛЕВЫХ ИНДИКАТОРАХ И ПОКАЗАТЕЛЯХ ПОДПРОГРАММЫ С РАСШИФРОВКОЙ ПЛАНОВЫХ ЗНАЧЕНИЙ ПО ГОДАМ ЕЕ РЕАЛИЗАЦИИ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9498"/>
      </w:tblGrid>
      <w:tr w:rsidR="00F92D12" w:rsidRPr="00F92D12" w:rsidTr="0000510D">
        <w:tc>
          <w:tcPr>
            <w:tcW w:w="9498"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Целевыми индикаторами и показателями подпрограммы являются: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человек в возрасте до 35 лет (включительно), вовлеченных в реализацию мероприятий по развитию молодежного предпринимательства, – 5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молодежи в возрасте от 14 до 30 лет, занимающейся добровольческой (волонтерской) деятельностью, в общей ее численности – 25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добровольческих (волонтерских) объединений – 6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молодежи в возрасте от 14 до 35 лет, охваченной деятельностью молодежных общественных объединений, в общей ее численности – 15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несовершеннолетних, охваченных различными формами организованного отдыха и оздоровления, в общей их численности – 62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lang w:bidi="ru-RU"/>
              </w:rPr>
            </w:pPr>
            <w:proofErr w:type="gramStart"/>
            <w:r w:rsidRPr="00F92D12">
              <w:rPr>
                <w:rFonts w:ascii="Times New Roman" w:eastAsia="Times New Roman" w:hAnsi="Times New Roman" w:cs="Times New Roman"/>
                <w:sz w:val="16"/>
                <w:szCs w:val="16"/>
                <w:lang w:bidi="ru-RU"/>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F92D12">
              <w:rPr>
                <w:rFonts w:ascii="Times New Roman" w:eastAsia="Times New Roman" w:hAnsi="Times New Roman" w:cs="Times New Roman"/>
                <w:sz w:val="16"/>
                <w:szCs w:val="16"/>
                <w:lang w:bidi="ru-RU"/>
              </w:rPr>
              <w:t>волонтерства</w:t>
            </w:r>
            <w:proofErr w:type="spellEnd"/>
            <w:r w:rsidRPr="00F92D12">
              <w:rPr>
                <w:rFonts w:ascii="Times New Roman" w:eastAsia="Times New Roman" w:hAnsi="Times New Roman" w:cs="Times New Roman"/>
                <w:sz w:val="16"/>
                <w:szCs w:val="16"/>
                <w:lang w:bidi="ru-RU"/>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 </w:t>
            </w:r>
            <w:r w:rsidRPr="00F92D12">
              <w:rPr>
                <w:rFonts w:ascii="Times New Roman" w:eastAsia="Times New Roman" w:hAnsi="Times New Roman" w:cs="Times New Roman"/>
                <w:sz w:val="16"/>
                <w:szCs w:val="16"/>
              </w:rPr>
              <w:t>0,000201 млн. человек</w:t>
            </w:r>
            <w:r w:rsidRPr="00F92D12">
              <w:rPr>
                <w:rFonts w:ascii="Times New Roman" w:eastAsia="Times New Roman" w:hAnsi="Times New Roman" w:cs="Times New Roman"/>
                <w:sz w:val="16"/>
                <w:szCs w:val="16"/>
                <w:lang w:bidi="ru-RU"/>
              </w:rPr>
              <w:t>;</w:t>
            </w:r>
            <w:proofErr w:type="gramEnd"/>
          </w:p>
        </w:tc>
      </w:tr>
    </w:tbl>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результате реализации мероприятий подпрограммы ожидается достижение следующих целевых показателей (индикаторов):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2025 году:</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F92D12">
        <w:rPr>
          <w:rFonts w:ascii="Times New Roman" w:eastAsia="Times New Roman" w:hAnsi="Times New Roman" w:cs="Times New Roman"/>
          <w:sz w:val="16"/>
          <w:szCs w:val="16"/>
        </w:rPr>
        <w:t>волонтерства</w:t>
      </w:r>
      <w:proofErr w:type="spellEnd"/>
      <w:r w:rsidRPr="00F92D12">
        <w:rPr>
          <w:rFonts w:ascii="Times New Roman" w:eastAsia="Times New Roman" w:hAnsi="Times New Roman" w:cs="Times New Roman"/>
          <w:sz w:val="16"/>
          <w:szCs w:val="16"/>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2022 году – 0,000185 млн.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2023 году – 0,000192 млн.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2024 году – 0,000201 млн.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2036 году:</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человек в возрасте до 35 лет (включительно), вовлеченных в реализацию мероприятий по развитию молодежного предпринимательства: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5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5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5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5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5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5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молодежи в возрасте от 14 до 30 лет, занимающейся добровольческой (волонтерской) деятельностью, в общей ее численности: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14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20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23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25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молодежи в возрасте от 14 до 35 лет, охваченной деятельностью молодежных общественных объединений, в общей ее численности: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14 процент;</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15 процент;</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15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15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15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15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несовершеннолетних, охваченных различными формами организованного отдыха и оздоровления, в общей их численности: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- 62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- 62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- 62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- 62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- 62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- 62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РАЗДЕЛ 3. ХАРАКТЕРИСТИКИ ОСНОВНЫХ МЕРОПРИЯТИЙ,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МЕРОПРИЯТИЙ ПОДПРОГРАММЫ С УКАЗАНИЕМ СРОКОВ И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ЭТАПОВ ИХ РЕАЛИЗАЦИИ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и соисполнителей подпрограммы для достижения заявленных ожидаемых конечных результатов.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Подпрограмма объединяет три основных мероприятия: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 Муниципальная поддержка талантливой и одаренной молодежи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Мероприятие 1.1.  Муниципальные  молодежные премии главы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2. Организация отдыха детей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рамках основного мероприятия предполагается приобретение путевок в загородные оздоровительные лагеря.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Мероприятие 2.1. Организация и проведение специализированных (профильных) смен (лагерей).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3. Реализация мероприятий регионального проекта «Социальная активность»</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F92D12">
        <w:rPr>
          <w:rFonts w:ascii="Times New Roman" w:eastAsia="Times New Roman" w:hAnsi="Times New Roman" w:cs="Times New Roman"/>
          <w:sz w:val="16"/>
          <w:szCs w:val="16"/>
        </w:rPr>
        <w:t>волонтерства</w:t>
      </w:r>
      <w:proofErr w:type="spellEnd"/>
      <w:r w:rsidRPr="00F92D12">
        <w:rPr>
          <w:rFonts w:ascii="Times New Roman" w:eastAsia="Times New Roman" w:hAnsi="Times New Roman" w:cs="Times New Roman"/>
          <w:sz w:val="16"/>
          <w:szCs w:val="16"/>
        </w:rPr>
        <w:t>).</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 доступности и вариативности услуг, предоставляемых в социальной сфере.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 реализуется в период с 2022 по 2035 год в три этапа: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этап – 2022-2025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этап – 2026-2030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 этап – 2031-2035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4. ОБОСНОВАНИЕ ОБЪЕМА ФИНАНСОВЫХ РЕСУРСОВ,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НЕОБХОДИМЫХ</w:t>
      </w:r>
      <w:proofErr w:type="gramEnd"/>
      <w:r w:rsidRPr="00F92D12">
        <w:rPr>
          <w:rFonts w:ascii="Times New Roman" w:eastAsia="Times New Roman" w:hAnsi="Times New Roman" w:cs="Times New Roman"/>
          <w:sz w:val="16"/>
          <w:szCs w:val="16"/>
        </w:rPr>
        <w:t xml:space="preserve"> ДЛЯ РЕАЛИЗАЦИИ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w:t>
      </w:r>
      <w:proofErr w:type="gramStart"/>
      <w:r w:rsidRPr="00F92D12">
        <w:rPr>
          <w:rFonts w:ascii="Times New Roman" w:eastAsia="Times New Roman" w:hAnsi="Times New Roman" w:cs="Times New Roman"/>
          <w:sz w:val="16"/>
          <w:szCs w:val="16"/>
        </w:rPr>
        <w:t xml:space="preserve">(С РАСШИФРОВКОЙ ПО ИСТОЧНИКАМ ФИНАНСИРОВАНИЯ, </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ПО ЭТАПАМ И ГОДАМ РЕАЛИЗАЦИИ ПОДПРОГРАММЫ)</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Финансовое обеспечение реализации подпрограммы осуществляется за счет средств республиканского бюджета Чувашской Республики и 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Общий объем финансирования подпрограммы в 2022 - 2035 годах составит 14071,0 тыс. рублей, в том числе за счет средств: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бюджета Чувашской Республики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14071,0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Прогнозируемый объем финансирования подпрограммы на 1 этапе составит 4011,6 тыс. рублей,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1002,9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1002,9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1002,9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1002,9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бюджета Чувашской Республики – 0,0 тыс. рублей (0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4011,6 тыс. рублей (100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1002,9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1002,9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1002,9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1002,9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На 2 этапе в 2026-2030 годах объем финансирования подпрограммы составит   5018,2 тыс. рублей,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бюджета Чувашской Республики – 0,0 тыс. рублей (0,0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5018,2 тыс. рублей (100,0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На 3 этапе в 2031-2035 годах объем финансирования подпрограммы составит 5041,2 тыс. рублей,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бюджета Чувашской Республики – 0,0 тыс. рублей (0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5041,2 тыс. рублей (100,0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Ресурсное </w:t>
      </w:r>
      <w:hyperlink r:id="rId19" w:history="1">
        <w:r w:rsidRPr="00F92D12">
          <w:rPr>
            <w:rStyle w:val="af"/>
            <w:rFonts w:eastAsia="Times New Roman"/>
            <w:sz w:val="16"/>
            <w:szCs w:val="16"/>
          </w:rPr>
          <w:t>обеспечение</w:t>
        </w:r>
      </w:hyperlink>
      <w:r w:rsidRPr="00F92D12">
        <w:rPr>
          <w:rFonts w:ascii="Times New Roman" w:eastAsia="Times New Roman" w:hAnsi="Times New Roman" w:cs="Times New Roman"/>
          <w:sz w:val="16"/>
          <w:szCs w:val="16"/>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sectPr w:rsidR="00F92D12" w:rsidRPr="00F92D12" w:rsidSect="00484888">
          <w:pgSz w:w="11906" w:h="16838"/>
          <w:pgMar w:top="1134" w:right="851" w:bottom="1134" w:left="1701" w:header="709" w:footer="709" w:gutter="0"/>
          <w:cols w:space="708"/>
          <w:docGrid w:linePitch="360"/>
        </w:sect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Приложение № 1</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к подпрограмме «Молодежь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образования»</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РЕСУРСНОЕ ОБЕСПЕЧЕНИЕ</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РЕАЛИЗАЦИИ ПОДПРОГРАММЫ «МОЛОДЕЖЬ ШУМЕРЛИНСКОГО МУНИЦИПАЛЬНОГО ОКРУГА»</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МУНИЦИПАЛЬНОЙ ПРОГРАММЫ ШУМЕРЛИНСКОГО МУНИЦИПАЛЬНОГО ОКРУГА «РАЗВИТИЕ ОБРАЗОВАНИЯ»</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ЗА СЧЕТ ВСЕХ ИСТОЧНИКОВ ФИНАНСИРОВАНИЯ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bl>
      <w:tblPr>
        <w:tblStyle w:val="a7"/>
        <w:tblW w:w="15625" w:type="dxa"/>
        <w:tblInd w:w="-318" w:type="dxa"/>
        <w:tblLayout w:type="fixed"/>
        <w:tblLook w:val="04A0" w:firstRow="1" w:lastRow="0" w:firstColumn="1" w:lastColumn="0" w:noHBand="0" w:noVBand="1"/>
      </w:tblPr>
      <w:tblGrid>
        <w:gridCol w:w="847"/>
        <w:gridCol w:w="1155"/>
        <w:gridCol w:w="261"/>
        <w:gridCol w:w="1212"/>
        <w:gridCol w:w="206"/>
        <w:gridCol w:w="1201"/>
        <w:gridCol w:w="215"/>
        <w:gridCol w:w="567"/>
        <w:gridCol w:w="7"/>
        <w:gridCol w:w="418"/>
        <w:gridCol w:w="291"/>
        <w:gridCol w:w="135"/>
        <w:gridCol w:w="7"/>
        <w:gridCol w:w="421"/>
        <w:gridCol w:w="709"/>
        <w:gridCol w:w="138"/>
        <w:gridCol w:w="7"/>
        <w:gridCol w:w="687"/>
        <w:gridCol w:w="18"/>
        <w:gridCol w:w="996"/>
        <w:gridCol w:w="1134"/>
        <w:gridCol w:w="1134"/>
        <w:gridCol w:w="961"/>
        <w:gridCol w:w="1134"/>
        <w:gridCol w:w="882"/>
        <w:gridCol w:w="882"/>
      </w:tblGrid>
      <w:tr w:rsidR="00F92D12" w:rsidRPr="00F92D12" w:rsidTr="0000510D">
        <w:tc>
          <w:tcPr>
            <w:tcW w:w="8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Статус</w:t>
            </w:r>
          </w:p>
        </w:tc>
        <w:tc>
          <w:tcPr>
            <w:tcW w:w="1416"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Наименование подпрограммы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(основного мероприятия, мероприятия)</w:t>
            </w:r>
          </w:p>
        </w:tc>
        <w:tc>
          <w:tcPr>
            <w:tcW w:w="1418"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Задача подпрограммы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416"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Ответственный исполнитель, соисполнители</w:t>
            </w:r>
          </w:p>
        </w:tc>
        <w:tc>
          <w:tcPr>
            <w:tcW w:w="3405" w:type="dxa"/>
            <w:gridSpan w:val="1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Код бюджетной классификации</w:t>
            </w:r>
          </w:p>
        </w:tc>
        <w:tc>
          <w:tcPr>
            <w:tcW w:w="99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Источники финансирования</w:t>
            </w:r>
          </w:p>
        </w:tc>
        <w:tc>
          <w:tcPr>
            <w:tcW w:w="6127"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Расходы по годам, тыс. рублей</w:t>
            </w:r>
          </w:p>
        </w:tc>
      </w:tr>
      <w:tr w:rsidR="00F92D12" w:rsidRPr="00F92D12" w:rsidTr="0000510D">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главный распорядитель бюджетных средств</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подраздел</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целевая статья расходов</w:t>
            </w:r>
          </w:p>
        </w:tc>
        <w:tc>
          <w:tcPr>
            <w:tcW w:w="712"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группа (подгруппа) вида расходов</w:t>
            </w:r>
          </w:p>
        </w:tc>
        <w:tc>
          <w:tcPr>
            <w:tcW w:w="99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2022</w:t>
            </w: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2023</w:t>
            </w:r>
          </w:p>
        </w:tc>
        <w:tc>
          <w:tcPr>
            <w:tcW w:w="961"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2024</w:t>
            </w: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2025</w:t>
            </w:r>
          </w:p>
        </w:tc>
        <w:tc>
          <w:tcPr>
            <w:tcW w:w="88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2026-2030</w:t>
            </w:r>
          </w:p>
        </w:tc>
        <w:tc>
          <w:tcPr>
            <w:tcW w:w="88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2031-2035</w:t>
            </w:r>
          </w:p>
        </w:tc>
      </w:tr>
      <w:tr w:rsidR="00F92D12" w:rsidRPr="00F92D12" w:rsidTr="0000510D">
        <w:tc>
          <w:tcPr>
            <w:tcW w:w="847"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w:t>
            </w:r>
          </w:p>
        </w:tc>
        <w:tc>
          <w:tcPr>
            <w:tcW w:w="1416"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1418"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1416"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567"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851" w:type="dxa"/>
            <w:gridSpan w:val="4"/>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c>
          <w:tcPr>
            <w:tcW w:w="1275" w:type="dxa"/>
            <w:gridSpan w:val="4"/>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712" w:type="dxa"/>
            <w:gridSpan w:val="3"/>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w:t>
            </w:r>
          </w:p>
        </w:tc>
        <w:tc>
          <w:tcPr>
            <w:tcW w:w="996"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w:t>
            </w: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11</w:t>
            </w:r>
          </w:p>
        </w:tc>
        <w:tc>
          <w:tcPr>
            <w:tcW w:w="961"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12</w:t>
            </w: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w:t>
            </w:r>
          </w:p>
        </w:tc>
        <w:tc>
          <w:tcPr>
            <w:tcW w:w="88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14</w:t>
            </w:r>
          </w:p>
        </w:tc>
        <w:tc>
          <w:tcPr>
            <w:tcW w:w="88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r>
      <w:tr w:rsidR="00F92D12" w:rsidRPr="00F92D12" w:rsidTr="0000510D">
        <w:tc>
          <w:tcPr>
            <w:tcW w:w="8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w:t>
            </w:r>
          </w:p>
        </w:tc>
        <w:tc>
          <w:tcPr>
            <w:tcW w:w="1416"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Молодежь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418"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Ответственный исполнитель – 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Соисполнители - </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муниципальные образовательные организации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
        </w:tc>
        <w:tc>
          <w:tcPr>
            <w:tcW w:w="56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Ц720000000</w:t>
            </w:r>
          </w:p>
        </w:tc>
        <w:tc>
          <w:tcPr>
            <w:tcW w:w="712"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000</w:t>
            </w:r>
          </w:p>
        </w:tc>
        <w:tc>
          <w:tcPr>
            <w:tcW w:w="996"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1002,9</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1002,9</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1002,9</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1002,9</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5018,2</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5041,2</w:t>
            </w:r>
          </w:p>
        </w:tc>
      </w:tr>
      <w:tr w:rsidR="00F92D12" w:rsidRPr="00F92D12" w:rsidTr="0000510D">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2"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2"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lang w:val="en-US"/>
              </w:rPr>
            </w:pPr>
            <w:r w:rsidRPr="00F92D12">
              <w:rPr>
                <w:rFonts w:ascii="Times New Roman" w:eastAsia="Times New Roman" w:hAnsi="Times New Roman" w:cs="Times New Roman"/>
                <w:sz w:val="16"/>
                <w:szCs w:val="16"/>
              </w:rPr>
              <w:t>Ц720000000</w:t>
            </w:r>
          </w:p>
        </w:tc>
        <w:tc>
          <w:tcPr>
            <w:tcW w:w="712"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000</w:t>
            </w:r>
          </w:p>
        </w:tc>
        <w:tc>
          <w:tcPr>
            <w:tcW w:w="99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1002,9</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1002,9</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1002,9</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1002,9</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5018,2</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5041,2</w:t>
            </w:r>
          </w:p>
        </w:tc>
      </w:tr>
      <w:tr w:rsidR="00F92D12" w:rsidRPr="00F92D12" w:rsidTr="0000510D">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2"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внебюджетные источники</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625" w:type="dxa"/>
            <w:gridSpan w:val="2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Цель «</w:t>
            </w:r>
            <w:r w:rsidRPr="00F92D12">
              <w:rPr>
                <w:rFonts w:ascii="Times New Roman" w:eastAsia="Times New Roman" w:hAnsi="Times New Roman" w:cs="Times New Roman"/>
                <w:bCs/>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r w:rsidRPr="00F92D12">
              <w:rPr>
                <w:rFonts w:ascii="Times New Roman" w:eastAsia="Times New Roman" w:hAnsi="Times New Roman" w:cs="Times New Roman"/>
                <w:sz w:val="16"/>
                <w:szCs w:val="16"/>
              </w:rPr>
              <w:t>»</w:t>
            </w:r>
          </w:p>
        </w:tc>
      </w:tr>
      <w:tr w:rsidR="00F92D12" w:rsidRPr="00F92D12" w:rsidTr="0000510D">
        <w:tc>
          <w:tcPr>
            <w:tcW w:w="8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w:t>
            </w:r>
          </w:p>
        </w:tc>
        <w:tc>
          <w:tcPr>
            <w:tcW w:w="1416"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Муниципальная поддержка талантливой и одаренной </w:t>
            </w:r>
            <w:r w:rsidRPr="00F92D12">
              <w:rPr>
                <w:rFonts w:ascii="Times New Roman" w:eastAsia="Times New Roman" w:hAnsi="Times New Roman" w:cs="Times New Roman"/>
                <w:sz w:val="16"/>
                <w:szCs w:val="16"/>
              </w:rPr>
              <w:lastRenderedPageBreak/>
              <w:t>молодежи</w:t>
            </w:r>
          </w:p>
        </w:tc>
        <w:tc>
          <w:tcPr>
            <w:tcW w:w="1418"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поддержка талантливой и одаренной молодежи, </w:t>
            </w:r>
            <w:r w:rsidRPr="00F92D12">
              <w:rPr>
                <w:rFonts w:ascii="Times New Roman" w:eastAsia="Times New Roman" w:hAnsi="Times New Roman" w:cs="Times New Roman"/>
                <w:sz w:val="16"/>
                <w:szCs w:val="16"/>
              </w:rPr>
              <w:lastRenderedPageBreak/>
              <w:t>молодых лю</w:t>
            </w:r>
            <w:r w:rsidRPr="00F92D12">
              <w:rPr>
                <w:rFonts w:ascii="Times New Roman" w:eastAsia="Times New Roman" w:hAnsi="Times New Roman" w:cs="Times New Roman"/>
                <w:sz w:val="16"/>
                <w:szCs w:val="16"/>
              </w:rPr>
              <w:softHyphen/>
              <w:t xml:space="preserve">дей в трудной жизненной ситуации, развития молодежного предпринимательства </w:t>
            </w:r>
          </w:p>
        </w:tc>
        <w:tc>
          <w:tcPr>
            <w:tcW w:w="1416"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Отдел образования, спорта и молодежной </w:t>
            </w:r>
            <w:r w:rsidRPr="00F92D12">
              <w:rPr>
                <w:rFonts w:ascii="Times New Roman" w:eastAsia="Times New Roman" w:hAnsi="Times New Roman" w:cs="Times New Roman"/>
                <w:sz w:val="16"/>
                <w:szCs w:val="16"/>
              </w:rPr>
              <w:lastRenderedPageBreak/>
              <w:t xml:space="preserve">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6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x</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2"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6"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64,3</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64,3</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64,3</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64,3</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323,5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334,6</w:t>
            </w:r>
          </w:p>
        </w:tc>
      </w:tr>
      <w:tr w:rsidR="00F92D12" w:rsidRPr="00F92D12" w:rsidTr="0000510D">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2"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федеральный </w:t>
            </w:r>
            <w:r w:rsidRPr="00F92D12">
              <w:rPr>
                <w:rFonts w:ascii="Times New Roman" w:eastAsia="Times New Roman" w:hAnsi="Times New Roman" w:cs="Times New Roman"/>
                <w:sz w:val="16"/>
                <w:szCs w:val="16"/>
              </w:rPr>
              <w:lastRenderedPageBreak/>
              <w:t>бюджет</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12"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6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Ц720200000</w:t>
            </w:r>
          </w:p>
        </w:tc>
        <w:tc>
          <w:tcPr>
            <w:tcW w:w="712"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000</w:t>
            </w:r>
          </w:p>
        </w:tc>
        <w:tc>
          <w:tcPr>
            <w:tcW w:w="99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64,3</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64,3</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64,3</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64,3</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323,5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334,6</w:t>
            </w:r>
          </w:p>
        </w:tc>
      </w:tr>
      <w:tr w:rsidR="00F92D12" w:rsidRPr="00F92D12" w:rsidTr="0000510D">
        <w:tc>
          <w:tcPr>
            <w:tcW w:w="8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w:t>
            </w:r>
            <w:proofErr w:type="spellStart"/>
            <w:r w:rsidRPr="00F92D12">
              <w:rPr>
                <w:rFonts w:ascii="Times New Roman" w:eastAsia="Times New Roman" w:hAnsi="Times New Roman" w:cs="Times New Roman"/>
                <w:sz w:val="16"/>
                <w:szCs w:val="16"/>
              </w:rPr>
              <w:t>ые</w:t>
            </w:r>
            <w:proofErr w:type="spellEnd"/>
            <w:r w:rsidRPr="00F92D12">
              <w:rPr>
                <w:rFonts w:ascii="Times New Roman" w:eastAsia="Times New Roman" w:hAnsi="Times New Roman" w:cs="Times New Roman"/>
                <w:sz w:val="16"/>
                <w:szCs w:val="16"/>
              </w:rPr>
              <w:t>) индикатор (ы) и показатель (и) подпрограммы (муниципальной программы), увя</w:t>
            </w:r>
            <w:r w:rsidRPr="00F92D12">
              <w:rPr>
                <w:rFonts w:ascii="Times New Roman" w:eastAsia="Times New Roman" w:hAnsi="Times New Roman" w:cs="Times New Roman"/>
                <w:sz w:val="16"/>
                <w:szCs w:val="16"/>
              </w:rPr>
              <w:softHyphen/>
              <w:t>занные с ос</w:t>
            </w:r>
            <w:r w:rsidRPr="00F92D12">
              <w:rPr>
                <w:rFonts w:ascii="Times New Roman" w:eastAsia="Times New Roman" w:hAnsi="Times New Roman" w:cs="Times New Roman"/>
                <w:sz w:val="16"/>
                <w:szCs w:val="16"/>
              </w:rPr>
              <w:softHyphen/>
              <w:t>новным мероприятием 1</w:t>
            </w:r>
          </w:p>
        </w:tc>
        <w:tc>
          <w:tcPr>
            <w:tcW w:w="8651" w:type="dxa"/>
            <w:gridSpan w:val="1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14</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r>
      <w:tr w:rsidR="00F92D12" w:rsidRPr="00F92D12" w:rsidTr="0000510D">
        <w:trPr>
          <w:trHeight w:val="552"/>
        </w:trPr>
        <w:tc>
          <w:tcPr>
            <w:tcW w:w="8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Мероприятие 1.1.  </w:t>
            </w:r>
          </w:p>
        </w:tc>
        <w:tc>
          <w:tcPr>
            <w:tcW w:w="1416"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Муниципальные  молодежные премии главы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418"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7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5"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6"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64,3</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64,3</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64,3</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64,3</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323,5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334,6</w:t>
            </w:r>
          </w:p>
        </w:tc>
      </w:tr>
      <w:tr w:rsidR="00F92D12" w:rsidRPr="00F92D12" w:rsidTr="0000510D">
        <w:trPr>
          <w:trHeight w:val="419"/>
        </w:trPr>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7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5"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rPr>
          <w:trHeight w:val="636"/>
        </w:trPr>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7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5"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rPr>
          <w:trHeight w:val="887"/>
        </w:trPr>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7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0707</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Ц720272130</w:t>
            </w:r>
          </w:p>
        </w:tc>
        <w:tc>
          <w:tcPr>
            <w:tcW w:w="705"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244</w:t>
            </w:r>
          </w:p>
        </w:tc>
        <w:tc>
          <w:tcPr>
            <w:tcW w:w="99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64,3</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64,3</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64,3</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64,3</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323,5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334,6</w:t>
            </w:r>
          </w:p>
        </w:tc>
      </w:tr>
      <w:tr w:rsidR="00F92D12" w:rsidRPr="00F92D12" w:rsidTr="0000510D">
        <w:tc>
          <w:tcPr>
            <w:tcW w:w="8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w:t>
            </w:r>
            <w:r w:rsidRPr="00F92D12">
              <w:rPr>
                <w:rFonts w:ascii="Times New Roman" w:eastAsia="Times New Roman" w:hAnsi="Times New Roman" w:cs="Times New Roman"/>
                <w:sz w:val="16"/>
                <w:szCs w:val="16"/>
              </w:rPr>
              <w:lastRenderedPageBreak/>
              <w:t>новное мероприятие 2</w:t>
            </w:r>
          </w:p>
        </w:tc>
        <w:tc>
          <w:tcPr>
            <w:tcW w:w="1416"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Организац</w:t>
            </w:r>
            <w:r w:rsidRPr="00F92D12">
              <w:rPr>
                <w:rFonts w:ascii="Times New Roman" w:eastAsia="Times New Roman" w:hAnsi="Times New Roman" w:cs="Times New Roman"/>
                <w:sz w:val="16"/>
                <w:szCs w:val="16"/>
              </w:rPr>
              <w:lastRenderedPageBreak/>
              <w:t>ия отдыха детей</w:t>
            </w:r>
          </w:p>
        </w:tc>
        <w:tc>
          <w:tcPr>
            <w:tcW w:w="1418"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поддержка </w:t>
            </w:r>
            <w:r w:rsidRPr="00F92D12">
              <w:rPr>
                <w:rFonts w:ascii="Times New Roman" w:eastAsia="Times New Roman" w:hAnsi="Times New Roman" w:cs="Times New Roman"/>
                <w:sz w:val="16"/>
                <w:szCs w:val="16"/>
              </w:rPr>
              <w:lastRenderedPageBreak/>
              <w:t>талантливой и одаренной молодежи, молодых лю</w:t>
            </w:r>
            <w:r w:rsidRPr="00F92D12">
              <w:rPr>
                <w:rFonts w:ascii="Times New Roman" w:eastAsia="Times New Roman" w:hAnsi="Times New Roman" w:cs="Times New Roman"/>
                <w:sz w:val="16"/>
                <w:szCs w:val="16"/>
              </w:rPr>
              <w:softHyphen/>
              <w:t>дей в трудной жизненной ситуации, развития молодежного предпринимательства</w:t>
            </w:r>
          </w:p>
        </w:tc>
        <w:tc>
          <w:tcPr>
            <w:tcW w:w="1416"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Отдел </w:t>
            </w:r>
            <w:r w:rsidRPr="00F92D12">
              <w:rPr>
                <w:rFonts w:ascii="Times New Roman" w:eastAsia="Times New Roman" w:hAnsi="Times New Roman" w:cs="Times New Roman"/>
                <w:sz w:val="16"/>
                <w:szCs w:val="16"/>
              </w:rPr>
              <w:lastRenderedPageBreak/>
              <w:t xml:space="preserve">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57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x</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5"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6"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w:t>
            </w:r>
            <w:r w:rsidRPr="00F92D12">
              <w:rPr>
                <w:rFonts w:ascii="Times New Roman" w:eastAsia="Times New Roman" w:hAnsi="Times New Roman" w:cs="Times New Roman"/>
                <w:sz w:val="16"/>
                <w:szCs w:val="16"/>
              </w:rPr>
              <w:lastRenderedPageBreak/>
              <w:t>о</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938,6</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938,6</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938,</w:t>
            </w:r>
            <w:r w:rsidRPr="00F92D12">
              <w:rPr>
                <w:rFonts w:ascii="Times New Roman" w:eastAsia="Times New Roman" w:hAnsi="Times New Roman" w:cs="Times New Roman"/>
                <w:sz w:val="16"/>
                <w:szCs w:val="16"/>
              </w:rPr>
              <w:lastRenderedPageBreak/>
              <w:t>6</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938,6</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469</w:t>
            </w:r>
            <w:r w:rsidRPr="00F92D12">
              <w:rPr>
                <w:rFonts w:ascii="Times New Roman" w:eastAsia="Times New Roman" w:hAnsi="Times New Roman" w:cs="Times New Roman"/>
                <w:sz w:val="16"/>
                <w:szCs w:val="16"/>
              </w:rPr>
              <w:lastRenderedPageBreak/>
              <w:t>4,7</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470</w:t>
            </w:r>
            <w:r w:rsidRPr="00F92D12">
              <w:rPr>
                <w:rFonts w:ascii="Times New Roman" w:eastAsia="Times New Roman" w:hAnsi="Times New Roman" w:cs="Times New Roman"/>
                <w:sz w:val="16"/>
                <w:szCs w:val="16"/>
              </w:rPr>
              <w:lastRenderedPageBreak/>
              <w:t>6,6</w:t>
            </w:r>
          </w:p>
        </w:tc>
      </w:tr>
      <w:tr w:rsidR="00F92D12" w:rsidRPr="00F92D12" w:rsidTr="0000510D">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7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5"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7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5"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57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85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1275"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Ц720300000</w:t>
            </w:r>
          </w:p>
        </w:tc>
        <w:tc>
          <w:tcPr>
            <w:tcW w:w="705"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000</w:t>
            </w:r>
          </w:p>
        </w:tc>
        <w:tc>
          <w:tcPr>
            <w:tcW w:w="99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938,6</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938,6</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938,6</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938,6</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4694,7</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4706,6</w:t>
            </w:r>
          </w:p>
        </w:tc>
      </w:tr>
      <w:tr w:rsidR="00F92D12" w:rsidRPr="00F92D12" w:rsidTr="0000510D">
        <w:tc>
          <w:tcPr>
            <w:tcW w:w="8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w:t>
            </w:r>
            <w:proofErr w:type="spellStart"/>
            <w:r w:rsidRPr="00F92D12">
              <w:rPr>
                <w:rFonts w:ascii="Times New Roman" w:eastAsia="Times New Roman" w:hAnsi="Times New Roman" w:cs="Times New Roman"/>
                <w:sz w:val="16"/>
                <w:szCs w:val="16"/>
              </w:rPr>
              <w:t>ые</w:t>
            </w:r>
            <w:proofErr w:type="spellEnd"/>
            <w:r w:rsidRPr="00F92D12">
              <w:rPr>
                <w:rFonts w:ascii="Times New Roman" w:eastAsia="Times New Roman" w:hAnsi="Times New Roman" w:cs="Times New Roman"/>
                <w:sz w:val="16"/>
                <w:szCs w:val="16"/>
              </w:rPr>
              <w:t>) индикатор (ы) и показатель (и) подпрограммы (муниципальной программы), увя</w:t>
            </w:r>
            <w:r w:rsidRPr="00F92D12">
              <w:rPr>
                <w:rFonts w:ascii="Times New Roman" w:eastAsia="Times New Roman" w:hAnsi="Times New Roman" w:cs="Times New Roman"/>
                <w:sz w:val="16"/>
                <w:szCs w:val="16"/>
              </w:rPr>
              <w:softHyphen/>
              <w:t>занные с ос</w:t>
            </w:r>
            <w:r w:rsidRPr="00F92D12">
              <w:rPr>
                <w:rFonts w:ascii="Times New Roman" w:eastAsia="Times New Roman" w:hAnsi="Times New Roman" w:cs="Times New Roman"/>
                <w:sz w:val="16"/>
                <w:szCs w:val="16"/>
              </w:rPr>
              <w:softHyphen/>
              <w:t>новным мероприятием 2</w:t>
            </w:r>
          </w:p>
        </w:tc>
        <w:tc>
          <w:tcPr>
            <w:tcW w:w="8651" w:type="dxa"/>
            <w:gridSpan w:val="1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молодежи в возрасте от 14 до 35 лет, охваченной деятельностью молодежных общественных объединений, в общей ее численности, %</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14</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r>
      <w:tr w:rsidR="00F92D12" w:rsidRPr="00F92D12" w:rsidTr="0000510D">
        <w:trPr>
          <w:trHeight w:val="418"/>
        </w:trPr>
        <w:tc>
          <w:tcPr>
            <w:tcW w:w="8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Мероприятие 2.1.  </w:t>
            </w:r>
          </w:p>
        </w:tc>
        <w:tc>
          <w:tcPr>
            <w:tcW w:w="1155"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Организация и проведение специализированных (профильных) смен (лагерей)</w:t>
            </w:r>
          </w:p>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73"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07"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789"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417"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68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1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938,6</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938,6</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938,6</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938,6</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4694,7</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4706,6</w:t>
            </w:r>
          </w:p>
        </w:tc>
      </w:tr>
      <w:tr w:rsidR="00F92D12" w:rsidRPr="00F92D12" w:rsidTr="0000510D">
        <w:trPr>
          <w:trHeight w:val="335"/>
        </w:trPr>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7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07"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9"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417"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68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1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rPr>
          <w:trHeight w:val="167"/>
        </w:trPr>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7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07"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9"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417"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68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1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rPr>
          <w:trHeight w:val="201"/>
        </w:trPr>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55"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73"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07"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89"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0707</w:t>
            </w:r>
          </w:p>
        </w:tc>
        <w:tc>
          <w:tcPr>
            <w:tcW w:w="1417"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Ц720372140</w:t>
            </w:r>
          </w:p>
        </w:tc>
        <w:tc>
          <w:tcPr>
            <w:tcW w:w="68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244</w:t>
            </w:r>
          </w:p>
        </w:tc>
        <w:tc>
          <w:tcPr>
            <w:tcW w:w="101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w:t>
            </w:r>
            <w:r w:rsidRPr="00F92D12">
              <w:rPr>
                <w:rFonts w:ascii="Times New Roman" w:eastAsia="Times New Roman" w:hAnsi="Times New Roman" w:cs="Times New Roman"/>
                <w:sz w:val="16"/>
                <w:szCs w:val="16"/>
              </w:rPr>
              <w:lastRenderedPageBreak/>
              <w:t>округа</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938,6</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938,6</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938,6</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938,6</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4694,7</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4706,6</w:t>
            </w:r>
          </w:p>
        </w:tc>
      </w:tr>
      <w:tr w:rsidR="00F92D12" w:rsidRPr="00F92D12" w:rsidTr="0000510D">
        <w:tc>
          <w:tcPr>
            <w:tcW w:w="15625" w:type="dxa"/>
            <w:gridSpan w:val="2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Цель «</w:t>
            </w:r>
            <w:r w:rsidRPr="00F92D12">
              <w:rPr>
                <w:rFonts w:ascii="Times New Roman" w:eastAsia="Times New Roman" w:hAnsi="Times New Roman" w:cs="Times New Roman"/>
                <w:bCs/>
                <w:sz w:val="16"/>
                <w:szCs w:val="16"/>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w:t>
            </w:r>
            <w:proofErr w:type="spellStart"/>
            <w:r w:rsidRPr="00F92D12">
              <w:rPr>
                <w:rFonts w:ascii="Times New Roman" w:eastAsia="Times New Roman" w:hAnsi="Times New Roman" w:cs="Times New Roman"/>
                <w:bCs/>
                <w:sz w:val="16"/>
                <w:szCs w:val="16"/>
              </w:rPr>
              <w:t>Шумерлинского</w:t>
            </w:r>
            <w:proofErr w:type="spellEnd"/>
            <w:r w:rsidRPr="00F92D12">
              <w:rPr>
                <w:rFonts w:ascii="Times New Roman" w:eastAsia="Times New Roman" w:hAnsi="Times New Roman" w:cs="Times New Roman"/>
                <w:bCs/>
                <w:sz w:val="16"/>
                <w:szCs w:val="16"/>
              </w:rPr>
              <w:t xml:space="preserve"> муниципального округа</w:t>
            </w:r>
            <w:r w:rsidRPr="00F92D12">
              <w:rPr>
                <w:rFonts w:ascii="Times New Roman" w:eastAsia="Times New Roman" w:hAnsi="Times New Roman" w:cs="Times New Roman"/>
                <w:sz w:val="16"/>
                <w:szCs w:val="16"/>
              </w:rPr>
              <w:t>»</w:t>
            </w:r>
          </w:p>
        </w:tc>
      </w:tr>
      <w:tr w:rsidR="00F92D12" w:rsidRPr="00F92D12" w:rsidTr="0000510D">
        <w:tc>
          <w:tcPr>
            <w:tcW w:w="84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3</w:t>
            </w:r>
          </w:p>
        </w:tc>
        <w:tc>
          <w:tcPr>
            <w:tcW w:w="1416"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Реализация мероприятий регионального проекта «Социальная активность»</w:t>
            </w:r>
          </w:p>
        </w:tc>
        <w:tc>
          <w:tcPr>
            <w:tcW w:w="1418"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условий для поддержки  добровольчества (</w:t>
            </w:r>
            <w:proofErr w:type="spellStart"/>
            <w:r w:rsidRPr="00F92D12">
              <w:rPr>
                <w:rFonts w:ascii="Times New Roman" w:eastAsia="Times New Roman" w:hAnsi="Times New Roman" w:cs="Times New Roman"/>
                <w:sz w:val="16"/>
                <w:szCs w:val="16"/>
              </w:rPr>
              <w:t>волонтерства</w:t>
            </w:r>
            <w:proofErr w:type="spellEnd"/>
            <w:r w:rsidRPr="00F92D12">
              <w:rPr>
                <w:rFonts w:ascii="Times New Roman" w:eastAsia="Times New Roman" w:hAnsi="Times New Roman" w:cs="Times New Roman"/>
                <w:sz w:val="16"/>
                <w:szCs w:val="16"/>
              </w:rPr>
              <w:t xml:space="preserve">) в молодежной среде </w:t>
            </w:r>
          </w:p>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2"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4"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6"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4"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854"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850"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4"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6"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4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w:t>
            </w:r>
            <w:proofErr w:type="spellStart"/>
            <w:r w:rsidRPr="00F92D12">
              <w:rPr>
                <w:rFonts w:ascii="Times New Roman" w:eastAsia="Times New Roman" w:hAnsi="Times New Roman" w:cs="Times New Roman"/>
                <w:sz w:val="16"/>
                <w:szCs w:val="16"/>
              </w:rPr>
              <w:t>ые</w:t>
            </w:r>
            <w:proofErr w:type="spellEnd"/>
            <w:r w:rsidRPr="00F92D12">
              <w:rPr>
                <w:rFonts w:ascii="Times New Roman" w:eastAsia="Times New Roman" w:hAnsi="Times New Roman" w:cs="Times New Roman"/>
                <w:sz w:val="16"/>
                <w:szCs w:val="16"/>
              </w:rPr>
              <w:t>) индикатор (ы) и показател</w:t>
            </w:r>
            <w:proofErr w:type="gramStart"/>
            <w:r w:rsidRPr="00F92D12">
              <w:rPr>
                <w:rFonts w:ascii="Times New Roman" w:eastAsia="Times New Roman" w:hAnsi="Times New Roman" w:cs="Times New Roman"/>
                <w:sz w:val="16"/>
                <w:szCs w:val="16"/>
              </w:rPr>
              <w:t>ь(</w:t>
            </w:r>
            <w:proofErr w:type="gramEnd"/>
            <w:r w:rsidRPr="00F92D12">
              <w:rPr>
                <w:rFonts w:ascii="Times New Roman" w:eastAsia="Times New Roman" w:hAnsi="Times New Roman" w:cs="Times New Roman"/>
                <w:sz w:val="16"/>
                <w:szCs w:val="16"/>
              </w:rPr>
              <w:t>и) подпрограммы (муниципальной программы), увя</w:t>
            </w:r>
            <w:r w:rsidRPr="00F92D12">
              <w:rPr>
                <w:rFonts w:ascii="Times New Roman" w:eastAsia="Times New Roman" w:hAnsi="Times New Roman" w:cs="Times New Roman"/>
                <w:sz w:val="16"/>
                <w:szCs w:val="16"/>
              </w:rPr>
              <w:softHyphen/>
              <w:t>занные с ос</w:t>
            </w:r>
            <w:r w:rsidRPr="00F92D12">
              <w:rPr>
                <w:rFonts w:ascii="Times New Roman" w:eastAsia="Times New Roman" w:hAnsi="Times New Roman" w:cs="Times New Roman"/>
                <w:sz w:val="16"/>
                <w:szCs w:val="16"/>
              </w:rPr>
              <w:softHyphen/>
              <w:t>новным мероприятием 3</w:t>
            </w:r>
          </w:p>
        </w:tc>
        <w:tc>
          <w:tcPr>
            <w:tcW w:w="8651" w:type="dxa"/>
            <w:gridSpan w:val="19"/>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молодежи в возрасте от 14 до 30 лет, занимающейся добровольческой (волонтерской) деятельностью, в общей ее численности, %</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14</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r>
    </w:tbl>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sectPr w:rsidR="00F92D12" w:rsidRPr="00F92D12" w:rsidSect="0054236F">
          <w:pgSz w:w="16838" w:h="11906" w:orient="landscape"/>
          <w:pgMar w:top="1701" w:right="1134" w:bottom="851" w:left="1134" w:header="709" w:footer="709" w:gutter="0"/>
          <w:cols w:space="708"/>
          <w:docGrid w:linePitch="360"/>
        </w:sect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Приложение № 3</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Муниципальной программе</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w:t>
      </w:r>
      <w:r w:rsidRPr="00F92D12">
        <w:rPr>
          <w:rFonts w:ascii="Times New Roman" w:eastAsia="Times New Roman" w:hAnsi="Times New Roman" w:cs="Times New Roman"/>
          <w:bCs/>
          <w:sz w:val="16"/>
          <w:szCs w:val="16"/>
        </w:rPr>
        <w:t>муниципального округа</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«Развитие воспитания в образовательных организациях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w:t>
      </w:r>
      <w:r w:rsidRPr="00F92D12">
        <w:rPr>
          <w:rFonts w:ascii="Times New Roman" w:eastAsia="Times New Roman" w:hAnsi="Times New Roman" w:cs="Times New Roman"/>
          <w:bCs/>
          <w:sz w:val="16"/>
          <w:szCs w:val="16"/>
        </w:rPr>
        <w:t>муниципального округа</w:t>
      </w:r>
      <w:r w:rsidRPr="00F92D12">
        <w:rPr>
          <w:rFonts w:ascii="Times New Roman" w:eastAsia="Times New Roman" w:hAnsi="Times New Roman" w:cs="Times New Roman"/>
          <w:sz w:val="16"/>
          <w:szCs w:val="16"/>
        </w:rPr>
        <w:t xml:space="preserve"> «Развитие образования»</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ПАСПОРТ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Ответственный исполнитель подпрограммы</w:t>
            </w:r>
          </w:p>
        </w:tc>
        <w:tc>
          <w:tcPr>
            <w:tcW w:w="567"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Соисполнители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Цель подпрограммы </w:t>
            </w:r>
          </w:p>
        </w:tc>
        <w:tc>
          <w:tcPr>
            <w:tcW w:w="567"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муниципальные образовательные организации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учитывающих интересы детей, актуальные потребности современного общества и государства</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Задачи подпрограммы</w:t>
            </w:r>
          </w:p>
        </w:tc>
        <w:tc>
          <w:tcPr>
            <w:tcW w:w="567"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условий для консолидации усилий социальных институтов по воспитанию подрастающего поколения;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обеспечение условий для повышения социальной, коммуникативной и педагогической компетентности родителей</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Целевые индикаторы и показатели подпрограммы</w:t>
            </w:r>
          </w:p>
        </w:tc>
        <w:tc>
          <w:tcPr>
            <w:tcW w:w="567"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2036 году предусматривается достижение следующих целевых индикаторов и показателей: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7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принявших участие в конкурсах педагогического мастерства, - 10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педагогических работников, прошедших курсы повышения квалификации и профессиональную переподготовку, - 10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детей и молодежи, принявших участие в мероприятиях республиканского, всероссийского уровней, - 15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проведенных экологических мероприятий среди детей и молодежи - 9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детей и молодежи, вовлеченных в деятельность общественных организаций экологической направленности, - 35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детей в возрасте от 5 до 18 лет, охваченных дополнительными общеобразовательными программами технической и естественнонаучной направленности, - 5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доля объединений и кружков технической направленности в </w:t>
            </w:r>
            <w:r w:rsidRPr="00F92D12">
              <w:rPr>
                <w:rFonts w:ascii="Times New Roman" w:eastAsia="Times New Roman" w:hAnsi="Times New Roman" w:cs="Times New Roman"/>
                <w:sz w:val="16"/>
                <w:szCs w:val="16"/>
              </w:rPr>
              <w:lastRenderedPageBreak/>
              <w:t>общем количестве кружков и объединений – 55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образовательных организаций, имеющих лицензию на  дополнительные образовательные программы – 6 единиц</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Этапы и сроки реализации подпрограммы</w:t>
            </w:r>
          </w:p>
        </w:tc>
        <w:tc>
          <w:tcPr>
            <w:tcW w:w="567"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2022-2035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этап – 2022-2025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этап – 2026-2030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 этап – 2031-2035 годы</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Объемы финансирования подпрограммы с разбивкой по годам реализации подпрограммы</w:t>
            </w:r>
          </w:p>
        </w:tc>
        <w:tc>
          <w:tcPr>
            <w:tcW w:w="567"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прогнозируемые объемы бюджетных ассигнований на реализацию мероприятий подпрограммы в 2022 - 2035 годах составляют 0,0  тыс. рублей,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 (0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0,0  тыс. рублей (0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0,0 тыс. рублей (0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внебюджетных источников – 0,0 тыс. рублей (0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Объемы финансирования подпрограммы уточняются ежегодно при формировании республиканского 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на очередной финансовый год и плановый период</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Ожидаемые результаты реализации подпрограммы</w:t>
            </w:r>
          </w:p>
        </w:tc>
        <w:tc>
          <w:tcPr>
            <w:tcW w:w="567"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системы дополнительного образования детей и юношества;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квалификации и переподготовка педагогических работников;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увеличение охвата подростков и молодежи деятельностью детских и молодежных общественных объединений;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развитие общественно-государственной детско-юношеской организации «Российское движение школьников»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юнармейского движения;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развитие ученического самоуправления и социальной активности молодежи. </w:t>
            </w:r>
          </w:p>
        </w:tc>
      </w:tr>
    </w:tbl>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РАЗДЕЛ 1. ПРИОРИТЕТЫ И ЦЕЛИ ПОДПРОГРАММЫ «РАЗВИТИЕ ВОСПИТАНИЯ В ОБРАЗОВАТЕЛЬНЫХ  ОРГАНИЗАЦИЯХ ШУМЕРЛИНСКОГО МУНИЦИПАЛЬНОГО ОКРУГА»,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ОБЩАЯ ХАРАКТЕРИСТИКА УЧАСТИЯ ОРГАНОВ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МЕСТНОГО САМОУПРАВЛЕНИЯ В РЕАЛИЗАЦИИ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Приоритетами муниципальной политики в области воспитания являются: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условий для воспитания здоровой, счастливой, свободной, ориентированной на труд личности;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поддержка единства и целостности, преемственности и непрерывности воспитания;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поддержка общественных институтов, которые являются носителями духовных ценностей;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формирование внутренней позиции личности по отношению к окружающей социальной действительности;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w:t>
      </w:r>
      <w:proofErr w:type="gramStart"/>
      <w:r w:rsidRPr="00F92D12">
        <w:rPr>
          <w:rFonts w:ascii="Times New Roman" w:eastAsia="Times New Roman" w:hAnsi="Times New Roman" w:cs="Times New Roman"/>
          <w:sz w:val="16"/>
          <w:szCs w:val="16"/>
        </w:rPr>
        <w:t>бизнес-сообществ</w:t>
      </w:r>
      <w:proofErr w:type="gramEnd"/>
      <w:r w:rsidRPr="00F92D12">
        <w:rPr>
          <w:rFonts w:ascii="Times New Roman" w:eastAsia="Times New Roman" w:hAnsi="Times New Roman" w:cs="Times New Roman"/>
          <w:sz w:val="16"/>
          <w:szCs w:val="16"/>
        </w:rPr>
        <w:t>) с целью совершенствования содержания и условий воспитания подрастающего поколения.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Целью подпрограммы является 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учитывающих интересы детей, актуальные потребности современного общества и государства.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региональном и муниципальном уровнях.</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Для достижения цели подпрограммы необходимо решение следующих задач:</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условий для консолидации усилий социальных институтов по воспитанию подрастающего поколения;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обеспечение условий для повышения социальной, коммуникативной и педагогической компетентности родителей.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РАЗДЕЛ 2. ПЕРЕЧЕНЬ И СВЕДЕНИЯ О ЦЕЛЕВЫХ ИНДИКАТОРАХ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И </w:t>
      </w:r>
      <w:proofErr w:type="gramStart"/>
      <w:r w:rsidRPr="00F92D12">
        <w:rPr>
          <w:rFonts w:ascii="Times New Roman" w:eastAsia="Times New Roman" w:hAnsi="Times New Roman" w:cs="Times New Roman"/>
          <w:sz w:val="16"/>
          <w:szCs w:val="16"/>
        </w:rPr>
        <w:t>ПОКАЗАТЕЛЯХ</w:t>
      </w:r>
      <w:proofErr w:type="gramEnd"/>
      <w:r w:rsidRPr="00F92D12">
        <w:rPr>
          <w:rFonts w:ascii="Times New Roman" w:eastAsia="Times New Roman" w:hAnsi="Times New Roman" w:cs="Times New Roman"/>
          <w:sz w:val="16"/>
          <w:szCs w:val="16"/>
        </w:rPr>
        <w:t xml:space="preserve"> ПОДПРОГРАММЫ С РАСШИФРОВКОЙ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ПЛАНОВЫХ ЗНАЧЕНИЙ ПО ГОДАМ ЕЕ РЕАЛИЗАЦИИ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Целевыми индикаторами и показателями подпрограммы являются: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принявших участие в конкурсах педагогического мастерства;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педагогических работников, прошедших курсы повышения квалификации и профессиональную переподготовку;</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детей и молодежи, принявших участие в мероприятиях республиканского, всероссийского уровней;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проведенных среди детей и молодежи экологических мероприятий;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детей и молодежи, вовлеченных в деятельность общественных организаций экологической направленности;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объединений и кружков технической направленности в общем количестве кружков и объединений;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образовательных организаций, имеющих лицензию на  дополнительные образовательные 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результате реализации мероприятий подпрограммы ожидается достижение к 2036 году следующих целевых индикаторов и показателей: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7 единиц,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ab/>
        <w:t>в 2022 году – 7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ab/>
        <w:t>в 2023 году – 7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ab/>
        <w:t>в 2024 году – 7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ab/>
        <w:t>в 2025 году – 7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ab/>
        <w:t>в 2030 году – 7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ab/>
        <w:t>в 2035 году – 7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педагогических работников, принявших участие в конкурсах педагогического мастерства, – 10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ab/>
        <w:t>в 2022 году – 8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ab/>
        <w:t>в 2023 году – 9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ab/>
        <w:t>в 2024 году – 10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ab/>
        <w:t>в 2025 году – 10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ab/>
        <w:t>в 2030 году – 10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ab/>
        <w:t>в 2035 году – 10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педагогических работников, прошедших курсы повышения квалификации и профессиональную переподготовку, – 10 человек,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10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10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10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10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10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10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35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40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40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40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45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50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детей и молодежи, принявших участие в мероприятиях республиканского, всероссийского уровней, – 15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7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9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9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9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10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15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проведенных среди детей и молодежи экологических мероприятий; – 9 единиц,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3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3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3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6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9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детей и молодежи, вовлеченных в деятельность общественных организаций экологической направленности, – 60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45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50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50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50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55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60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детей и молодежи, вовлеченных в деятельность общественных организаций экологической направленности, - 35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35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35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35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35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35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35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детей в возрасте от 5 до 18 лет, охваченных дополнительными общеобразовательными программами технической и естественнонаучной направленности, – 15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3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4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объединений и кружков технической направленности в общем количестве кружков и объединений – 15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3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4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5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образовательных организаций, имеющих лицензию на  дополнительные образовательные программы – 6 единиц,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6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6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6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6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6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6 единиц.</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РАЗДЕЛ 3. ХАРАКТЕРИСТИКИ ОСНОВНЫХ МЕРОПРИЯТИЙ,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МЕРОПРИЯТИЙ ПОДПРОГРАММЫ С УКАЗАНИЕМ СРОКОВ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 ЭТАПОВ ИХ РЕАЛИЗАЦИИ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и соисполнителей подпрограммы, для достижения заявленных ожидаемых конечных результатов.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 объединяет три основных мероприятия: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w:t>
      </w:r>
      <w:r w:rsidRPr="00F92D12">
        <w:rPr>
          <w:rFonts w:ascii="Times New Roman" w:eastAsia="Times New Roman" w:hAnsi="Times New Roman" w:cs="Times New Roman"/>
          <w:sz w:val="16"/>
          <w:szCs w:val="16"/>
        </w:rPr>
        <w:lastRenderedPageBreak/>
        <w:t>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Основное мероприятие 3. Мероприятия, направленные на экологическое просвещение </w:t>
      </w:r>
      <w:proofErr w:type="gramStart"/>
      <w:r w:rsidRPr="00F92D12">
        <w:rPr>
          <w:rFonts w:ascii="Times New Roman" w:eastAsia="Times New Roman" w:hAnsi="Times New Roman" w:cs="Times New Roman"/>
          <w:sz w:val="16"/>
          <w:szCs w:val="16"/>
        </w:rPr>
        <w:t>обучающихся</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 реализуется в период с 2022 по 2035 год в три этапа: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этап – 2022-2025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этап – 2026-2030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 этап – 2031-2035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4. ОБОСНОВАНИЕ ОБЪЕМА ФИНАНСОВЫХ РЕСУРСОВ,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НЕОБХОДИМЫХ</w:t>
      </w:r>
      <w:proofErr w:type="gramEnd"/>
      <w:r w:rsidRPr="00F92D12">
        <w:rPr>
          <w:rFonts w:ascii="Times New Roman" w:eastAsia="Times New Roman" w:hAnsi="Times New Roman" w:cs="Times New Roman"/>
          <w:sz w:val="16"/>
          <w:szCs w:val="16"/>
        </w:rPr>
        <w:t xml:space="preserve"> ДЛЯ РЕАЛИЗАЦИИ ПОДПРОГРАММЫ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 xml:space="preserve">(С РАСШИФРОВКОЙ ПО ИСТОЧНИКАМ ФИНАНСИРОВАНИЯ, </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ПО ЭТАПАМ И ГОДАМ РЕАЛИЗАЦИИ ПОДПРОГРАММЫ)</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Финансовое обеспечение реализации подпрограммы осуществляется за счет средств республиканского бюджета Чувашской Республики, 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внебюджетных источников.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Общий объем финансирования подпрограммы в 2019 - 2035 годах составит  тыс. рублей, в том числе за счет средств: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Прогнозируемый объем финансирования подпрограммы на 1 этапе составит 0,0 тыс. рублей,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0,0 тыс. рублей (0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0,0 тыс. рублей (0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На 2 этапе в 2026-2030 годах объем финансирования подпрограммы составит   тыс. рублей,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республиканского бюджета Чувашской Республики – 0,0 тыс. рублей (0 процента);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0,0 тыс. рублей (0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На 3 этапе в 2031-2035 годах объем финансирования подпрограммы составит   тыс. рублей,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0,0 тыс. рублей (0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0,0  тыс. рублей (0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Ресурсное </w:t>
      </w:r>
      <w:hyperlink r:id="rId20" w:history="1">
        <w:r w:rsidRPr="00F92D12">
          <w:rPr>
            <w:rStyle w:val="af"/>
            <w:rFonts w:eastAsia="Times New Roman"/>
            <w:sz w:val="16"/>
            <w:szCs w:val="16"/>
          </w:rPr>
          <w:t>обеспечение</w:t>
        </w:r>
      </w:hyperlink>
      <w:r w:rsidRPr="00F92D12">
        <w:rPr>
          <w:rFonts w:ascii="Times New Roman" w:eastAsia="Times New Roman" w:hAnsi="Times New Roman" w:cs="Times New Roman"/>
          <w:sz w:val="16"/>
          <w:szCs w:val="16"/>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rPr>
          <w:rFonts w:ascii="Times New Roman" w:eastAsia="Times New Roman" w:hAnsi="Times New Roman" w:cs="Times New Roman"/>
          <w:sz w:val="16"/>
          <w:szCs w:val="16"/>
        </w:rPr>
        <w:sectPr w:rsidR="00F92D12" w:rsidRPr="00F92D12" w:rsidSect="00484888">
          <w:pgSz w:w="11906" w:h="16838"/>
          <w:pgMar w:top="1134" w:right="851" w:bottom="1134" w:left="1701" w:header="709" w:footer="709" w:gutter="0"/>
          <w:cols w:space="708"/>
          <w:docGrid w:linePitch="360"/>
        </w:sect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Приложение № 1</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к подпрограмме «Развитие воспитания в образовательных организациях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РЕСУРСНОЕ ОБЕСПЕЧЕНИЕ</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РЕАЛИЗАЦИИ ПОДПРОГРАММЫ «РАЗВИТИЕ ВОСПИТАНИЯ В </w:t>
      </w:r>
      <w:proofErr w:type="gramStart"/>
      <w:r w:rsidRPr="00F92D12">
        <w:rPr>
          <w:rFonts w:ascii="Times New Roman" w:eastAsia="Times New Roman" w:hAnsi="Times New Roman" w:cs="Times New Roman"/>
          <w:sz w:val="16"/>
          <w:szCs w:val="16"/>
        </w:rPr>
        <w:t>ОБРАЗОВАТЕЛЬНЫХ</w:t>
      </w:r>
      <w:proofErr w:type="gramEnd"/>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ОРГАНИЗАЦИЯХ</w:t>
      </w:r>
      <w:proofErr w:type="gramEnd"/>
      <w:r w:rsidRPr="00F92D12">
        <w:rPr>
          <w:rFonts w:ascii="Times New Roman" w:eastAsia="Times New Roman" w:hAnsi="Times New Roman" w:cs="Times New Roman"/>
          <w:sz w:val="16"/>
          <w:szCs w:val="16"/>
        </w:rPr>
        <w:t xml:space="preserve"> ШУМЕРЛИНСКОГО МУНИЦИПАЛЬНОГО ОКРУГА» МУНИЦИПАЛЬНОЙ ПРОГРАММЫ ШУМЕРЛИНСКОГО МУНИЦИПАЛЬНОГО ОКРУГА</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ОБРАЗОВАНИЯ» ЗА СЧЕТ ВСЕХ ИСТОЧНИКОВ ФИНАНСИРОВАНИЯ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bl>
      <w:tblPr>
        <w:tblStyle w:val="a7"/>
        <w:tblW w:w="15625" w:type="dxa"/>
        <w:tblInd w:w="-318" w:type="dxa"/>
        <w:tblLayout w:type="fixed"/>
        <w:tblLook w:val="04A0" w:firstRow="1" w:lastRow="0" w:firstColumn="1" w:lastColumn="0" w:noHBand="0" w:noVBand="1"/>
      </w:tblPr>
      <w:tblGrid>
        <w:gridCol w:w="852"/>
        <w:gridCol w:w="1417"/>
        <w:gridCol w:w="1417"/>
        <w:gridCol w:w="1418"/>
        <w:gridCol w:w="992"/>
        <w:gridCol w:w="850"/>
        <w:gridCol w:w="709"/>
        <w:gridCol w:w="850"/>
        <w:gridCol w:w="993"/>
        <w:gridCol w:w="1134"/>
        <w:gridCol w:w="1134"/>
        <w:gridCol w:w="961"/>
        <w:gridCol w:w="1134"/>
        <w:gridCol w:w="882"/>
        <w:gridCol w:w="882"/>
      </w:tblGrid>
      <w:tr w:rsidR="00F92D12" w:rsidRPr="00F92D12" w:rsidTr="0000510D">
        <w:tc>
          <w:tcPr>
            <w:tcW w:w="85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Статус</w:t>
            </w:r>
          </w:p>
        </w:tc>
        <w:tc>
          <w:tcPr>
            <w:tcW w:w="141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Наименование подпрограммы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(основного мероприятия, мероприятия)</w:t>
            </w:r>
          </w:p>
        </w:tc>
        <w:tc>
          <w:tcPr>
            <w:tcW w:w="141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Задача подпрограммы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418"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Ответственный исполнитель, соисполнители</w:t>
            </w:r>
          </w:p>
        </w:tc>
        <w:tc>
          <w:tcPr>
            <w:tcW w:w="3401" w:type="dxa"/>
            <w:gridSpan w:val="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Код бюджетной классификации</w:t>
            </w:r>
          </w:p>
        </w:tc>
        <w:tc>
          <w:tcPr>
            <w:tcW w:w="993"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Источники финансирования</w:t>
            </w:r>
          </w:p>
        </w:tc>
        <w:tc>
          <w:tcPr>
            <w:tcW w:w="6127"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Расходы по годам, тыс. рублей</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главный распорядитель бюджетных средств</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подраздел</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целевая статья расходов</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группа (подгруппа) вида расходов</w:t>
            </w:r>
          </w:p>
        </w:tc>
        <w:tc>
          <w:tcPr>
            <w:tcW w:w="993"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2022</w:t>
            </w: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2023</w:t>
            </w:r>
          </w:p>
        </w:tc>
        <w:tc>
          <w:tcPr>
            <w:tcW w:w="961"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2024</w:t>
            </w: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2025</w:t>
            </w:r>
          </w:p>
        </w:tc>
        <w:tc>
          <w:tcPr>
            <w:tcW w:w="88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2026-2030</w:t>
            </w:r>
          </w:p>
        </w:tc>
        <w:tc>
          <w:tcPr>
            <w:tcW w:w="88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2031-2035</w:t>
            </w:r>
          </w:p>
        </w:tc>
      </w:tr>
      <w:tr w:rsidR="00F92D12" w:rsidRPr="00F92D12" w:rsidTr="0000510D">
        <w:tc>
          <w:tcPr>
            <w:tcW w:w="85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w:t>
            </w:r>
          </w:p>
        </w:tc>
        <w:tc>
          <w:tcPr>
            <w:tcW w:w="1417"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1417"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1418"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99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850"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c>
          <w:tcPr>
            <w:tcW w:w="709"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850"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w:t>
            </w:r>
          </w:p>
        </w:tc>
        <w:tc>
          <w:tcPr>
            <w:tcW w:w="993"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w:t>
            </w: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11</w:t>
            </w:r>
          </w:p>
        </w:tc>
        <w:tc>
          <w:tcPr>
            <w:tcW w:w="961"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12</w:t>
            </w: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w:t>
            </w:r>
          </w:p>
        </w:tc>
        <w:tc>
          <w:tcPr>
            <w:tcW w:w="88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14</w:t>
            </w:r>
          </w:p>
        </w:tc>
        <w:tc>
          <w:tcPr>
            <w:tcW w:w="88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r>
      <w:tr w:rsidR="00F92D12" w:rsidRPr="00F92D12" w:rsidTr="0000510D">
        <w:tc>
          <w:tcPr>
            <w:tcW w:w="85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w:t>
            </w:r>
          </w:p>
        </w:tc>
        <w:tc>
          <w:tcPr>
            <w:tcW w:w="141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«Развитие воспитания в образовательных организациях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41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ответственный исполнитель – 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3"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внебюджетные источники</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625" w:type="dxa"/>
            <w:gridSpan w:val="1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Цель «Определение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учитывающих интересы детей, актуальные потребности современного общества и государства»</w:t>
            </w:r>
          </w:p>
        </w:tc>
      </w:tr>
      <w:tr w:rsidR="00F92D12" w:rsidRPr="00F92D12" w:rsidTr="0000510D">
        <w:tc>
          <w:tcPr>
            <w:tcW w:w="85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w:t>
            </w:r>
            <w:r w:rsidRPr="00F92D12">
              <w:rPr>
                <w:rFonts w:ascii="Times New Roman" w:eastAsia="Times New Roman" w:hAnsi="Times New Roman" w:cs="Times New Roman"/>
                <w:sz w:val="16"/>
                <w:szCs w:val="16"/>
              </w:rPr>
              <w:softHyphen/>
              <w:t>роприятие 1</w:t>
            </w:r>
          </w:p>
        </w:tc>
        <w:tc>
          <w:tcPr>
            <w:tcW w:w="141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Совершенствование нормативно-правово</w:t>
            </w:r>
            <w:r w:rsidRPr="00F92D12">
              <w:rPr>
                <w:rFonts w:ascii="Times New Roman" w:eastAsia="Times New Roman" w:hAnsi="Times New Roman" w:cs="Times New Roman"/>
                <w:sz w:val="16"/>
                <w:szCs w:val="16"/>
              </w:rPr>
              <w:softHyphen/>
              <w:t xml:space="preserve">го регулирования и </w:t>
            </w:r>
            <w:r w:rsidRPr="00F92D12">
              <w:rPr>
                <w:rFonts w:ascii="Times New Roman" w:eastAsia="Times New Roman" w:hAnsi="Times New Roman" w:cs="Times New Roman"/>
                <w:sz w:val="16"/>
                <w:szCs w:val="16"/>
              </w:rPr>
              <w:lastRenderedPageBreak/>
              <w:t>организационно-уп</w:t>
            </w:r>
            <w:r w:rsidRPr="00F92D12">
              <w:rPr>
                <w:rFonts w:ascii="Times New Roman" w:eastAsia="Times New Roman" w:hAnsi="Times New Roman" w:cs="Times New Roman"/>
                <w:sz w:val="16"/>
                <w:szCs w:val="16"/>
              </w:rPr>
              <w:softHyphen/>
              <w:t xml:space="preserve">равленческих механизмов в сфере воспитания </w:t>
            </w:r>
          </w:p>
        </w:tc>
        <w:tc>
          <w:tcPr>
            <w:tcW w:w="141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создание условий для консолидации усилий социальных </w:t>
            </w:r>
            <w:r w:rsidRPr="00F92D12">
              <w:rPr>
                <w:rFonts w:ascii="Times New Roman" w:eastAsia="Times New Roman" w:hAnsi="Times New Roman" w:cs="Times New Roman"/>
                <w:sz w:val="16"/>
                <w:szCs w:val="16"/>
              </w:rPr>
              <w:lastRenderedPageBreak/>
              <w:t>институтов по воспитанию подрастающего поколения</w:t>
            </w:r>
          </w:p>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Отдел образования, спорта и молодежной политики </w:t>
            </w:r>
            <w:r w:rsidRPr="00F92D12">
              <w:rPr>
                <w:rFonts w:ascii="Times New Roman" w:eastAsia="Times New Roman" w:hAnsi="Times New Roman" w:cs="Times New Roman"/>
                <w:sz w:val="16"/>
                <w:szCs w:val="16"/>
              </w:rPr>
              <w:lastRenderedPageBreak/>
              <w:t xml:space="preserve">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3"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w:t>
            </w:r>
            <w:proofErr w:type="spellStart"/>
            <w:r w:rsidRPr="00F92D12">
              <w:rPr>
                <w:rFonts w:ascii="Times New Roman" w:eastAsia="Times New Roman" w:hAnsi="Times New Roman" w:cs="Times New Roman"/>
                <w:sz w:val="16"/>
                <w:szCs w:val="16"/>
              </w:rPr>
              <w:t>ые</w:t>
            </w:r>
            <w:proofErr w:type="spellEnd"/>
            <w:r w:rsidRPr="00F92D12">
              <w:rPr>
                <w:rFonts w:ascii="Times New Roman" w:eastAsia="Times New Roman" w:hAnsi="Times New Roman" w:cs="Times New Roman"/>
                <w:sz w:val="16"/>
                <w:szCs w:val="16"/>
              </w:rPr>
              <w:t>) индикатор (ы) и показатель (и) подпрограммы (муниципальной программы), увя</w:t>
            </w:r>
            <w:r w:rsidRPr="00F92D12">
              <w:rPr>
                <w:rFonts w:ascii="Times New Roman" w:eastAsia="Times New Roman" w:hAnsi="Times New Roman" w:cs="Times New Roman"/>
                <w:sz w:val="16"/>
                <w:szCs w:val="16"/>
              </w:rPr>
              <w:softHyphen/>
              <w:t>занные с ос</w:t>
            </w:r>
            <w:r w:rsidRPr="00F92D12">
              <w:rPr>
                <w:rFonts w:ascii="Times New Roman" w:eastAsia="Times New Roman" w:hAnsi="Times New Roman" w:cs="Times New Roman"/>
                <w:sz w:val="16"/>
                <w:szCs w:val="16"/>
              </w:rPr>
              <w:softHyphen/>
              <w:t>новным мероприятием 1</w:t>
            </w:r>
          </w:p>
        </w:tc>
        <w:tc>
          <w:tcPr>
            <w:tcW w:w="8646" w:type="dxa"/>
            <w:gridSpan w:val="8"/>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8646" w:type="dxa"/>
            <w:gridSpan w:val="8"/>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35</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r>
      <w:tr w:rsidR="00F92D12" w:rsidRPr="00F92D12" w:rsidTr="0000510D">
        <w:tc>
          <w:tcPr>
            <w:tcW w:w="15625" w:type="dxa"/>
            <w:gridSpan w:val="1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Цель «Определение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учитывающих интересы детей, актуальные потребности современного общества и государства»</w:t>
            </w:r>
          </w:p>
        </w:tc>
      </w:tr>
      <w:tr w:rsidR="00F92D12" w:rsidRPr="00F92D12" w:rsidTr="0000510D">
        <w:tc>
          <w:tcPr>
            <w:tcW w:w="85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2</w:t>
            </w:r>
          </w:p>
        </w:tc>
        <w:tc>
          <w:tcPr>
            <w:tcW w:w="141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1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формирование социокультурной инфраструктуры, содействующей успешной социализации детей и интегрирующей воспитательные возможности об</w:t>
            </w:r>
            <w:r w:rsidRPr="00F92D12">
              <w:rPr>
                <w:rFonts w:ascii="Times New Roman" w:eastAsia="Times New Roman" w:hAnsi="Times New Roman" w:cs="Times New Roman"/>
                <w:sz w:val="16"/>
                <w:szCs w:val="16"/>
              </w:rPr>
              <w:softHyphen/>
              <w:t>разовательных, культурных, спортивных и других организаций</w:t>
            </w:r>
          </w:p>
        </w:tc>
        <w:tc>
          <w:tcPr>
            <w:tcW w:w="1418"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3"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w:t>
            </w:r>
            <w:r w:rsidRPr="00F92D12">
              <w:rPr>
                <w:rFonts w:ascii="Times New Roman" w:eastAsia="Times New Roman" w:hAnsi="Times New Roman" w:cs="Times New Roman"/>
                <w:sz w:val="16"/>
                <w:szCs w:val="16"/>
              </w:rPr>
              <w:lastRenderedPageBreak/>
              <w:t>левой (</w:t>
            </w:r>
            <w:proofErr w:type="spellStart"/>
            <w:r w:rsidRPr="00F92D12">
              <w:rPr>
                <w:rFonts w:ascii="Times New Roman" w:eastAsia="Times New Roman" w:hAnsi="Times New Roman" w:cs="Times New Roman"/>
                <w:sz w:val="16"/>
                <w:szCs w:val="16"/>
              </w:rPr>
              <w:t>ые</w:t>
            </w:r>
            <w:proofErr w:type="spellEnd"/>
            <w:r w:rsidRPr="00F92D12">
              <w:rPr>
                <w:rFonts w:ascii="Times New Roman" w:eastAsia="Times New Roman" w:hAnsi="Times New Roman" w:cs="Times New Roman"/>
                <w:sz w:val="16"/>
                <w:szCs w:val="16"/>
              </w:rPr>
              <w:t>) индикатор (ы) и показатель (и) подпрограммы (муниципальной программы), увя</w:t>
            </w:r>
            <w:r w:rsidRPr="00F92D12">
              <w:rPr>
                <w:rFonts w:ascii="Times New Roman" w:eastAsia="Times New Roman" w:hAnsi="Times New Roman" w:cs="Times New Roman"/>
                <w:sz w:val="16"/>
                <w:szCs w:val="16"/>
              </w:rPr>
              <w:softHyphen/>
              <w:t>занные с ос</w:t>
            </w:r>
            <w:r w:rsidRPr="00F92D12">
              <w:rPr>
                <w:rFonts w:ascii="Times New Roman" w:eastAsia="Times New Roman" w:hAnsi="Times New Roman" w:cs="Times New Roman"/>
                <w:sz w:val="16"/>
                <w:szCs w:val="16"/>
              </w:rPr>
              <w:softHyphen/>
              <w:t>новным мероприятием 2</w:t>
            </w:r>
          </w:p>
        </w:tc>
        <w:tc>
          <w:tcPr>
            <w:tcW w:w="8646" w:type="dxa"/>
            <w:gridSpan w:val="8"/>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 xml:space="preserve">Количество проведенных научно-практических конференций, семинаров, круглых столов и других мероприятий по </w:t>
            </w:r>
            <w:r w:rsidRPr="00F92D12">
              <w:rPr>
                <w:rFonts w:ascii="Times New Roman" w:eastAsia="Times New Roman" w:hAnsi="Times New Roman" w:cs="Times New Roman"/>
                <w:sz w:val="16"/>
                <w:szCs w:val="16"/>
              </w:rPr>
              <w:lastRenderedPageBreak/>
              <w:t>вопросам воспитания и социализации детей и молодежи, ед.</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7</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8646" w:type="dxa"/>
            <w:gridSpan w:val="8"/>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детей и молодежи, принявших участие в мероприятиях республиканского, всероссийского уровней, %</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8646" w:type="dxa"/>
            <w:gridSpan w:val="8"/>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детей в возрасте от 5 до 18 лет, охваченных дополнительными общеобразовательными программами технической и естественнонаучной направленности, %</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8646" w:type="dxa"/>
            <w:gridSpan w:val="8"/>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Доля объединений и кружков технической направленности в общем количестве кружков и объединений, %</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r>
      <w:tr w:rsidR="00F92D12" w:rsidRPr="00F92D12" w:rsidTr="0000510D">
        <w:tc>
          <w:tcPr>
            <w:tcW w:w="15625" w:type="dxa"/>
            <w:gridSpan w:val="15"/>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Цель «Определение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учитывающих интересы детей, актуальные потребности современного общества и государства»</w:t>
            </w:r>
          </w:p>
        </w:tc>
      </w:tr>
      <w:tr w:rsidR="00F92D12" w:rsidRPr="00F92D12" w:rsidTr="0000510D">
        <w:tc>
          <w:tcPr>
            <w:tcW w:w="852"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3</w:t>
            </w:r>
          </w:p>
        </w:tc>
        <w:tc>
          <w:tcPr>
            <w:tcW w:w="141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Мероприятия, направленные на экологическое просвещение </w:t>
            </w:r>
            <w:proofErr w:type="gramStart"/>
            <w:r w:rsidRPr="00F92D12">
              <w:rPr>
                <w:rFonts w:ascii="Times New Roman" w:eastAsia="Times New Roman" w:hAnsi="Times New Roman" w:cs="Times New Roman"/>
                <w:sz w:val="16"/>
                <w:szCs w:val="16"/>
              </w:rPr>
              <w:t>обучающихся</w:t>
            </w:r>
            <w:proofErr w:type="gramEnd"/>
            <w:r w:rsidRPr="00F92D12">
              <w:rPr>
                <w:rFonts w:ascii="Times New Roman" w:eastAsia="Times New Roman" w:hAnsi="Times New Roman" w:cs="Times New Roman"/>
                <w:sz w:val="16"/>
                <w:szCs w:val="16"/>
              </w:rPr>
              <w:t xml:space="preserve"> </w:t>
            </w:r>
          </w:p>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создание условий для консолидации усилий социальных институтов по воспитанию подрастающего поколения</w:t>
            </w:r>
          </w:p>
        </w:tc>
        <w:tc>
          <w:tcPr>
            <w:tcW w:w="1418"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3"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2"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w:t>
            </w:r>
            <w:proofErr w:type="spellStart"/>
            <w:r w:rsidRPr="00F92D12">
              <w:rPr>
                <w:rFonts w:ascii="Times New Roman" w:eastAsia="Times New Roman" w:hAnsi="Times New Roman" w:cs="Times New Roman"/>
                <w:sz w:val="16"/>
                <w:szCs w:val="16"/>
              </w:rPr>
              <w:t>ые</w:t>
            </w:r>
            <w:proofErr w:type="spellEnd"/>
            <w:r w:rsidRPr="00F92D12">
              <w:rPr>
                <w:rFonts w:ascii="Times New Roman" w:eastAsia="Times New Roman" w:hAnsi="Times New Roman" w:cs="Times New Roman"/>
                <w:sz w:val="16"/>
                <w:szCs w:val="16"/>
              </w:rPr>
              <w:t>) индикатор (ы) и показател</w:t>
            </w:r>
            <w:proofErr w:type="gramStart"/>
            <w:r w:rsidRPr="00F92D12">
              <w:rPr>
                <w:rFonts w:ascii="Times New Roman" w:eastAsia="Times New Roman" w:hAnsi="Times New Roman" w:cs="Times New Roman"/>
                <w:sz w:val="16"/>
                <w:szCs w:val="16"/>
              </w:rPr>
              <w:t>ь(</w:t>
            </w:r>
            <w:proofErr w:type="gramEnd"/>
            <w:r w:rsidRPr="00F92D12">
              <w:rPr>
                <w:rFonts w:ascii="Times New Roman" w:eastAsia="Times New Roman" w:hAnsi="Times New Roman" w:cs="Times New Roman"/>
                <w:sz w:val="16"/>
                <w:szCs w:val="16"/>
              </w:rPr>
              <w:t>и) подпрограммы (муниципальной программы), увя</w:t>
            </w:r>
            <w:r w:rsidRPr="00F92D12">
              <w:rPr>
                <w:rFonts w:ascii="Times New Roman" w:eastAsia="Times New Roman" w:hAnsi="Times New Roman" w:cs="Times New Roman"/>
                <w:sz w:val="16"/>
                <w:szCs w:val="16"/>
              </w:rPr>
              <w:softHyphen/>
              <w:t xml:space="preserve">занные с </w:t>
            </w:r>
            <w:r w:rsidRPr="00F92D12">
              <w:rPr>
                <w:rFonts w:ascii="Times New Roman" w:eastAsia="Times New Roman" w:hAnsi="Times New Roman" w:cs="Times New Roman"/>
                <w:sz w:val="16"/>
                <w:szCs w:val="16"/>
              </w:rPr>
              <w:lastRenderedPageBreak/>
              <w:t>ос</w:t>
            </w:r>
            <w:r w:rsidRPr="00F92D12">
              <w:rPr>
                <w:rFonts w:ascii="Times New Roman" w:eastAsia="Times New Roman" w:hAnsi="Times New Roman" w:cs="Times New Roman"/>
                <w:sz w:val="16"/>
                <w:szCs w:val="16"/>
              </w:rPr>
              <w:softHyphen/>
              <w:t>новным мероприятием 3</w:t>
            </w:r>
          </w:p>
        </w:tc>
        <w:tc>
          <w:tcPr>
            <w:tcW w:w="8646" w:type="dxa"/>
            <w:gridSpan w:val="8"/>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Количество проведенных среди детей и молодежи экологических мероприятий, ед.</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3 </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3 </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w:t>
            </w:r>
          </w:p>
        </w:tc>
      </w:tr>
    </w:tbl>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sectPr w:rsidR="00F92D12" w:rsidRPr="00F92D12" w:rsidSect="005439AC">
          <w:pgSz w:w="16838" w:h="11905" w:orient="landscape"/>
          <w:pgMar w:top="1701" w:right="1134" w:bottom="851" w:left="1134" w:header="567" w:footer="0" w:gutter="0"/>
          <w:cols w:space="720"/>
          <w:noEndnote/>
          <w:docGrid w:linePitch="326"/>
        </w:sect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Приложение № 4</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 Муниципальной  программе</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«Развитие образования» </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 «ПАТРИОТИЧЕСКОЕ ВОСПИТАНИЕ И ДОПРИЗЫВНАЯ</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ПОДГОТОВКА МОЛОДЕЖИ ШУМЕРЛИНСКОГО МУНИЦИПАЛЬНОГО ОКРУГА»</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МУНИЦИПАЛЬНОЙ ПРОГРАММЫ ШУМЕРЛИНСКОГО МУНИЦИПАЛЬНОГО ОКРУГА «РАЗВИТИЕ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Ответственный исполнитель подпрограммы</w:t>
            </w:r>
          </w:p>
        </w:tc>
        <w:tc>
          <w:tcPr>
            <w:tcW w:w="567"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Соисполнители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Цель подпрограммы </w:t>
            </w:r>
          </w:p>
        </w:tc>
        <w:tc>
          <w:tcPr>
            <w:tcW w:w="567"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муниципальные образовательные организации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совершенствование и дальнейшее развитие целостной системы патриотического воспитания и допризывной подготовки молодежи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Задачи подпрограммы</w:t>
            </w:r>
          </w:p>
        </w:tc>
        <w:tc>
          <w:tcPr>
            <w:tcW w:w="567"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уровня профессионального образования специалистов по патриотическому воспитанию;</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увеличение доли детей и молодежи, вовлеченных в военно-технические виды спорта, мероприятия ГТО</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Целевые индикаторы и показатели подпрограммы</w:t>
            </w:r>
          </w:p>
        </w:tc>
        <w:tc>
          <w:tcPr>
            <w:tcW w:w="567"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специалистов по патриотическому воспитанию и допризывной подготовке молодежи, повысивших квалификацию, - 5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удельный вес призывной молодежи, охваченной допризывной подготовкой, - 50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мероприятий по реализации Всероссийского физкультурно-спортивного комплекса «Готов к труду и обороне» (ГТО)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показатель годности к военной службе при первоначальной постановке на воинский учет - 70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военно-патриотических клубов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обучающихся, вовлеченных во Всероссийское детско-юношеское военно-патриотическое общественное движение «ЮНАРМИЯ», - 300 человек</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Этапы и сроки реализации подпрограммы</w:t>
            </w:r>
          </w:p>
        </w:tc>
        <w:tc>
          <w:tcPr>
            <w:tcW w:w="567"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2022-2035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этап – 2022-2025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этап – 2026-2030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 этап – 2031-2035 годы</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Объемы финансирования подпрограммы с разбивкой по годам реализации подпрограммы</w:t>
            </w:r>
          </w:p>
        </w:tc>
        <w:tc>
          <w:tcPr>
            <w:tcW w:w="567"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w:t>
            </w: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прогнозируемые объемы бюджетных ассигнований на реализацию мероприятий подпрограммы в 2022 - 2035 годах составляют    122,1 тыс. рублей,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5,0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5,0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5,0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5,5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37,8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63,8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 (0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0,0 тыс. рублей (0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122,1 тыс. рублей (0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5,0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5,0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5,0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в 2025 году – 5,5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37,8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63,8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внебюджетных источников – 0,0 тыс. рублей (0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2026 – 2030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2031 – 2035 годах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Объемы финансирования подпрограммы уточняются ежегодно при формировании республиканского 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на очередной финансовый год и плановый период</w:t>
            </w:r>
          </w:p>
        </w:tc>
      </w:tr>
      <w:tr w:rsidR="00F92D12" w:rsidRPr="00F92D12" w:rsidTr="0000510D">
        <w:tc>
          <w:tcPr>
            <w:tcW w:w="3686"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Ожидаемые результаты реализации подпрограммы</w:t>
            </w:r>
          </w:p>
        </w:tc>
        <w:tc>
          <w:tcPr>
            <w:tcW w:w="567"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c>
        <w:tc>
          <w:tcPr>
            <w:tcW w:w="5103" w:type="dxa"/>
          </w:tcPr>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формирование у молодежи патриотизма, уважения к истории, культуре, традициям чувашского народа и других национальностей, проживающих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рост количества специалистов по патриотическому воспитанию и допризывной подготовке молодежи, повысивших квалификацию;</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увеличение удельного веса призывной молодежи, охваченной допризывной подготовкой;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рост количества лиц, годных к военной службе, при первоначальной постановке на воинский учет;</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рост количества военно-патриотических клубов.</w:t>
            </w:r>
          </w:p>
        </w:tc>
      </w:tr>
    </w:tbl>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1. ПРИОРИТЕТЫ И ЦЕЛИ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«ПАТРИОТИЧЕСКОЕ ВОСПИТАНИЕ И ДОПРИЗЫВНАЯ ПОДГОТОВКА МОЛОДЕЖИ ШУМЕРЛИНСКОГО МУНИЦИПАЛЬНОГО ОКРУГА», ОБЩАЯ ХАРАКТЕРИСТИКА УЧАСТИЯ ОРГАНОВ МЕСТНОГО САМОУПРАВЛЕНИЯ В РЕАЛИЗАЦИИ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Достижению поставленной в подпрограмме цели способствует решение следующих приоритетных задач:</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повышение уровня профессионального образования специалистов по патриотическому воспитанию;</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увеличение доли детей и молодежи, вовлеченных в военно-технические виды спорта, мероприятия ГТО.</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Военно-патриотическое воспитание детей и молодежи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осуществляется в соответствии с постановлением Правительства Российской Федерации от 30 декабря </w:t>
      </w:r>
      <w:smartTag w:uri="urn:schemas-microsoft-com:office:smarttags" w:element="metricconverter">
        <w:smartTagPr>
          <w:attr w:name="ProductID" w:val="2015 г"/>
        </w:smartTagPr>
        <w:r w:rsidRPr="00F92D12">
          <w:rPr>
            <w:rFonts w:ascii="Times New Roman" w:eastAsia="Times New Roman" w:hAnsi="Times New Roman" w:cs="Times New Roman"/>
            <w:sz w:val="16"/>
            <w:szCs w:val="16"/>
          </w:rPr>
          <w:t>2015 г</w:t>
        </w:r>
      </w:smartTag>
      <w:r w:rsidRPr="00F92D12">
        <w:rPr>
          <w:rFonts w:ascii="Times New Roman" w:eastAsia="Times New Roman" w:hAnsi="Times New Roman" w:cs="Times New Roman"/>
          <w:sz w:val="16"/>
          <w:szCs w:val="16"/>
        </w:rPr>
        <w:t>. № 1493 «О государственной программе «Патриотическое воспитание граждан Российской Федерации на 2016–2020 годы» и Законом Чувашской Республики «О государственной молодежной политике».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w:t>
      </w:r>
      <w:proofErr w:type="spellStart"/>
      <w:r w:rsidRPr="00F92D12">
        <w:rPr>
          <w:rFonts w:ascii="Times New Roman" w:eastAsia="Times New Roman" w:hAnsi="Times New Roman" w:cs="Times New Roman"/>
          <w:sz w:val="16"/>
          <w:szCs w:val="16"/>
        </w:rPr>
        <w:t>ок</w:t>
      </w:r>
      <w:proofErr w:type="spellEnd"/>
      <w:r w:rsidRPr="00F92D12">
        <w:rPr>
          <w:rFonts w:ascii="Times New Roman" w:eastAsia="Times New Roman" w:hAnsi="Times New Roman" w:cs="Times New Roman"/>
          <w:sz w:val="16"/>
          <w:szCs w:val="16"/>
        </w:rPr>
        <w:t xml:space="preserve">. 300 учащихся. Действуют 2 </w:t>
      </w:r>
      <w:proofErr w:type="spellStart"/>
      <w:r w:rsidRPr="00F92D12">
        <w:rPr>
          <w:rFonts w:ascii="Times New Roman" w:eastAsia="Times New Roman" w:hAnsi="Times New Roman" w:cs="Times New Roman"/>
          <w:sz w:val="16"/>
          <w:szCs w:val="16"/>
        </w:rPr>
        <w:t>военно</w:t>
      </w:r>
      <w:proofErr w:type="spellEnd"/>
      <w:r w:rsidRPr="00F92D12">
        <w:rPr>
          <w:rFonts w:ascii="Times New Roman" w:eastAsia="Times New Roman" w:hAnsi="Times New Roman" w:cs="Times New Roman"/>
          <w:sz w:val="16"/>
          <w:szCs w:val="16"/>
        </w:rPr>
        <w:t xml:space="preserve"> - </w:t>
      </w:r>
      <w:proofErr w:type="gramStart"/>
      <w:r w:rsidRPr="00F92D12">
        <w:rPr>
          <w:rFonts w:ascii="Times New Roman" w:eastAsia="Times New Roman" w:hAnsi="Times New Roman" w:cs="Times New Roman"/>
          <w:sz w:val="16"/>
          <w:szCs w:val="16"/>
        </w:rPr>
        <w:t>патриотических</w:t>
      </w:r>
      <w:proofErr w:type="gramEnd"/>
      <w:r w:rsidRPr="00F92D12">
        <w:rPr>
          <w:rFonts w:ascii="Times New Roman" w:eastAsia="Times New Roman" w:hAnsi="Times New Roman" w:cs="Times New Roman"/>
          <w:sz w:val="16"/>
          <w:szCs w:val="16"/>
        </w:rPr>
        <w:t xml:space="preserve"> клуба. В клубах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Организовано тесное сотрудничество с Советом ветеранов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Чувашским отделением Общероссийской общественной организации инвалидов войны в Афганистане и военной травмы «Инвалиды войны». Председатель организации Г.П. Матвеев проводит с молодежью уроки мужества, спортивные турниры по волейболу, хоккею, организует ежегодные поездки для старшеклассников в </w:t>
      </w:r>
      <w:proofErr w:type="spellStart"/>
      <w:r w:rsidRPr="00F92D12">
        <w:rPr>
          <w:rFonts w:ascii="Times New Roman" w:eastAsia="Times New Roman" w:hAnsi="Times New Roman" w:cs="Times New Roman"/>
          <w:sz w:val="16"/>
          <w:szCs w:val="16"/>
        </w:rPr>
        <w:t>Сызранское</w:t>
      </w:r>
      <w:proofErr w:type="spellEnd"/>
      <w:r w:rsidRPr="00F92D12">
        <w:rPr>
          <w:rFonts w:ascii="Times New Roman" w:eastAsia="Times New Roman" w:hAnsi="Times New Roman" w:cs="Times New Roman"/>
          <w:sz w:val="16"/>
          <w:szCs w:val="16"/>
        </w:rPr>
        <w:t xml:space="preserve"> высшее военное авиационное училище. Совместно с Военным комиссариатом г. Шумерля,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и Порецкого районов ежегодно в апреле и октябре в муниципальном образовании проводится День призывника с участием </w:t>
      </w:r>
      <w:proofErr w:type="spellStart"/>
      <w:r w:rsidRPr="00F92D12">
        <w:rPr>
          <w:rFonts w:ascii="Times New Roman" w:eastAsia="Times New Roman" w:hAnsi="Times New Roman" w:cs="Times New Roman"/>
          <w:sz w:val="16"/>
          <w:szCs w:val="16"/>
        </w:rPr>
        <w:t>ок</w:t>
      </w:r>
      <w:proofErr w:type="spellEnd"/>
      <w:r w:rsidRPr="00F92D12">
        <w:rPr>
          <w:rFonts w:ascii="Times New Roman" w:eastAsia="Times New Roman" w:hAnsi="Times New Roman" w:cs="Times New Roman"/>
          <w:sz w:val="16"/>
          <w:szCs w:val="16"/>
        </w:rPr>
        <w:t xml:space="preserve">. 80 человек. Ежегодно проводятся юнармейские игры «Зарница» и «Орленок», в которых принимают участие 100 человек.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активно развивается Всероссийское детско-юношеское движение «Российское движение школьников», опорной площадкой которого с 2016 г. является МБОУ «</w:t>
      </w:r>
      <w:proofErr w:type="spellStart"/>
      <w:r w:rsidRPr="00F92D12">
        <w:rPr>
          <w:rFonts w:ascii="Times New Roman" w:eastAsia="Times New Roman" w:hAnsi="Times New Roman" w:cs="Times New Roman"/>
          <w:sz w:val="16"/>
          <w:szCs w:val="16"/>
        </w:rPr>
        <w:t>Алгашинская</w:t>
      </w:r>
      <w:proofErr w:type="spellEnd"/>
      <w:r w:rsidRPr="00F92D12">
        <w:rPr>
          <w:rFonts w:ascii="Times New Roman" w:eastAsia="Times New Roman" w:hAnsi="Times New Roman" w:cs="Times New Roman"/>
          <w:sz w:val="16"/>
          <w:szCs w:val="16"/>
        </w:rPr>
        <w:t xml:space="preserve"> СОШ».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w:t>
      </w:r>
      <w:proofErr w:type="spellStart"/>
      <w:r w:rsidRPr="00F92D12">
        <w:rPr>
          <w:rFonts w:ascii="Times New Roman" w:eastAsia="Times New Roman" w:hAnsi="Times New Roman" w:cs="Times New Roman"/>
          <w:sz w:val="16"/>
          <w:szCs w:val="16"/>
        </w:rPr>
        <w:t>Шумерлинском</w:t>
      </w:r>
      <w:proofErr w:type="spellEnd"/>
      <w:r w:rsidRPr="00F92D12">
        <w:rPr>
          <w:rFonts w:ascii="Times New Roman" w:eastAsia="Times New Roman" w:hAnsi="Times New Roman" w:cs="Times New Roman"/>
          <w:sz w:val="16"/>
          <w:szCs w:val="16"/>
        </w:rPr>
        <w:t xml:space="preserve"> муниципальном округе 270 юнармейцев.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Реализация подпрограммы должна создать предпосылки для дальнейшего совершенствования системы военно-патриотического воспитания и допризывной подготовки граждан (молодежи).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2. ПЕРЕЧЕНЬ И СВЕДЕНИЯ О ЦЕЛЕВЫХ ИНДИКАТОРАХ</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И </w:t>
      </w:r>
      <w:proofErr w:type="gramStart"/>
      <w:r w:rsidRPr="00F92D12">
        <w:rPr>
          <w:rFonts w:ascii="Times New Roman" w:eastAsia="Times New Roman" w:hAnsi="Times New Roman" w:cs="Times New Roman"/>
          <w:sz w:val="16"/>
          <w:szCs w:val="16"/>
        </w:rPr>
        <w:t>ПОКАЗАТЕЛЯХ</w:t>
      </w:r>
      <w:proofErr w:type="gramEnd"/>
      <w:r w:rsidRPr="00F92D12">
        <w:rPr>
          <w:rFonts w:ascii="Times New Roman" w:eastAsia="Times New Roman" w:hAnsi="Times New Roman" w:cs="Times New Roman"/>
          <w:sz w:val="16"/>
          <w:szCs w:val="16"/>
        </w:rPr>
        <w:t xml:space="preserve"> ПОДПРОГРАММЫ С РАСШИФРОВКОЙ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ПЛАНОВЫХ ЗНАЧЕНИЙ ПО ГОДАМ ЕЕ РЕАЛИЗАЦИИ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Целевыми индикаторами и показателями подпрограммы являются: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специалистов по патриотическому воспитанию и допризывной подготовке молодежи, повысивших квалификацию;</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удельный вес призывной молодежи, охваченной допризывной подготовкой;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мероприятий по реализации Всероссийского физкультурно-спортивного комплекса «Готов к труду и обороне» (ГТО);</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показатель годности к военной службе при первоначальной постановке на воинский учет;</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военно-патриотических клубов;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обучающихся, вовлеченных во Всероссийское детско-юношеское военно-патриотическое общественное движение «ЮНАРМИЯ»;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поисковых объединений;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мероприятий по развитию поискового движения.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результате реализации мероприятий подпрограммы ожидается достижение к 2036 году следующих целевых индикаторов и показателей: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специалистов по патриотическому воспитанию и допризывной подготовке молодежи, повысивших квалификацию, - 5 человек,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в 2022 году – 5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5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5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5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5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5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удельный вес призывной молодежи, охваченной допризывной подготовкой, - 50 процентов, в том числе: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50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50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50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50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50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50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мероприятий по реализации Всероссийского физкультурно-спортивного комплекса «Готов к труду и обороне» (ГТО) - 2 единицы,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показатель годности к военной службе при первоначальной постановке на воинский учет - 70 процентов,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70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70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70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70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70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70 процентов;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военно-патриотических клубов - 2 единицы,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обучающихся, вовлеченных во Всероссийское детско-юношеское военно-патриотическое общественное движение «ЮНАРМИЯ», - 300 человек,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300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300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300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300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300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300 человек;</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поисковых объединений – 3 единицы,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3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3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3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3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мероприятий по развитию поискового движения - 3 единицы,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2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3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3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2030 году – 3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2035 году – 3 единицы.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РАЗДЕЛ 3. ХАРАКТЕРИСТИКИ ОСНОВНЫХ МЕРОПРИЯТИЙ,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МЕРОПРИЯТИЙ ПОДПРОГРАММЫ С УКАЗАНИЕМ СРОКОВ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 ЭТАПОВ ИХ РЕАЛИЗАЦИИ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и соисполнителей подпрограммы, для достижения заявленных ожидаемых конечных результатов.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Подпрограмма включает 2 </w:t>
      </w:r>
      <w:proofErr w:type="gramStart"/>
      <w:r w:rsidRPr="00F92D12">
        <w:rPr>
          <w:rFonts w:ascii="Times New Roman" w:eastAsia="Times New Roman" w:hAnsi="Times New Roman" w:cs="Times New Roman"/>
          <w:sz w:val="16"/>
          <w:szCs w:val="16"/>
        </w:rPr>
        <w:t>основных</w:t>
      </w:r>
      <w:proofErr w:type="gramEnd"/>
      <w:r w:rsidRPr="00F92D12">
        <w:rPr>
          <w:rFonts w:ascii="Times New Roman" w:eastAsia="Times New Roman" w:hAnsi="Times New Roman" w:cs="Times New Roman"/>
          <w:sz w:val="16"/>
          <w:szCs w:val="16"/>
        </w:rPr>
        <w:t xml:space="preserve"> мероприятия: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1. Развитие физической культуры и допризывной подготовки молодежи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рамках основного мероприятия предусматриваются: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проведение физкультурных и массовых спортивных мероприятий;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увеличение численности молодежи, сдавшей нормативы «Готов к труду и обороне» (ГТО) на золотой, серебряный и бронзовый знаки;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взаимодействие с общественными организациями по вопросам патриотического воспитания и допризывной подготовки молодежи;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повышение престижа службы в Вооруженных Силах Российской Федерации;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волонтерского движения;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проведение мероприятий, направленных на популяризацию музеев, в том числе образовательных организаций.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Мероприятие 1.1. Организация и проведение мероприятий, направленных на патриотическое воспитание детей и допризывную подготовку молодежи.</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2. Реализация отдельных мероприятий регионального проекта «Патриотическое воспитание граждан»</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Мероприятие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 реализуется в период с 2022 по 2035 год в три этапа: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 этап – 2022-2025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 этап – 2026-2030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 этап – 2031-2035 годы.</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4. ОБОСНОВАНИЕ ОБЪЕМА ФИНАНСОВЫХ РЕСУРСОВ,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НЕОБХОДИМЫХ</w:t>
      </w:r>
      <w:proofErr w:type="gramEnd"/>
      <w:r w:rsidRPr="00F92D12">
        <w:rPr>
          <w:rFonts w:ascii="Times New Roman" w:eastAsia="Times New Roman" w:hAnsi="Times New Roman" w:cs="Times New Roman"/>
          <w:sz w:val="16"/>
          <w:szCs w:val="16"/>
        </w:rPr>
        <w:t xml:space="preserve"> ДЛЯ РЕАЛИЗАЦИИ ПОДПРОГРАММЫ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 xml:space="preserve">(С РАСШИФРОВКОЙ ПО ИСТОЧНИКАМ ФИНАНСИРОВАНИЯ, </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roofErr w:type="gramStart"/>
      <w:r w:rsidRPr="00F92D12">
        <w:rPr>
          <w:rFonts w:ascii="Times New Roman" w:eastAsia="Times New Roman" w:hAnsi="Times New Roman" w:cs="Times New Roman"/>
          <w:sz w:val="16"/>
          <w:szCs w:val="16"/>
        </w:rPr>
        <w:t>ПО ЭТАПАМ И ГОДАМ РЕАЛИЗАЦИИ ПОДПРОГРАММЫ)</w:t>
      </w:r>
      <w:proofErr w:type="gramEnd"/>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Финансовое обеспечение реализации подпрограммы осуществляется за счет средств республиканского бюджета Чувашской Республики, 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внебюджетных источников.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Общий объем финансирования подпрограммы в 2022 - 2035 годах составит 122,1 тыс. рублей, в том числе за счет средств:</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федерального бюджета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122,1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Прогнозируемый объем финансирования подпрограммы на 1 этапе составит   20,5 тыс. рублей,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5,0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5,0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5,0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5,5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0,0 тыс. рублей (0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0,0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20,5 тыс. рублей (100 процента), в том числе:</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2022 году – 5,0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2023 году – 5,0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2024 году – 5,0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 2025 году – 5,5  тыс. рублей.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На 2 этапе в 2026-2030 годах объем финансирования подпрограммы составит 37,8  тыс. рублей,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0,0 тыс. рублей (0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37,8  тыс. рублей (100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На 3 этапе в 2031-2035 годах объем финансирования подпрограммы составит   63,8 тыс. рублей, </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из них средства: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республиканского бюджета Чувашской Республики – 0,0 тыс. рублей (0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бюджета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 63,8 тыс. рублей (100 процента).</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Ресурсное </w:t>
      </w:r>
      <w:hyperlink r:id="rId21" w:history="1">
        <w:r w:rsidRPr="00F92D12">
          <w:rPr>
            <w:rStyle w:val="af"/>
            <w:rFonts w:eastAsia="Times New Roman"/>
            <w:sz w:val="16"/>
            <w:szCs w:val="16"/>
          </w:rPr>
          <w:t>обеспечение</w:t>
        </w:r>
      </w:hyperlink>
      <w:r w:rsidRPr="00F92D12">
        <w:rPr>
          <w:rFonts w:ascii="Times New Roman" w:eastAsia="Times New Roman" w:hAnsi="Times New Roman" w:cs="Times New Roman"/>
          <w:sz w:val="16"/>
          <w:szCs w:val="16"/>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sectPr w:rsidR="00F92D12" w:rsidRPr="00F92D12" w:rsidSect="00B4658C">
          <w:pgSz w:w="11905" w:h="16838"/>
          <w:pgMar w:top="1134" w:right="851" w:bottom="1134" w:left="1701" w:header="567" w:footer="0" w:gutter="0"/>
          <w:cols w:space="720"/>
          <w:noEndnote/>
          <w:docGrid w:linePitch="326"/>
        </w:sectPr>
      </w:pP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bookmarkStart w:id="1" w:name="_GoBack"/>
      <w:r w:rsidRPr="00F92D12">
        <w:rPr>
          <w:rFonts w:ascii="Times New Roman" w:eastAsia="Times New Roman" w:hAnsi="Times New Roman" w:cs="Times New Roman"/>
          <w:sz w:val="16"/>
          <w:szCs w:val="16"/>
        </w:rPr>
        <w:lastRenderedPageBreak/>
        <w:t>Приложение 1</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 к подпрограмме «Патриотическое воспитание и </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допризывная подготовка молодежи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w:t>
      </w:r>
    </w:p>
    <w:p w:rsidR="00F92D12" w:rsidRPr="00F92D12" w:rsidRDefault="00F92D12" w:rsidP="00F92D12">
      <w:pPr>
        <w:tabs>
          <w:tab w:val="left" w:pos="2775"/>
        </w:tabs>
        <w:spacing w:after="0" w:line="240" w:lineRule="auto"/>
        <w:ind w:firstLine="426"/>
        <w:jc w:val="right"/>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муниципального округа «Развитие образования»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РЕСУРСНОЕ ОБЕСПЕЧЕНИЕ</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РЕАЛИЗАЦИИ ПОДПРОГРАММЫ «ПАТРИОТИЧЕСКОЕ ВОСПИТАНИЕ</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 ДОПРИЗЫВНАЯ ПОДГОТОВКА МОЛОДЕЖИ ШУМЕРЛИНСКОГО МУНИЦИПАЛЬНОГО ОКРУГА»</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МУНИЦИПАЛЬНОЙ ПРОГРАММЫ ШУМЕРЛИНСКОГО МУНИЦИПАЛЬНОГО ОКРУГА</w:t>
      </w:r>
    </w:p>
    <w:p w:rsidR="00F92D12" w:rsidRPr="00F92D12" w:rsidRDefault="00F92D12" w:rsidP="00F92D12">
      <w:pPr>
        <w:tabs>
          <w:tab w:val="left" w:pos="2775"/>
        </w:tabs>
        <w:spacing w:after="0" w:line="240" w:lineRule="auto"/>
        <w:ind w:firstLine="426"/>
        <w:jc w:val="center"/>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ОБРАЗОВАНИЯ» ЗА СЧЕТ ВСЕХ ИСТОЧНИКОВ ФИНАНСИРОВАНИЯ</w:t>
      </w:r>
    </w:p>
    <w:p w:rsidR="00F92D12" w:rsidRPr="00F92D12" w:rsidRDefault="00F92D12" w:rsidP="00F92D12">
      <w:pPr>
        <w:tabs>
          <w:tab w:val="left" w:pos="2775"/>
        </w:tabs>
        <w:spacing w:after="0" w:line="240" w:lineRule="auto"/>
        <w:ind w:firstLine="426"/>
        <w:rPr>
          <w:rFonts w:ascii="Times New Roman" w:eastAsia="Times New Roman" w:hAnsi="Times New Roman" w:cs="Times New Roman"/>
          <w:sz w:val="16"/>
          <w:szCs w:val="16"/>
        </w:rPr>
      </w:pPr>
    </w:p>
    <w:tbl>
      <w:tblPr>
        <w:tblStyle w:val="a7"/>
        <w:tblW w:w="15625" w:type="dxa"/>
        <w:tblInd w:w="-318" w:type="dxa"/>
        <w:tblLayout w:type="fixed"/>
        <w:tblLook w:val="04A0" w:firstRow="1" w:lastRow="0" w:firstColumn="1" w:lastColumn="0" w:noHBand="0" w:noVBand="1"/>
      </w:tblPr>
      <w:tblGrid>
        <w:gridCol w:w="851"/>
        <w:gridCol w:w="1406"/>
        <w:gridCol w:w="9"/>
        <w:gridCol w:w="1416"/>
        <w:gridCol w:w="1373"/>
        <w:gridCol w:w="45"/>
        <w:gridCol w:w="713"/>
        <w:gridCol w:w="279"/>
        <w:gridCol w:w="430"/>
        <w:gridCol w:w="420"/>
        <w:gridCol w:w="709"/>
        <w:gridCol w:w="146"/>
        <w:gridCol w:w="640"/>
        <w:gridCol w:w="64"/>
        <w:gridCol w:w="997"/>
        <w:gridCol w:w="1134"/>
        <w:gridCol w:w="1134"/>
        <w:gridCol w:w="961"/>
        <w:gridCol w:w="1134"/>
        <w:gridCol w:w="882"/>
        <w:gridCol w:w="882"/>
      </w:tblGrid>
      <w:tr w:rsidR="00F92D12" w:rsidRPr="00F92D12" w:rsidTr="0000510D">
        <w:tc>
          <w:tcPr>
            <w:tcW w:w="851"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Статус</w:t>
            </w:r>
          </w:p>
        </w:tc>
        <w:tc>
          <w:tcPr>
            <w:tcW w:w="1415"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Наименование подпрограммы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 (основного мероприятия, мероприятия)</w:t>
            </w:r>
          </w:p>
        </w:tc>
        <w:tc>
          <w:tcPr>
            <w:tcW w:w="141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Задача подпрограммы муниципальной программы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418"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Ответственный исполнитель, соисполнители</w:t>
            </w:r>
          </w:p>
        </w:tc>
        <w:tc>
          <w:tcPr>
            <w:tcW w:w="3401" w:type="dxa"/>
            <w:gridSpan w:val="8"/>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Код бюджетной классификации</w:t>
            </w:r>
          </w:p>
        </w:tc>
        <w:tc>
          <w:tcPr>
            <w:tcW w:w="997"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Источники финансирования</w:t>
            </w:r>
          </w:p>
        </w:tc>
        <w:tc>
          <w:tcPr>
            <w:tcW w:w="6127" w:type="dxa"/>
            <w:gridSpan w:val="6"/>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Расходы по годам, тыс. рублей</w:t>
            </w:r>
          </w:p>
        </w:tc>
      </w:tr>
      <w:tr w:rsidR="00F92D12" w:rsidRPr="00F92D12" w:rsidTr="0000510D">
        <w:tc>
          <w:tcPr>
            <w:tcW w:w="85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5"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1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главный распорядитель бюджетных средств</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раздел, подраздел</w:t>
            </w:r>
          </w:p>
        </w:tc>
        <w:tc>
          <w:tcPr>
            <w:tcW w:w="127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целевая статья расходов</w:t>
            </w:r>
          </w:p>
        </w:tc>
        <w:tc>
          <w:tcPr>
            <w:tcW w:w="7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группа (подгруппа) вида расходов</w:t>
            </w:r>
          </w:p>
        </w:tc>
        <w:tc>
          <w:tcPr>
            <w:tcW w:w="997"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2022</w:t>
            </w: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2023</w:t>
            </w:r>
          </w:p>
        </w:tc>
        <w:tc>
          <w:tcPr>
            <w:tcW w:w="961"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2024</w:t>
            </w: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2025</w:t>
            </w:r>
          </w:p>
        </w:tc>
        <w:tc>
          <w:tcPr>
            <w:tcW w:w="88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2026-2030</w:t>
            </w:r>
          </w:p>
        </w:tc>
        <w:tc>
          <w:tcPr>
            <w:tcW w:w="88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2031-2035</w:t>
            </w:r>
          </w:p>
        </w:tc>
      </w:tr>
      <w:tr w:rsidR="00F92D12" w:rsidRPr="00F92D12" w:rsidTr="0000510D">
        <w:tc>
          <w:tcPr>
            <w:tcW w:w="851"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w:t>
            </w:r>
          </w:p>
        </w:tc>
        <w:tc>
          <w:tcPr>
            <w:tcW w:w="1415"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1416"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w:t>
            </w:r>
          </w:p>
        </w:tc>
        <w:tc>
          <w:tcPr>
            <w:tcW w:w="1418"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4</w:t>
            </w:r>
          </w:p>
        </w:tc>
        <w:tc>
          <w:tcPr>
            <w:tcW w:w="713"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w:t>
            </w:r>
          </w:p>
        </w:tc>
        <w:tc>
          <w:tcPr>
            <w:tcW w:w="709"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w:t>
            </w:r>
          </w:p>
        </w:tc>
        <w:tc>
          <w:tcPr>
            <w:tcW w:w="1275" w:type="dxa"/>
            <w:gridSpan w:val="3"/>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w:t>
            </w:r>
          </w:p>
        </w:tc>
        <w:tc>
          <w:tcPr>
            <w:tcW w:w="704"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8</w:t>
            </w:r>
          </w:p>
        </w:tc>
        <w:tc>
          <w:tcPr>
            <w:tcW w:w="997"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w:t>
            </w: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10</w:t>
            </w: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11</w:t>
            </w:r>
          </w:p>
        </w:tc>
        <w:tc>
          <w:tcPr>
            <w:tcW w:w="961"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12</w:t>
            </w:r>
          </w:p>
        </w:tc>
        <w:tc>
          <w:tcPr>
            <w:tcW w:w="1134"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13</w:t>
            </w:r>
          </w:p>
        </w:tc>
        <w:tc>
          <w:tcPr>
            <w:tcW w:w="88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14</w:t>
            </w:r>
          </w:p>
        </w:tc>
        <w:tc>
          <w:tcPr>
            <w:tcW w:w="882"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15</w:t>
            </w:r>
          </w:p>
        </w:tc>
      </w:tr>
      <w:tr w:rsidR="00F92D12" w:rsidRPr="00F92D12" w:rsidTr="0000510D">
        <w:tc>
          <w:tcPr>
            <w:tcW w:w="851"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Подпрограмма</w:t>
            </w:r>
          </w:p>
        </w:tc>
        <w:tc>
          <w:tcPr>
            <w:tcW w:w="1415"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«Патриотическое воспитание и </w:t>
            </w:r>
          </w:p>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допризывная подготовка молодежи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41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ответственный исполнитель – 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71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7"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37,8</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63,8</w:t>
            </w:r>
          </w:p>
        </w:tc>
      </w:tr>
      <w:tr w:rsidR="00F92D12" w:rsidRPr="00F92D12" w:rsidTr="0000510D">
        <w:tc>
          <w:tcPr>
            <w:tcW w:w="85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5"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1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5"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1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5"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1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Ц760000000</w:t>
            </w:r>
          </w:p>
        </w:tc>
        <w:tc>
          <w:tcPr>
            <w:tcW w:w="7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37,8</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63,8</w:t>
            </w:r>
          </w:p>
        </w:tc>
      </w:tr>
      <w:tr w:rsidR="00F92D12" w:rsidRPr="00F92D12" w:rsidTr="0000510D">
        <w:tc>
          <w:tcPr>
            <w:tcW w:w="85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5"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1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внебюджетные источники</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15625" w:type="dxa"/>
            <w:gridSpan w:val="21"/>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Цель «Совершенствование и дальнейшее развитие целостной системы патриотического воспитания и допризывной подготовки молодежи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851"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w:t>
            </w:r>
            <w:r w:rsidRPr="00F92D12">
              <w:rPr>
                <w:rFonts w:ascii="Times New Roman" w:eastAsia="Times New Roman" w:hAnsi="Times New Roman" w:cs="Times New Roman"/>
                <w:sz w:val="16"/>
                <w:szCs w:val="16"/>
              </w:rPr>
              <w:softHyphen/>
              <w:t>роприятие 1</w:t>
            </w:r>
          </w:p>
        </w:tc>
        <w:tc>
          <w:tcPr>
            <w:tcW w:w="1415"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Развитие физической культуры и допризывной подготовки молодежи</w:t>
            </w:r>
          </w:p>
        </w:tc>
        <w:tc>
          <w:tcPr>
            <w:tcW w:w="141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увеличение доли детей и молодежи, вовлеченных в военно-техни</w:t>
            </w:r>
            <w:r w:rsidRPr="00F92D12">
              <w:rPr>
                <w:rFonts w:ascii="Times New Roman" w:eastAsia="Times New Roman" w:hAnsi="Times New Roman" w:cs="Times New Roman"/>
                <w:sz w:val="16"/>
                <w:szCs w:val="16"/>
              </w:rPr>
              <w:softHyphen/>
              <w:t>ческие виды спорта, мероприятия ГТО</w:t>
            </w:r>
          </w:p>
        </w:tc>
        <w:tc>
          <w:tcPr>
            <w:tcW w:w="1418"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71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7"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37,8</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63,8</w:t>
            </w:r>
          </w:p>
        </w:tc>
      </w:tr>
      <w:tr w:rsidR="00F92D12" w:rsidRPr="00F92D12" w:rsidTr="0000510D">
        <w:tc>
          <w:tcPr>
            <w:tcW w:w="85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5"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1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5"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1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5"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13"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0707</w:t>
            </w:r>
          </w:p>
        </w:tc>
        <w:tc>
          <w:tcPr>
            <w:tcW w:w="127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Ц760212150</w:t>
            </w:r>
          </w:p>
        </w:tc>
        <w:tc>
          <w:tcPr>
            <w:tcW w:w="704"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622</w:t>
            </w:r>
          </w:p>
        </w:tc>
        <w:tc>
          <w:tcPr>
            <w:tcW w:w="99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37,8</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63,8</w:t>
            </w:r>
          </w:p>
        </w:tc>
      </w:tr>
      <w:tr w:rsidR="00F92D12" w:rsidRPr="00F92D12" w:rsidTr="0000510D">
        <w:tc>
          <w:tcPr>
            <w:tcW w:w="851"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w:t>
            </w:r>
            <w:proofErr w:type="spellStart"/>
            <w:r w:rsidRPr="00F92D12">
              <w:rPr>
                <w:rFonts w:ascii="Times New Roman" w:eastAsia="Times New Roman" w:hAnsi="Times New Roman" w:cs="Times New Roman"/>
                <w:sz w:val="16"/>
                <w:szCs w:val="16"/>
              </w:rPr>
              <w:t>ые</w:t>
            </w:r>
            <w:proofErr w:type="spellEnd"/>
            <w:r w:rsidRPr="00F92D12">
              <w:rPr>
                <w:rFonts w:ascii="Times New Roman" w:eastAsia="Times New Roman" w:hAnsi="Times New Roman" w:cs="Times New Roman"/>
                <w:sz w:val="16"/>
                <w:szCs w:val="16"/>
              </w:rPr>
              <w:t>) индикатор (ы) и показатель (и) подпрограммы (муниципальной программы), увя</w:t>
            </w:r>
            <w:r w:rsidRPr="00F92D12">
              <w:rPr>
                <w:rFonts w:ascii="Times New Roman" w:eastAsia="Times New Roman" w:hAnsi="Times New Roman" w:cs="Times New Roman"/>
                <w:sz w:val="16"/>
                <w:szCs w:val="16"/>
              </w:rPr>
              <w:softHyphen/>
              <w:t>занные с ос</w:t>
            </w:r>
            <w:r w:rsidRPr="00F92D12">
              <w:rPr>
                <w:rFonts w:ascii="Times New Roman" w:eastAsia="Times New Roman" w:hAnsi="Times New Roman" w:cs="Times New Roman"/>
                <w:sz w:val="16"/>
                <w:szCs w:val="16"/>
              </w:rPr>
              <w:softHyphen/>
              <w:t>новным меропри</w:t>
            </w:r>
            <w:r w:rsidRPr="00F92D12">
              <w:rPr>
                <w:rFonts w:ascii="Times New Roman" w:eastAsia="Times New Roman" w:hAnsi="Times New Roman" w:cs="Times New Roman"/>
                <w:sz w:val="16"/>
                <w:szCs w:val="16"/>
              </w:rPr>
              <w:lastRenderedPageBreak/>
              <w:t>ятием 1</w:t>
            </w:r>
          </w:p>
        </w:tc>
        <w:tc>
          <w:tcPr>
            <w:tcW w:w="8647" w:type="dxa"/>
            <w:gridSpan w:val="1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2</w:t>
            </w:r>
          </w:p>
        </w:tc>
      </w:tr>
      <w:tr w:rsidR="00F92D12" w:rsidRPr="00F92D12" w:rsidTr="0000510D">
        <w:tc>
          <w:tcPr>
            <w:tcW w:w="85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8647" w:type="dxa"/>
            <w:gridSpan w:val="1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Показатель годности к военной службе при первоначальной постановке на воинский учет, %</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70</w:t>
            </w:r>
          </w:p>
        </w:tc>
      </w:tr>
      <w:tr w:rsidR="00F92D12" w:rsidRPr="00F92D12" w:rsidTr="0000510D">
        <w:trPr>
          <w:trHeight w:val="351"/>
        </w:trPr>
        <w:tc>
          <w:tcPr>
            <w:tcW w:w="851"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lastRenderedPageBreak/>
              <w:t>Мероприятие 1.1.</w:t>
            </w:r>
          </w:p>
        </w:tc>
        <w:tc>
          <w:tcPr>
            <w:tcW w:w="140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Организация и проведение мероприятий, направленных на патриотическое воспитание детей и допризывную подготовку молодежи.</w:t>
            </w:r>
          </w:p>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25"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73"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758"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64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61" w:type="dxa"/>
            <w:gridSpan w:val="2"/>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37,8</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63,8</w:t>
            </w:r>
          </w:p>
        </w:tc>
      </w:tr>
      <w:tr w:rsidR="00F92D12" w:rsidRPr="00F92D12" w:rsidTr="0000510D">
        <w:trPr>
          <w:trHeight w:val="419"/>
        </w:trPr>
        <w:tc>
          <w:tcPr>
            <w:tcW w:w="85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0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25"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73"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58"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64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61"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rPr>
          <w:trHeight w:val="301"/>
        </w:trPr>
        <w:tc>
          <w:tcPr>
            <w:tcW w:w="85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0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25"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73"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58"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27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64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1061"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rPr>
          <w:trHeight w:val="536"/>
        </w:trPr>
        <w:tc>
          <w:tcPr>
            <w:tcW w:w="85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0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25"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373"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758"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974</w:t>
            </w:r>
          </w:p>
        </w:tc>
        <w:tc>
          <w:tcPr>
            <w:tcW w:w="709"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0707</w:t>
            </w:r>
          </w:p>
        </w:tc>
        <w:tc>
          <w:tcPr>
            <w:tcW w:w="1275"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Ц760212150</w:t>
            </w:r>
          </w:p>
        </w:tc>
        <w:tc>
          <w:tcPr>
            <w:tcW w:w="640"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622</w:t>
            </w:r>
          </w:p>
        </w:tc>
        <w:tc>
          <w:tcPr>
            <w:tcW w:w="1061"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5,5</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37,8</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63,8</w:t>
            </w:r>
          </w:p>
        </w:tc>
      </w:tr>
      <w:tr w:rsidR="00F92D12" w:rsidRPr="00F92D12" w:rsidTr="0000510D">
        <w:tc>
          <w:tcPr>
            <w:tcW w:w="15625" w:type="dxa"/>
            <w:gridSpan w:val="21"/>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Цель «Совершенствование и дальнейшее развитие целостной системы патриотического воспитания и допризывной подготовки молодежи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r>
      <w:tr w:rsidR="00F92D12" w:rsidRPr="00F92D12" w:rsidTr="0000510D">
        <w:tc>
          <w:tcPr>
            <w:tcW w:w="851"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Основное мероприятие 2</w:t>
            </w:r>
          </w:p>
        </w:tc>
        <w:tc>
          <w:tcPr>
            <w:tcW w:w="1415"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Реализация отдельных мероприятий регионального проекта «Патриотическое воспитание граждан</w:t>
            </w:r>
          </w:p>
        </w:tc>
        <w:tc>
          <w:tcPr>
            <w:tcW w:w="1416" w:type="dxa"/>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увеличение доли детей и молодежи, вовлеченных в военно-технические виды спорта, мероприятия ГТО</w:t>
            </w:r>
          </w:p>
        </w:tc>
        <w:tc>
          <w:tcPr>
            <w:tcW w:w="1418" w:type="dxa"/>
            <w:gridSpan w:val="2"/>
            <w:vMerge w:val="restart"/>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Отдел образования, спорта и молодежной политики администрации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992"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7" w:type="dxa"/>
            <w:vAlign w:val="center"/>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Всего</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5"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федеральный бюджет</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5"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850"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850"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х</w:t>
            </w:r>
          </w:p>
        </w:tc>
        <w:tc>
          <w:tcPr>
            <w:tcW w:w="99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бюджет Чувашской Республики</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1"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5"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6" w:type="dxa"/>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1418" w:type="dxa"/>
            <w:gridSpan w:val="2"/>
            <w:vMerge/>
          </w:tcPr>
          <w:p w:rsidR="00F92D12" w:rsidRPr="00F92D12" w:rsidRDefault="00F92D12" w:rsidP="00F92D12">
            <w:pPr>
              <w:tabs>
                <w:tab w:val="left" w:pos="2775"/>
              </w:tabs>
              <w:ind w:firstLine="426"/>
              <w:rPr>
                <w:rFonts w:ascii="Times New Roman" w:eastAsia="Times New Roman" w:hAnsi="Times New Roman" w:cs="Times New Roman"/>
                <w:sz w:val="16"/>
                <w:szCs w:val="16"/>
              </w:rPr>
            </w:pPr>
          </w:p>
        </w:tc>
        <w:tc>
          <w:tcPr>
            <w:tcW w:w="992"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gridSpan w:val="2"/>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709"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850" w:type="dxa"/>
            <w:gridSpan w:val="3"/>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x</w:t>
            </w:r>
          </w:p>
        </w:tc>
        <w:tc>
          <w:tcPr>
            <w:tcW w:w="997"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xml:space="preserve">бюджет </w:t>
            </w:r>
            <w:proofErr w:type="spellStart"/>
            <w:r w:rsidRPr="00F92D12">
              <w:rPr>
                <w:rFonts w:ascii="Times New Roman" w:eastAsia="Times New Roman" w:hAnsi="Times New Roman" w:cs="Times New Roman"/>
                <w:sz w:val="16"/>
                <w:szCs w:val="16"/>
              </w:rPr>
              <w:t>Шумерлинского</w:t>
            </w:r>
            <w:proofErr w:type="spellEnd"/>
            <w:r w:rsidRPr="00F92D12">
              <w:rPr>
                <w:rFonts w:ascii="Times New Roman" w:eastAsia="Times New Roman" w:hAnsi="Times New Roman" w:cs="Times New Roman"/>
                <w:sz w:val="16"/>
                <w:szCs w:val="16"/>
              </w:rPr>
              <w:t xml:space="preserve"> муниципального округа</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0</w:t>
            </w:r>
          </w:p>
        </w:tc>
      </w:tr>
      <w:tr w:rsidR="00F92D12" w:rsidRPr="00F92D12" w:rsidTr="0000510D">
        <w:tc>
          <w:tcPr>
            <w:tcW w:w="85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Целевой (</w:t>
            </w:r>
            <w:proofErr w:type="spellStart"/>
            <w:r w:rsidRPr="00F92D12">
              <w:rPr>
                <w:rFonts w:ascii="Times New Roman" w:eastAsia="Times New Roman" w:hAnsi="Times New Roman" w:cs="Times New Roman"/>
                <w:sz w:val="16"/>
                <w:szCs w:val="16"/>
              </w:rPr>
              <w:t>ые</w:t>
            </w:r>
            <w:proofErr w:type="spellEnd"/>
            <w:r w:rsidRPr="00F92D12">
              <w:rPr>
                <w:rFonts w:ascii="Times New Roman" w:eastAsia="Times New Roman" w:hAnsi="Times New Roman" w:cs="Times New Roman"/>
                <w:sz w:val="16"/>
                <w:szCs w:val="16"/>
              </w:rPr>
              <w:t>) индикатор (ы) и показатель (и) подпрограммы (муниципальной программы), увя</w:t>
            </w:r>
            <w:r w:rsidRPr="00F92D12">
              <w:rPr>
                <w:rFonts w:ascii="Times New Roman" w:eastAsia="Times New Roman" w:hAnsi="Times New Roman" w:cs="Times New Roman"/>
                <w:sz w:val="16"/>
                <w:szCs w:val="16"/>
              </w:rPr>
              <w:softHyphen/>
              <w:t>занные с ос</w:t>
            </w:r>
            <w:r w:rsidRPr="00F92D12">
              <w:rPr>
                <w:rFonts w:ascii="Times New Roman" w:eastAsia="Times New Roman" w:hAnsi="Times New Roman" w:cs="Times New Roman"/>
                <w:sz w:val="16"/>
                <w:szCs w:val="16"/>
              </w:rPr>
              <w:softHyphen/>
              <w:t>новным мероприятием 2</w:t>
            </w:r>
          </w:p>
        </w:tc>
        <w:tc>
          <w:tcPr>
            <w:tcW w:w="8647" w:type="dxa"/>
            <w:gridSpan w:val="14"/>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Количество обучающихся, вовлеченных во Всероссийское детско-юношеское военно-патриотическое общественное движение «ЮНАРМИЯ», ед.</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300</w:t>
            </w:r>
          </w:p>
        </w:tc>
        <w:tc>
          <w:tcPr>
            <w:tcW w:w="961"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300</w:t>
            </w:r>
          </w:p>
        </w:tc>
        <w:tc>
          <w:tcPr>
            <w:tcW w:w="1134"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300</w:t>
            </w:r>
          </w:p>
        </w:tc>
        <w:tc>
          <w:tcPr>
            <w:tcW w:w="882" w:type="dxa"/>
          </w:tcPr>
          <w:p w:rsidR="00F92D12" w:rsidRPr="00F92D12" w:rsidRDefault="00F92D12" w:rsidP="00F92D12">
            <w:pPr>
              <w:tabs>
                <w:tab w:val="left" w:pos="2775"/>
              </w:tabs>
              <w:ind w:firstLine="426"/>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300</w:t>
            </w:r>
          </w:p>
        </w:tc>
      </w:tr>
      <w:bookmarkEnd w:id="1"/>
    </w:tbl>
    <w:p w:rsidR="00F92D12" w:rsidRDefault="00F92D12" w:rsidP="00F92D12">
      <w:pPr>
        <w:tabs>
          <w:tab w:val="left" w:pos="2775"/>
        </w:tabs>
        <w:spacing w:after="0" w:line="240" w:lineRule="auto"/>
        <w:rPr>
          <w:rFonts w:ascii="Times New Roman" w:eastAsia="Times New Roman" w:hAnsi="Times New Roman" w:cs="Times New Roman"/>
          <w:b/>
          <w:sz w:val="16"/>
          <w:szCs w:val="16"/>
        </w:rPr>
      </w:pPr>
    </w:p>
    <w:p w:rsidR="00F92D12" w:rsidRDefault="00F92D12" w:rsidP="00F92D12">
      <w:pPr>
        <w:tabs>
          <w:tab w:val="left" w:pos="2775"/>
        </w:tabs>
        <w:spacing w:after="0" w:line="240" w:lineRule="auto"/>
        <w:rPr>
          <w:rFonts w:ascii="Times New Roman" w:eastAsia="Times New Roman" w:hAnsi="Times New Roman" w:cs="Times New Roman"/>
          <w:b/>
          <w:sz w:val="16"/>
          <w:szCs w:val="16"/>
        </w:rPr>
      </w:pPr>
    </w:p>
    <w:p w:rsidR="001E247D" w:rsidRPr="001E247D" w:rsidRDefault="001E247D" w:rsidP="001E247D">
      <w:pPr>
        <w:tabs>
          <w:tab w:val="left" w:pos="2775"/>
        </w:tabs>
        <w:spacing w:after="0" w:line="240" w:lineRule="auto"/>
        <w:jc w:val="center"/>
        <w:rPr>
          <w:rFonts w:ascii="Times New Roman" w:eastAsia="Times New Roman" w:hAnsi="Times New Roman" w:cs="Times New Roman"/>
          <w:b/>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72618B4F" wp14:editId="232A46FE">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w:t>
            </w:r>
            <w:proofErr w:type="spellStart"/>
            <w:r w:rsidRPr="00F106C8">
              <w:rPr>
                <w:rFonts w:ascii="Times New Roman" w:hAnsi="Times New Roman" w:cs="Times New Roman"/>
                <w:sz w:val="14"/>
                <w:szCs w:val="14"/>
              </w:rPr>
              <w:t>Шумерлинского</w:t>
            </w:r>
            <w:proofErr w:type="spellEnd"/>
            <w:r w:rsidRPr="00F106C8">
              <w:rPr>
                <w:rFonts w:ascii="Times New Roman" w:hAnsi="Times New Roman" w:cs="Times New Roman"/>
                <w:sz w:val="14"/>
                <w:szCs w:val="14"/>
              </w:rPr>
              <w:t xml:space="preserve">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F92D12">
      <w:headerReference w:type="default" r:id="rId22"/>
      <w:pgSz w:w="16838" w:h="11906" w:orient="landscape"/>
      <w:pgMar w:top="1135" w:right="14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8C" w:rsidRDefault="005F198C" w:rsidP="0071094D">
      <w:pPr>
        <w:spacing w:after="0" w:line="240" w:lineRule="auto"/>
      </w:pPr>
      <w:r>
        <w:separator/>
      </w:r>
    </w:p>
  </w:endnote>
  <w:endnote w:type="continuationSeparator" w:id="0">
    <w:p w:rsidR="005F198C" w:rsidRDefault="005F198C"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8C" w:rsidRDefault="005F198C" w:rsidP="0071094D">
      <w:pPr>
        <w:spacing w:after="0" w:line="240" w:lineRule="auto"/>
      </w:pPr>
      <w:r>
        <w:separator/>
      </w:r>
    </w:p>
  </w:footnote>
  <w:footnote w:type="continuationSeparator" w:id="0">
    <w:p w:rsidR="005F198C" w:rsidRDefault="005F198C"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8C" w:rsidRDefault="005F19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2">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0"/>
  </w:num>
  <w:num w:numId="6">
    <w:abstractNumId w:val="5"/>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E247D"/>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4C14"/>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92D12"/>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0"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5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uiPriority w:val="99"/>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uiPriority w:val="99"/>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uiPriority w:val="99"/>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uiPriority w:val="99"/>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5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5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uiPriority w:val="99"/>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0"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5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uiPriority w:val="99"/>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uiPriority w:val="99"/>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uiPriority w:val="99"/>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uiPriority w:val="99"/>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5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5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uiPriority w:val="99"/>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7B851492719FEACFC2AF19EE16468F30EA13FFBFB8CFAEDFFCE48CB755539EFBA281E0C62B80C8F58F86A3EFv0P" TargetMode="External"/><Relationship Id="rId18" Type="http://schemas.openxmlformats.org/officeDocument/2006/relationships/hyperlink" Target="consultantplus://offline/ref=09404CC478C7B02D0FA7C0FE58108664954DFA5FE8E57E2467525F51795EA993E4E2B5E80F960688DB1C493E3C56DC2877B9B0D8834ED49A270DH" TargetMode="External"/><Relationship Id="rId3" Type="http://schemas.openxmlformats.org/officeDocument/2006/relationships/styles" Target="styles.xml"/><Relationship Id="rId21" Type="http://schemas.openxmlformats.org/officeDocument/2006/relationships/hyperlink" Target="consultantplus://offline/ref=64B54837BE0FC4DB98544D59C6B8ED01DCD480C0DEBBB60CCCFFED3078F004D60B719D2ACFEB205EB660249AEA35P" TargetMode="External"/><Relationship Id="rId7" Type="http://schemas.openxmlformats.org/officeDocument/2006/relationships/footnotes" Target="footnotes.xml"/><Relationship Id="rId12" Type="http://schemas.openxmlformats.org/officeDocument/2006/relationships/hyperlink" Target="consultantplus://offline/ref=231BAEA7399E9195E33CE576BCEA2857CF24333717F10476DB0625FA55F6258110A2AD07F775C74CB06EDEB1V7j3H" TargetMode="External"/><Relationship Id="rId17"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numbering" Target="numbering.xml"/><Relationship Id="rId16" Type="http://schemas.openxmlformats.org/officeDocument/2006/relationships/hyperlink" Target="consultantplus://offline/ref=481E6018B34A61AF3FC84D72F44D78CEB5FEB0185D723E2C6CE2A13E63AD351D1A069B04F5CE9A44218E404FM3K" TargetMode="External"/><Relationship Id="rId20" Type="http://schemas.openxmlformats.org/officeDocument/2006/relationships/hyperlink" Target="consultantplus://offline/ref=64B54837BE0FC4DB98544D59C6B8ED01DCD480C0DEBBB60CCCFFED3078F004D60B719D2ACFEB205EB660249AEA35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1BAEA7399E9195E33CE576BCEA2857CF24333717F10476DB0625FA55F6258110A2AD07F775C74CB06DDFB1V7jB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81E6018B34A61AF3FC84D72F44D78CEB5FEB0185D723E2C6CE2A13E63AD351D1A069B04F5CE9A442183464FMEK" TargetMode="External"/><Relationship Id="rId23" Type="http://schemas.openxmlformats.org/officeDocument/2006/relationships/fontTable" Target="fontTable.xml"/><Relationship Id="rId10" Type="http://schemas.openxmlformats.org/officeDocument/2006/relationships/hyperlink" Target="consultantplus://offline/ref=02CCF6E5375813499E4758A33FD2C82E9E7CAA0D471D8E48B9550BC86F38E6DD524135033B0F2CF5096F0B77o1m9G" TargetMode="External"/><Relationship Id="rId19" Type="http://schemas.openxmlformats.org/officeDocument/2006/relationships/hyperlink" Target="consultantplus://offline/ref=64B54837BE0FC4DB98544D59C6B8ED01DCD480C0DEBBB60CCCFFED3078F004D60B719D2ACFEB205EB660249AEA35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81E6018B34A61AF3FC84D72F44D78CEB5FEB0185D723E2C6CE2A13E63AD351D1A069B04F5CE9A4B2483464FM0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B75D-76D2-4426-8333-BB8C4C86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79</Pages>
  <Words>33956</Words>
  <Characters>193551</Characters>
  <Application>Microsoft Office Word</Application>
  <DocSecurity>0</DocSecurity>
  <Lines>1612</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227053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11</cp:revision>
  <cp:lastPrinted>2022-02-18T10:54:00Z</cp:lastPrinted>
  <dcterms:created xsi:type="dcterms:W3CDTF">2022-02-11T05:28:00Z</dcterms:created>
  <dcterms:modified xsi:type="dcterms:W3CDTF">2022-03-21T15:06:00Z</dcterms:modified>
</cp:coreProperties>
</file>