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0288" cy="161769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ED4F62"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01</w:t>
      </w:r>
      <w:r w:rsidR="00A050FD" w:rsidRPr="00366060">
        <w:rPr>
          <w:rFonts w:ascii="Times New Roman" w:hAnsi="Times New Roman" w:cs="Times New Roman"/>
          <w:b/>
          <w:sz w:val="36"/>
          <w:szCs w:val="36"/>
        </w:rPr>
        <w:t>.</w:t>
      </w:r>
      <w:r>
        <w:rPr>
          <w:rFonts w:ascii="Times New Roman" w:hAnsi="Times New Roman" w:cs="Times New Roman"/>
          <w:b/>
          <w:sz w:val="36"/>
          <w:szCs w:val="36"/>
        </w:rPr>
        <w:t>04</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ED4F62">
        <w:rPr>
          <w:rFonts w:ascii="Times New Roman" w:hAnsi="Times New Roman" w:cs="Times New Roman"/>
          <w:b/>
          <w:sz w:val="28"/>
          <w:szCs w:val="28"/>
        </w:rPr>
        <w:t xml:space="preserve"> 24</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ED4F62" w:rsidP="00A91E09">
      <w:pPr>
        <w:pStyle w:val="ConsPlusNormal"/>
        <w:rPr>
          <w:sz w:val="16"/>
          <w:szCs w:val="16"/>
        </w:rPr>
      </w:pPr>
      <w:r>
        <w:rPr>
          <w:sz w:val="16"/>
          <w:szCs w:val="16"/>
        </w:rPr>
        <w:t>01</w:t>
      </w:r>
      <w:r w:rsidR="00C05EE8" w:rsidRPr="007E1229">
        <w:rPr>
          <w:sz w:val="16"/>
          <w:szCs w:val="16"/>
        </w:rPr>
        <w:t>.</w:t>
      </w:r>
      <w:r>
        <w:rPr>
          <w:sz w:val="16"/>
          <w:szCs w:val="16"/>
        </w:rPr>
        <w:t>04</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205</w:t>
      </w:r>
    </w:p>
    <w:p w:rsidR="00DF4C14" w:rsidRDefault="00DF4C14" w:rsidP="00A91E09">
      <w:pPr>
        <w:pStyle w:val="ConsPlusNormal"/>
        <w:rPr>
          <w:sz w:val="16"/>
          <w:szCs w:val="16"/>
        </w:rPr>
      </w:pPr>
    </w:p>
    <w:p w:rsidR="00DF4C14" w:rsidRDefault="00ED4F62" w:rsidP="0017675A">
      <w:pPr>
        <w:pStyle w:val="ConsPlusNormal"/>
        <w:jc w:val="center"/>
        <w:rPr>
          <w:b/>
          <w:sz w:val="16"/>
          <w:szCs w:val="16"/>
        </w:rPr>
      </w:pPr>
      <w:r w:rsidRPr="00ED4F62">
        <w:rPr>
          <w:b/>
          <w:sz w:val="16"/>
          <w:szCs w:val="16"/>
        </w:rPr>
        <w:t>Об утверждении Положения о кадровом резерве для замещения вакантных должностей муниципальной службы в администрации Шумерлинского муниципального округа Чувашской Республики</w:t>
      </w:r>
    </w:p>
    <w:p w:rsidR="00ED4F62" w:rsidRPr="0017675A" w:rsidRDefault="00ED4F62" w:rsidP="0017675A">
      <w:pPr>
        <w:pStyle w:val="ConsPlusNormal"/>
        <w:jc w:val="center"/>
        <w:rPr>
          <w:b/>
          <w:sz w:val="16"/>
          <w:szCs w:val="16"/>
        </w:rPr>
      </w:pPr>
    </w:p>
    <w:p w:rsidR="00ED4F62" w:rsidRPr="00ED4F62" w:rsidRDefault="00ED4F62" w:rsidP="00ED4F62">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rPr>
      </w:pPr>
      <w:proofErr w:type="gramStart"/>
      <w:r w:rsidRPr="00ED4F62">
        <w:rPr>
          <w:rFonts w:ascii="Times New Roman" w:eastAsia="Times New Roman" w:hAnsi="Times New Roman" w:cs="Times New Roman"/>
          <w:color w:val="000000"/>
          <w:sz w:val="16"/>
          <w:szCs w:val="16"/>
        </w:rPr>
        <w:t xml:space="preserve">В соответствии с Федеральным законом </w:t>
      </w:r>
      <w:hyperlink r:id="rId10" w:tgtFrame="_blank" w:history="1">
        <w:r w:rsidRPr="00ED4F62">
          <w:rPr>
            <w:rFonts w:ascii="Times New Roman" w:eastAsia="Times New Roman" w:hAnsi="Times New Roman" w:cs="Times New Roman"/>
            <w:color w:val="000000"/>
            <w:sz w:val="16"/>
            <w:szCs w:val="16"/>
            <w:u w:val="single"/>
          </w:rPr>
          <w:t>от 02.03.2007 № 25-ФЗ</w:t>
        </w:r>
      </w:hyperlink>
      <w:r w:rsidRPr="00ED4F62">
        <w:rPr>
          <w:rFonts w:ascii="Times New Roman" w:eastAsia="Times New Roman" w:hAnsi="Times New Roman" w:cs="Times New Roman"/>
          <w:color w:val="000000"/>
          <w:sz w:val="16"/>
          <w:szCs w:val="16"/>
        </w:rPr>
        <w:t xml:space="preserve"> «О муниципальной службе в Российской Федерации», Законом Чувашской Республики от 05.10.2007 № 62 «О муниципальной службе в Чувашской Республики» и в целях формирования кадрового резерва для замещения вакантных должностей муниципальной службы в администрации Шумерлинского </w:t>
      </w:r>
      <w:r w:rsidRPr="00ED4F62">
        <w:rPr>
          <w:rFonts w:ascii="Times New Roman" w:eastAsia="Times New Roman" w:hAnsi="Times New Roman" w:cs="Times New Roman"/>
          <w:bCs/>
          <w:color w:val="000000"/>
          <w:sz w:val="16"/>
          <w:szCs w:val="16"/>
        </w:rPr>
        <w:t>муниципального округа </w:t>
      </w:r>
      <w:r w:rsidRPr="00ED4F62">
        <w:rPr>
          <w:rFonts w:ascii="Times New Roman" w:eastAsia="Times New Roman" w:hAnsi="Times New Roman" w:cs="Times New Roman"/>
          <w:color w:val="000000"/>
          <w:sz w:val="16"/>
          <w:szCs w:val="16"/>
        </w:rPr>
        <w:t>Чувашской Республики</w:t>
      </w:r>
      <w:proofErr w:type="gramEnd"/>
    </w:p>
    <w:p w:rsidR="00ED4F62" w:rsidRPr="00ED4F62" w:rsidRDefault="00ED4F62" w:rsidP="00ED4F62">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ED4F62" w:rsidRPr="00ED4F62" w:rsidRDefault="00ED4F62" w:rsidP="00ED4F62">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администрация Шумерлинского муниципального округа постановляет:</w:t>
      </w:r>
    </w:p>
    <w:p w:rsidR="00ED4F62" w:rsidRPr="00ED4F62" w:rsidRDefault="00ED4F62" w:rsidP="00ED4F62">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ED4F62" w:rsidRPr="00ED4F62" w:rsidRDefault="00ED4F62" w:rsidP="00ED4F62">
      <w:pPr>
        <w:spacing w:after="0" w:line="240" w:lineRule="auto"/>
        <w:ind w:firstLine="514"/>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sz w:val="16"/>
          <w:szCs w:val="16"/>
        </w:rPr>
        <w:t xml:space="preserve">1. </w:t>
      </w:r>
      <w:r w:rsidRPr="00ED4F62">
        <w:rPr>
          <w:rFonts w:ascii="Times New Roman" w:eastAsia="Times New Roman" w:hAnsi="Times New Roman" w:cs="Times New Roman"/>
          <w:color w:val="000000"/>
          <w:sz w:val="16"/>
          <w:szCs w:val="16"/>
        </w:rPr>
        <w:t xml:space="preserve">Утвердить Положение о кадровом резерве для замещения вакантных должностей муниципальной службы в администрации Шумерлинского </w:t>
      </w:r>
      <w:r w:rsidRPr="00ED4F62">
        <w:rPr>
          <w:rFonts w:ascii="Times New Roman" w:eastAsia="Times New Roman" w:hAnsi="Times New Roman" w:cs="Times New Roman"/>
          <w:bCs/>
          <w:color w:val="000000"/>
          <w:sz w:val="16"/>
          <w:szCs w:val="16"/>
        </w:rPr>
        <w:t>муниципального округа Чувашской Республики</w:t>
      </w:r>
      <w:r w:rsidRPr="00ED4F62">
        <w:rPr>
          <w:rFonts w:ascii="Times New Roman" w:eastAsia="Times New Roman" w:hAnsi="Times New Roman" w:cs="Times New Roman"/>
          <w:color w:val="000000"/>
          <w:sz w:val="16"/>
          <w:szCs w:val="16"/>
        </w:rPr>
        <w:t xml:space="preserve"> согласно Приложению № 1 к настоящему постановлению (далее – Положение).</w:t>
      </w:r>
    </w:p>
    <w:p w:rsidR="00ED4F62" w:rsidRPr="00ED4F62" w:rsidRDefault="00ED4F62" w:rsidP="00ED4F62">
      <w:pPr>
        <w:spacing w:after="0" w:line="240" w:lineRule="auto"/>
        <w:ind w:firstLine="540"/>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 xml:space="preserve">2.  Утвердить состав конкурсной комиссии по формированию кадрового резерва для замещения вакантных должностей муниципальной службы в администрации Шумерлинского </w:t>
      </w:r>
      <w:r w:rsidRPr="00ED4F62">
        <w:rPr>
          <w:rFonts w:ascii="Times New Roman" w:eastAsia="Times New Roman" w:hAnsi="Times New Roman" w:cs="Times New Roman"/>
          <w:bCs/>
          <w:color w:val="000000"/>
          <w:sz w:val="16"/>
          <w:szCs w:val="16"/>
        </w:rPr>
        <w:t>муниципального округа Чувашской Республики</w:t>
      </w:r>
      <w:r w:rsidRPr="00ED4F62">
        <w:rPr>
          <w:rFonts w:ascii="Times New Roman" w:eastAsia="Times New Roman" w:hAnsi="Times New Roman" w:cs="Times New Roman"/>
          <w:color w:val="000000"/>
          <w:sz w:val="16"/>
          <w:szCs w:val="16"/>
        </w:rPr>
        <w:t xml:space="preserve"> по должностям согласно Приложению № 2 к настоящему постановлению. </w:t>
      </w:r>
    </w:p>
    <w:p w:rsidR="00ED4F62" w:rsidRPr="00ED4F62" w:rsidRDefault="00ED4F62" w:rsidP="00ED4F62">
      <w:pPr>
        <w:spacing w:after="0" w:line="240" w:lineRule="auto"/>
        <w:ind w:firstLine="540"/>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3. Признать утратившими силу:</w:t>
      </w:r>
    </w:p>
    <w:p w:rsidR="00ED4F62" w:rsidRPr="00ED4F62" w:rsidRDefault="00ED4F62" w:rsidP="00ED4F62">
      <w:pPr>
        <w:spacing w:after="0" w:line="240" w:lineRule="auto"/>
        <w:ind w:firstLine="540"/>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постановление администрации Шумерлинского района от 18.10.2018 № 574 «</w:t>
      </w:r>
      <w:r w:rsidRPr="00ED4F62">
        <w:rPr>
          <w:rFonts w:ascii="Times New Roman" w:eastAsia="Times New Roman" w:hAnsi="Times New Roman" w:cs="Times New Roman"/>
          <w:bCs/>
          <w:color w:val="000000"/>
          <w:sz w:val="16"/>
          <w:szCs w:val="16"/>
        </w:rPr>
        <w:t>Об утверждении Положения о кадровом резерве для замещения вакантных должностей муниципальной службы в администрации Шумерлинского района</w:t>
      </w:r>
      <w:r w:rsidRPr="00ED4F62">
        <w:rPr>
          <w:rFonts w:ascii="Times New Roman" w:eastAsia="Times New Roman" w:hAnsi="Times New Roman" w:cs="Times New Roman"/>
          <w:color w:val="000000"/>
          <w:sz w:val="16"/>
          <w:szCs w:val="16"/>
        </w:rPr>
        <w:t>»;</w:t>
      </w:r>
    </w:p>
    <w:p w:rsidR="00ED4F62" w:rsidRPr="00ED4F62" w:rsidRDefault="00ED4F62" w:rsidP="00ED4F62">
      <w:pPr>
        <w:spacing w:after="0" w:line="240" w:lineRule="auto"/>
        <w:ind w:firstLine="540"/>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постановление администрации Шумерлинского района от 29.12.2018 № 738 «О внесении изменения в постановление администрации Шумерлинского района от 18.10.2018 № 574 «Об утверждении Положения о кадровом резерве для замещения вакантных должностей муниципальной службы в администрации Шумерлинского района»»;</w:t>
      </w:r>
    </w:p>
    <w:p w:rsidR="00ED4F62" w:rsidRPr="00ED4F62" w:rsidRDefault="00ED4F62" w:rsidP="00ED4F62">
      <w:pPr>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постановление администрации Шумерлинского района от </w:t>
      </w:r>
      <w:hyperlink r:id="rId11" w:tgtFrame="ChangingDocument" w:history="1">
        <w:r w:rsidRPr="00ED4F62">
          <w:rPr>
            <w:rFonts w:ascii="Times New Roman" w:eastAsia="Times New Roman" w:hAnsi="Times New Roman" w:cs="Times New Roman"/>
            <w:color w:val="0000FF"/>
            <w:sz w:val="16"/>
            <w:szCs w:val="16"/>
            <w:u w:val="single"/>
          </w:rPr>
          <w:t>08.08.2019 № 489</w:t>
        </w:r>
      </w:hyperlink>
      <w:r w:rsidRPr="00ED4F62">
        <w:rPr>
          <w:rFonts w:ascii="Times New Roman" w:eastAsia="Times New Roman" w:hAnsi="Times New Roman" w:cs="Times New Roman"/>
          <w:sz w:val="16"/>
          <w:szCs w:val="16"/>
        </w:rPr>
        <w:t xml:space="preserve"> «О внесении изменения в постановление администрации Шумерлинского района от 18.10.2018 № 574 «Об утверждении Положения о кадровом резерве для замещения вакантных должностей муниципальной службы в администрации Шумерлинского района</w:t>
      </w:r>
      <w:r w:rsidRPr="00ED4F62">
        <w:rPr>
          <w:rFonts w:ascii="Times New Roman" w:eastAsia="Times New Roman" w:hAnsi="Times New Roman" w:cs="Times New Roman"/>
          <w:bCs/>
          <w:sz w:val="16"/>
          <w:szCs w:val="16"/>
        </w:rPr>
        <w:t>»</w:t>
      </w:r>
      <w:r w:rsidRPr="00ED4F62">
        <w:rPr>
          <w:rFonts w:ascii="Times New Roman" w:eastAsia="Times New Roman" w:hAnsi="Times New Roman" w:cs="Times New Roman"/>
          <w:sz w:val="16"/>
          <w:szCs w:val="16"/>
        </w:rPr>
        <w:t>»;</w:t>
      </w:r>
    </w:p>
    <w:p w:rsidR="00ED4F62" w:rsidRPr="00ED4F62" w:rsidRDefault="00ED4F62" w:rsidP="00ED4F62">
      <w:pPr>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постановление администрации Шумерлинского района от </w:t>
      </w:r>
      <w:hyperlink r:id="rId12" w:tgtFrame="ChangingDocument" w:history="1">
        <w:r w:rsidRPr="00ED4F62">
          <w:rPr>
            <w:rFonts w:ascii="Times New Roman" w:eastAsia="Times New Roman" w:hAnsi="Times New Roman" w:cs="Times New Roman"/>
            <w:color w:val="0000FF"/>
            <w:sz w:val="16"/>
            <w:szCs w:val="16"/>
            <w:u w:val="single"/>
          </w:rPr>
          <w:t>18.11.2020 № 641</w:t>
        </w:r>
      </w:hyperlink>
      <w:r w:rsidRPr="00ED4F62">
        <w:rPr>
          <w:rFonts w:ascii="Times New Roman" w:eastAsia="Times New Roman" w:hAnsi="Times New Roman" w:cs="Times New Roman"/>
          <w:sz w:val="16"/>
          <w:szCs w:val="16"/>
        </w:rPr>
        <w:t xml:space="preserve"> «О внесении изменений в постановление администрации Шумерлинского района Чувашской Республики от 18.10.2018 № 574 «Об утверждении Положения о кадровом резерве для замещения вакантных должностей муниципальной службы в администрации Шумерлинского района</w:t>
      </w:r>
      <w:r w:rsidRPr="00ED4F62">
        <w:rPr>
          <w:rFonts w:ascii="Times New Roman" w:eastAsia="Times New Roman" w:hAnsi="Times New Roman" w:cs="Times New Roman"/>
          <w:bCs/>
          <w:sz w:val="16"/>
          <w:szCs w:val="16"/>
        </w:rPr>
        <w:t>»</w:t>
      </w:r>
      <w:r w:rsidRPr="00ED4F62">
        <w:rPr>
          <w:rFonts w:ascii="Times New Roman" w:eastAsia="Times New Roman" w:hAnsi="Times New Roman" w:cs="Times New Roman"/>
          <w:sz w:val="16"/>
          <w:szCs w:val="16"/>
        </w:rPr>
        <w:t>»;</w:t>
      </w:r>
    </w:p>
    <w:p w:rsidR="00ED4F62" w:rsidRPr="00ED4F62" w:rsidRDefault="00ED4F62" w:rsidP="00ED4F62">
      <w:pPr>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постановление администрации Шумерлинского района от 28.05.2021 № 253  «О внесении изменения в постановление администрации Шумерлинского района Чувашской Республики от 18.10.2018 № 574 «Об утверждении Положения о кадровом резерве для замещения вакантных должностей муниципальной службы в администрации Шумерлинского района</w:t>
      </w:r>
      <w:r w:rsidRPr="00ED4F62">
        <w:rPr>
          <w:rFonts w:ascii="Times New Roman" w:eastAsia="Times New Roman" w:hAnsi="Times New Roman" w:cs="Times New Roman"/>
          <w:bCs/>
          <w:sz w:val="16"/>
          <w:szCs w:val="16"/>
        </w:rPr>
        <w:t>»</w:t>
      </w:r>
      <w:r w:rsidRPr="00ED4F62">
        <w:rPr>
          <w:rFonts w:ascii="Times New Roman" w:eastAsia="Times New Roman" w:hAnsi="Times New Roman" w:cs="Times New Roman"/>
          <w:sz w:val="16"/>
          <w:szCs w:val="16"/>
        </w:rPr>
        <w:t>»;</w:t>
      </w:r>
    </w:p>
    <w:p w:rsidR="00ED4F62" w:rsidRPr="00ED4F62" w:rsidRDefault="00ED4F62" w:rsidP="00ED4F62">
      <w:pPr>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постановление администрации Шумерлинского района 18.12.2017 № 655 «</w:t>
      </w:r>
      <w:r w:rsidRPr="00ED4F62">
        <w:rPr>
          <w:rFonts w:ascii="Times New Roman" w:eastAsia="Times New Roman" w:hAnsi="Times New Roman" w:cs="Times New Roman"/>
          <w:bCs/>
          <w:sz w:val="16"/>
          <w:szCs w:val="16"/>
        </w:rPr>
        <w:t>Об утверждении Положения о кадровом резерве для замещения вакантных должностей муниципальной службы в администрации Шумерлинского района</w:t>
      </w:r>
      <w:r w:rsidRPr="00ED4F62">
        <w:rPr>
          <w:rFonts w:ascii="Times New Roman" w:eastAsia="Times New Roman" w:hAnsi="Times New Roman" w:cs="Times New Roman"/>
          <w:sz w:val="16"/>
          <w:szCs w:val="16"/>
        </w:rPr>
        <w:t>».</w:t>
      </w:r>
    </w:p>
    <w:p w:rsidR="00ED4F62" w:rsidRPr="00ED4F62" w:rsidRDefault="00ED4F62" w:rsidP="00ED4F62">
      <w:pPr>
        <w:spacing w:after="0" w:line="240" w:lineRule="auto"/>
        <w:ind w:firstLine="567"/>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4.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w:t>
      </w:r>
      <w:r w:rsidRPr="00ED4F62">
        <w:rPr>
          <w:rFonts w:ascii="Times New Roman" w:eastAsia="Times New Roman" w:hAnsi="Times New Roman" w:cs="Times New Roman"/>
          <w:bCs/>
          <w:sz w:val="16"/>
          <w:szCs w:val="16"/>
        </w:rPr>
        <w:t>информационно-телекоммуникационной сети «Интернет»</w:t>
      </w:r>
      <w:r w:rsidRPr="00ED4F62">
        <w:rPr>
          <w:rFonts w:ascii="Times New Roman" w:eastAsia="Times New Roman" w:hAnsi="Times New Roman" w:cs="Times New Roman"/>
          <w:sz w:val="16"/>
          <w:szCs w:val="16"/>
        </w:rPr>
        <w:t>.</w:t>
      </w:r>
    </w:p>
    <w:p w:rsidR="00ED4F62" w:rsidRPr="00ED4F62" w:rsidRDefault="00ED4F62" w:rsidP="00ED4F62">
      <w:pPr>
        <w:widowControl w:val="0"/>
        <w:autoSpaceDE w:val="0"/>
        <w:autoSpaceDN w:val="0"/>
        <w:spacing w:after="0" w:line="240" w:lineRule="auto"/>
        <w:jc w:val="both"/>
        <w:rPr>
          <w:rFonts w:ascii="Times New Roman" w:eastAsia="Calibri" w:hAnsi="Times New Roman" w:cs="Times New Roman"/>
          <w:noProof/>
          <w:color w:val="000000"/>
          <w:sz w:val="16"/>
          <w:szCs w:val="16"/>
          <w:lang w:eastAsia="en-US"/>
        </w:rPr>
      </w:pPr>
    </w:p>
    <w:p w:rsidR="00ED4F62" w:rsidRPr="00ED4F62" w:rsidRDefault="00ED4F62" w:rsidP="00ED4F62">
      <w:pPr>
        <w:spacing w:after="0" w:line="240" w:lineRule="auto"/>
        <w:rPr>
          <w:rFonts w:ascii="Times New Roman" w:eastAsia="Times New Roman" w:hAnsi="Times New Roman" w:cs="Times New Roman"/>
          <w:sz w:val="16"/>
          <w:szCs w:val="16"/>
        </w:rPr>
      </w:pPr>
      <w:proofErr w:type="spellStart"/>
      <w:r w:rsidRPr="00ED4F62">
        <w:rPr>
          <w:rFonts w:ascii="Times New Roman" w:eastAsia="Times New Roman" w:hAnsi="Times New Roman" w:cs="Times New Roman"/>
          <w:sz w:val="16"/>
          <w:szCs w:val="16"/>
        </w:rPr>
        <w:t>Врио</w:t>
      </w:r>
      <w:proofErr w:type="spellEnd"/>
      <w:r w:rsidRPr="00ED4F62">
        <w:rPr>
          <w:rFonts w:ascii="Times New Roman" w:eastAsia="Times New Roman" w:hAnsi="Times New Roman" w:cs="Times New Roman"/>
          <w:sz w:val="16"/>
          <w:szCs w:val="16"/>
        </w:rPr>
        <w:t xml:space="preserve"> главы администрации </w:t>
      </w:r>
    </w:p>
    <w:p w:rsidR="00ED4F62" w:rsidRPr="00ED4F62" w:rsidRDefault="00ED4F62" w:rsidP="00ED4F62">
      <w:pPr>
        <w:spacing w:after="0" w:line="240" w:lineRule="auto"/>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Шумерлинского муниципального округа</w:t>
      </w:r>
    </w:p>
    <w:p w:rsidR="00ED4F62" w:rsidRPr="00ED4F62" w:rsidRDefault="00ED4F62" w:rsidP="00ED4F62">
      <w:pPr>
        <w:spacing w:after="0" w:line="240" w:lineRule="auto"/>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Чувашской Республики                                                                                   Т.А. </w:t>
      </w:r>
      <w:proofErr w:type="spellStart"/>
      <w:r w:rsidRPr="00ED4F62">
        <w:rPr>
          <w:rFonts w:ascii="Times New Roman" w:eastAsia="Times New Roman" w:hAnsi="Times New Roman" w:cs="Times New Roman"/>
          <w:sz w:val="16"/>
          <w:szCs w:val="16"/>
        </w:rPr>
        <w:t>Караганова</w:t>
      </w:r>
      <w:proofErr w:type="spellEnd"/>
    </w:p>
    <w:p w:rsidR="00ED4F62" w:rsidRPr="00ED4F62" w:rsidRDefault="00ED4F62" w:rsidP="00ED4F62">
      <w:pPr>
        <w:spacing w:after="0" w:line="240" w:lineRule="auto"/>
        <w:rPr>
          <w:rFonts w:ascii="Times New Roman" w:eastAsia="Calibri" w:hAnsi="Times New Roman" w:cs="Times New Roman"/>
          <w:sz w:val="16"/>
          <w:szCs w:val="16"/>
          <w:lang w:eastAsia="en-US"/>
        </w:rPr>
      </w:pPr>
    </w:p>
    <w:p w:rsidR="00ED4F62" w:rsidRPr="00ED4F62" w:rsidRDefault="00ED4F62" w:rsidP="00ED4F62">
      <w:pPr>
        <w:spacing w:after="0" w:line="240" w:lineRule="auto"/>
        <w:ind w:left="4820"/>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Приложение № 1 </w:t>
      </w:r>
    </w:p>
    <w:p w:rsidR="00ED4F62" w:rsidRPr="00ED4F62" w:rsidRDefault="00ED4F62" w:rsidP="00ED4F62">
      <w:pPr>
        <w:spacing w:after="0" w:line="240" w:lineRule="auto"/>
        <w:ind w:left="4820"/>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к постановлению администрации Шумерлинского муниципального округа </w:t>
      </w:r>
      <w:r>
        <w:rPr>
          <w:rFonts w:ascii="Times New Roman" w:eastAsia="Calibri" w:hAnsi="Times New Roman" w:cs="Times New Roman"/>
          <w:sz w:val="16"/>
          <w:szCs w:val="16"/>
          <w:lang w:eastAsia="en-US"/>
        </w:rPr>
        <w:t xml:space="preserve"> </w:t>
      </w:r>
      <w:r w:rsidRPr="00ED4F62">
        <w:rPr>
          <w:rFonts w:ascii="Times New Roman" w:eastAsia="Calibri" w:hAnsi="Times New Roman" w:cs="Times New Roman"/>
          <w:sz w:val="16"/>
          <w:szCs w:val="16"/>
          <w:lang w:eastAsia="en-US"/>
        </w:rPr>
        <w:t xml:space="preserve">  от 01.04.2022  № 205</w:t>
      </w:r>
    </w:p>
    <w:p w:rsidR="00ED4F62" w:rsidRPr="00ED4F62" w:rsidRDefault="00ED4F62" w:rsidP="00ED4F62">
      <w:pPr>
        <w:widowControl w:val="0"/>
        <w:autoSpaceDE w:val="0"/>
        <w:autoSpaceDN w:val="0"/>
        <w:spacing w:after="0" w:line="240" w:lineRule="auto"/>
        <w:ind w:left="5954" w:right="-1"/>
        <w:jc w:val="both"/>
        <w:rPr>
          <w:rFonts w:ascii="Times New Roman" w:eastAsia="Times New Roman" w:hAnsi="Times New Roman" w:cs="Times New Roman"/>
          <w:sz w:val="16"/>
          <w:szCs w:val="16"/>
        </w:rPr>
      </w:pPr>
    </w:p>
    <w:p w:rsidR="00ED4F62" w:rsidRPr="00ED4F62" w:rsidRDefault="00ED4F62" w:rsidP="00ED4F62">
      <w:pPr>
        <w:spacing w:after="0" w:line="240" w:lineRule="auto"/>
        <w:jc w:val="center"/>
        <w:rPr>
          <w:rFonts w:ascii="Times New Roman" w:eastAsia="Times New Roman" w:hAnsi="Times New Roman" w:cs="Times New Roman"/>
          <w:b/>
          <w:bCs/>
          <w:sz w:val="16"/>
          <w:szCs w:val="16"/>
        </w:rPr>
      </w:pPr>
      <w:r w:rsidRPr="00ED4F62">
        <w:rPr>
          <w:rFonts w:ascii="Times New Roman" w:eastAsia="Times New Roman" w:hAnsi="Times New Roman" w:cs="Times New Roman"/>
          <w:b/>
          <w:bCs/>
          <w:sz w:val="16"/>
          <w:szCs w:val="16"/>
        </w:rPr>
        <w:t xml:space="preserve">Положение </w:t>
      </w:r>
    </w:p>
    <w:p w:rsidR="00ED4F62" w:rsidRPr="00ED4F62" w:rsidRDefault="00ED4F62" w:rsidP="00ED4F62">
      <w:pPr>
        <w:spacing w:after="0" w:line="240" w:lineRule="auto"/>
        <w:jc w:val="center"/>
        <w:rPr>
          <w:rFonts w:ascii="Times New Roman" w:eastAsia="Times New Roman" w:hAnsi="Times New Roman" w:cs="Times New Roman"/>
          <w:b/>
          <w:bCs/>
          <w:sz w:val="16"/>
          <w:szCs w:val="16"/>
        </w:rPr>
      </w:pPr>
      <w:r w:rsidRPr="00ED4F62">
        <w:rPr>
          <w:rFonts w:ascii="Times New Roman" w:eastAsia="Times New Roman" w:hAnsi="Times New Roman" w:cs="Times New Roman"/>
          <w:b/>
          <w:bCs/>
          <w:sz w:val="16"/>
          <w:szCs w:val="16"/>
        </w:rPr>
        <w:t>о кадровом резерве для замещения вакантных должностей муниципальной службы в администрации Шумерлинского муниципального округа</w:t>
      </w:r>
    </w:p>
    <w:p w:rsidR="00ED4F62" w:rsidRPr="00ED4F62" w:rsidRDefault="00ED4F62" w:rsidP="00ED4F62">
      <w:pPr>
        <w:spacing w:after="0" w:line="240" w:lineRule="auto"/>
        <w:jc w:val="center"/>
        <w:rPr>
          <w:rFonts w:ascii="Times New Roman" w:eastAsia="Times New Roman" w:hAnsi="Times New Roman" w:cs="Times New Roman"/>
          <w:sz w:val="16"/>
          <w:szCs w:val="16"/>
        </w:rPr>
      </w:pP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bookmarkStart w:id="0" w:name="sub_1001"/>
      <w:r w:rsidRPr="00ED4F62">
        <w:rPr>
          <w:rFonts w:ascii="Times New Roman" w:eastAsia="Times New Roman" w:hAnsi="Times New Roman" w:cs="Times New Roman"/>
          <w:b/>
          <w:bCs/>
          <w:sz w:val="16"/>
          <w:szCs w:val="16"/>
        </w:rPr>
        <w:t>1. Общие положения</w:t>
      </w:r>
      <w:bookmarkEnd w:id="0"/>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1.1. Настоящее Положение определяет порядок и основные принципы формирования, ведения, подготовки и использования кадрового резерва для замещения вакантных должностей муниципальной службы в администрации Шумерлинского муниципального округа, в том числе в структурных подразделениях администрации, наделенных правами юридического лица (далее -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1.2. Кадровый резерв представляет собой сводный перечень должностей и лиц, соответствующих или способных соответствовать в результате дополнительной </w:t>
      </w:r>
      <w:proofErr w:type="gramStart"/>
      <w:r w:rsidRPr="00ED4F62">
        <w:rPr>
          <w:rFonts w:ascii="Times New Roman" w:eastAsia="Times New Roman" w:hAnsi="Times New Roman" w:cs="Times New Roman"/>
          <w:sz w:val="16"/>
          <w:szCs w:val="16"/>
        </w:rPr>
        <w:t>подготовки</w:t>
      </w:r>
      <w:proofErr w:type="gramEnd"/>
      <w:r w:rsidRPr="00ED4F62">
        <w:rPr>
          <w:rFonts w:ascii="Times New Roman" w:eastAsia="Times New Roman" w:hAnsi="Times New Roman" w:cs="Times New Roman"/>
          <w:sz w:val="16"/>
          <w:szCs w:val="16"/>
        </w:rPr>
        <w:t xml:space="preserve">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по соответствующей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1.3. Основными задачами кадрового резерва являются: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обеспечение конституционных прав граждан Российской Федерации на равный доступ к муниципальной службе;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реализация приоритетного направления формирования кадрового состава муниципальной службы в органах местного самоуправления - «создание кадрового резерва и его эффективное использование», предусмотренного Федеральным </w:t>
      </w:r>
      <w:r w:rsidRPr="00ED4F62">
        <w:rPr>
          <w:rFonts w:ascii="Times New Roman" w:eastAsia="Times New Roman" w:hAnsi="Times New Roman" w:cs="Times New Roman"/>
          <w:color w:val="000000"/>
          <w:sz w:val="16"/>
          <w:szCs w:val="16"/>
        </w:rPr>
        <w:t>законом</w:t>
      </w:r>
      <w:r w:rsidRPr="00ED4F62">
        <w:rPr>
          <w:rFonts w:ascii="Times New Roman" w:eastAsia="Times New Roman" w:hAnsi="Times New Roman" w:cs="Times New Roman"/>
          <w:sz w:val="16"/>
          <w:szCs w:val="16"/>
        </w:rPr>
        <w:t xml:space="preserve"> о муниципальной службе;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lastRenderedPageBreak/>
        <w:t>- реализация права граждан на свободу труда, включая право на труд, участие в управлении делами исполнительно-распорядительного органа местного самоуправления и на должностной рост;</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обеспечение эффективности использования кадров, своевременного замещения вакантных муниципальных должностей муниципальной службы квалифицированными специалистами;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содействие профессиональному и должностному росту кадров, стимулирование повышения профессионализма кадров, служебной активности;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обеспечение непрерывности, преемственности и эффективности деятельности исполнительно-распорядительного органа местного самоуправления.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1.4. Основными принципами формирования, ведения, подготовки и использования кадрового резерва является: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законности;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доступности информации о кадровом резерве;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добровольности включения граждан в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единства основных требований, предъявляемых к кандидатам на включение в кадровый резерв и кандидатам на вакантные должности, замещаемые из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объективности оценки кандидатов на включение в кадровый резерв, с учетом их профессионального уровня, заслуг, деловых и личностных качеств;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эффективности использования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непрерывности работы с кадровым резервом, постоянного обновления его состава;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принцип персональной ответственности руководителей исполнительно-распорядительного органа местного самоуправления за работу с кадровым резервом.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2. Формирование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2.1. Кадровый резерв формируется в соответствии с утвержденным Реестром должностей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2.2. Персональный список кадрового резерва утверждается правовым актом администрации Шумерлинского муниципального округа. Изменения в список кадрового резерва также вносятся администрацией Шумерлинского муниципального округа.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2.3. </w:t>
      </w:r>
      <w:bookmarkStart w:id="1" w:name="sub_23"/>
      <w:r w:rsidRPr="00ED4F62">
        <w:rPr>
          <w:rFonts w:ascii="Times New Roman" w:eastAsia="Times New Roman" w:hAnsi="Times New Roman" w:cs="Times New Roman"/>
          <w:sz w:val="16"/>
          <w:szCs w:val="16"/>
        </w:rPr>
        <w:t>Муниципальные служащие (граждане)</w:t>
      </w:r>
      <w:bookmarkEnd w:id="1"/>
      <w:r w:rsidRPr="00ED4F62">
        <w:rPr>
          <w:rFonts w:ascii="Times New Roman" w:eastAsia="Times New Roman" w:hAnsi="Times New Roman" w:cs="Times New Roman"/>
          <w:sz w:val="16"/>
          <w:szCs w:val="16"/>
        </w:rPr>
        <w:t xml:space="preserve"> включаются в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по результатам конкурса, проводимого в порядке, установленном настоящим Положением;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по результатам конкурса на замещение вакантной должности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2.4. </w:t>
      </w:r>
      <w:bookmarkStart w:id="2" w:name="sub_24"/>
      <w:r w:rsidRPr="00ED4F62">
        <w:rPr>
          <w:rFonts w:ascii="Times New Roman" w:eastAsia="Times New Roman" w:hAnsi="Times New Roman" w:cs="Times New Roman"/>
          <w:sz w:val="16"/>
          <w:szCs w:val="16"/>
        </w:rPr>
        <w:t>Муниципальный служащий (гражданин)</w:t>
      </w:r>
      <w:bookmarkEnd w:id="2"/>
      <w:r w:rsidRPr="00ED4F62">
        <w:rPr>
          <w:rFonts w:ascii="Times New Roman" w:eastAsia="Times New Roman" w:hAnsi="Times New Roman" w:cs="Times New Roman"/>
          <w:sz w:val="16"/>
          <w:szCs w:val="16"/>
        </w:rPr>
        <w:t xml:space="preserve"> может быть включен в кадровый резерв для замещения нескольких должностей. Численный состав кандидатов, состоящих в кадровом резерве по каждой должности, не ограничен.</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2.5. Муниципальный служащий (гражданин) включается в кадровый резерв сроком на три года.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3. Ведение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3.1. Ведение кадрового резерва осуществляется отделом организационно-контрольной и кадровой работы администрации Шумерлинского муниципального округа путем: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3.1.1. проведения анализа перемещения по службе лиц, замещающих должности, на которые формируется кадровый резерв, подготовки прогноза их сменяемости;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3.1.2. определения потребности в кадровом резерве для замещения соответствующих должностей и перспектив его развития;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3.1.3. подготовки проектов правовых актов администрации Шумерлинского муниципального округа, в том числе: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 включении муниципального служащего (гражданина) в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об исключении муниципального служащего (гражданина)  из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иных правовых актов администрации Шумерлинского муниципального округа по вопросам ведения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3.1.4. составления общего списка состоящих в кадровом резерве лиц в соответствии с должностями, для замещения которых формируется этот резерв, с указанием наименования должности и персональных данных каждого такого лица (фамилии, имени, отчества, даты рождения, сведений об образовании, повышении квалификации и переподготовке);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3.1.5. оформления и ведения личных дел и учетных карточек лиц, состоящих в кадровом резерве.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3.2. </w:t>
      </w:r>
      <w:r w:rsidRPr="00ED4F62">
        <w:rPr>
          <w:rFonts w:ascii="Times New Roman" w:eastAsia="Times New Roman" w:hAnsi="Times New Roman" w:cs="Times New Roman"/>
          <w:color w:val="000000"/>
          <w:sz w:val="16"/>
          <w:szCs w:val="16"/>
        </w:rPr>
        <w:t>Список</w:t>
      </w:r>
      <w:r w:rsidRPr="00ED4F62">
        <w:rPr>
          <w:rFonts w:ascii="Times New Roman" w:eastAsia="Times New Roman" w:hAnsi="Times New Roman" w:cs="Times New Roman"/>
          <w:sz w:val="16"/>
          <w:szCs w:val="16"/>
        </w:rPr>
        <w:t xml:space="preserve"> кадрового резерва и учетные </w:t>
      </w:r>
      <w:r w:rsidRPr="00ED4F62">
        <w:rPr>
          <w:rFonts w:ascii="Times New Roman" w:eastAsia="Times New Roman" w:hAnsi="Times New Roman" w:cs="Times New Roman"/>
          <w:color w:val="000000"/>
          <w:sz w:val="16"/>
          <w:szCs w:val="16"/>
        </w:rPr>
        <w:t>карточки</w:t>
      </w:r>
      <w:r w:rsidRPr="00ED4F62">
        <w:rPr>
          <w:rFonts w:ascii="Times New Roman" w:eastAsia="Times New Roman" w:hAnsi="Times New Roman" w:cs="Times New Roman"/>
          <w:sz w:val="16"/>
          <w:szCs w:val="16"/>
        </w:rPr>
        <w:t xml:space="preserve"> лиц, состоящих в кадровом резерве, оформляются в соответствии с формами, прилагаемыми к настоящему Положению (приложения 1 и 2 соответственно).</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3.3. Сведения, возникающие в связи с пребыванием муниципального служащего (гражданина)  в кадровом резерве, носят конфиденциальный характер.</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3.4. Все документы и материалы, представленные кандидатом для участия в конкурсе, а также документы и материалы, образованные в результате конкурса и связанные с пребыванием его в кадровом резерве, подшиваются в личное дело состоящего в кадровом резерве. Личные дела лиц, состоящих в кадровом резерве, формируются отделом организационно-контрольной и кадровой работы администрации Шумерлинского муниципального округа, который обеспечивает их хранение с соблюдением требований, установленных для информации, носящей конфиденциальный характер.</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4. Конкурсная комиссия по формированию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4.1. Для проведения конкурса по формированию кадрового резерва создается конкурсная комиссия (далее - Комиссия), действующая на постоянной основе. Комиссия создается в количестве не менее 5 человек.</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D4F62" w:rsidRPr="00ED4F62" w:rsidRDefault="00ED4F62" w:rsidP="00ED4F62">
      <w:pPr>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Состав комиссии утверждается постановлением администрации Шумерлинского муниципального округа в количестве не менее 7 человек. </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Комиссия состоит из председателя, заместителя председателя, секретаря и членов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Работа комиссии проводится в форме заседаний, на которых должно присутствовать не менее 2/3 членов конкурсной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В отсутствие председателя комиссии на заседаниях комиссии председательствует заместитель председателя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Решения комиссии принимаются простым большинством голосов присутствующих на заседании членов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В случае равенства голосов решающим является голос председательствующего на заседании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Решения, принимаемые на заседаниях комиссии, оформляются протоколами, которые подписывают председательствующий на заседании комиссии и секретарь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4.2. Комиссия руководствуется в своей деятельности </w:t>
      </w:r>
      <w:r w:rsidRPr="00ED4F62">
        <w:rPr>
          <w:rFonts w:ascii="Times New Roman" w:eastAsia="Times New Roman" w:hAnsi="Times New Roman" w:cs="Times New Roman"/>
          <w:color w:val="000000"/>
          <w:sz w:val="16"/>
          <w:szCs w:val="16"/>
        </w:rPr>
        <w:t>Конституцией</w:t>
      </w:r>
      <w:r w:rsidRPr="00ED4F62">
        <w:rPr>
          <w:rFonts w:ascii="Times New Roman" w:eastAsia="Times New Roman" w:hAnsi="Times New Roman" w:cs="Times New Roman"/>
          <w:sz w:val="16"/>
          <w:szCs w:val="16"/>
        </w:rPr>
        <w:t xml:space="preserve"> Российской Федерации, федеральными законами, законами Чувашской Республики, </w:t>
      </w:r>
      <w:r w:rsidRPr="00ED4F62">
        <w:rPr>
          <w:rFonts w:ascii="Times New Roman" w:eastAsia="Times New Roman" w:hAnsi="Times New Roman" w:cs="Times New Roman"/>
          <w:color w:val="000000"/>
          <w:sz w:val="16"/>
          <w:szCs w:val="16"/>
        </w:rPr>
        <w:t>Уставом</w:t>
      </w:r>
      <w:r w:rsidRPr="00ED4F62">
        <w:rPr>
          <w:rFonts w:ascii="Times New Roman" w:eastAsia="Times New Roman" w:hAnsi="Times New Roman" w:cs="Times New Roman"/>
          <w:sz w:val="16"/>
          <w:szCs w:val="16"/>
        </w:rPr>
        <w:t xml:space="preserve"> Шумерлинского муниципального округа Чувашской Республики, нормативными правовыми актами Шумерлинского муниципального округа, а также настоящим Положением.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4.3. Основной задачей комиссии является обеспечение равного доступа гражданам на участие в отборе в кадровый резерв администрации.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4.4. Комиссия осуществляет следующие функции: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проведение отбора лиц, претендующих на включение в кадровый резерв администрации (далее - претенденты);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определение соответствия претендентов квалификационным и иным требованиям к должностям, на которые формируется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оценка профессиональных и деловых каче</w:t>
      </w:r>
      <w:proofErr w:type="gramStart"/>
      <w:r w:rsidRPr="00ED4F62">
        <w:rPr>
          <w:rFonts w:ascii="Times New Roman" w:eastAsia="Times New Roman" w:hAnsi="Times New Roman" w:cs="Times New Roman"/>
          <w:sz w:val="16"/>
          <w:szCs w:val="16"/>
        </w:rPr>
        <w:t>ств пр</w:t>
      </w:r>
      <w:proofErr w:type="gramEnd"/>
      <w:r w:rsidRPr="00ED4F62">
        <w:rPr>
          <w:rFonts w:ascii="Times New Roman" w:eastAsia="Times New Roman" w:hAnsi="Times New Roman" w:cs="Times New Roman"/>
          <w:sz w:val="16"/>
          <w:szCs w:val="16"/>
        </w:rPr>
        <w:t>етендентов на основании представленных документов на основе оценочных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 практических заданий;</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lastRenderedPageBreak/>
        <w:t>подготовка предложений об исключении из резерва лиц, включенных в резерв (далее - кандидаты).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4.5. Комиссия для решения возложенных на нее основных задач имеет право:</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sz w:val="16"/>
          <w:szCs w:val="16"/>
        </w:rPr>
        <w:t xml:space="preserve"> </w:t>
      </w:r>
      <w:r w:rsidRPr="00ED4F62">
        <w:rPr>
          <w:rFonts w:ascii="Times New Roman" w:eastAsia="Times New Roman" w:hAnsi="Times New Roman" w:cs="Times New Roman"/>
          <w:color w:val="000000"/>
          <w:sz w:val="16"/>
          <w:szCs w:val="16"/>
        </w:rPr>
        <w:t>запрашивать и получать в установленном порядке необходимую информацию от претендентов;</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приглашать на свои заседания депутатов Собрания депутатов Шумерлинского муниципального округа, независимых экспертов.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4.6. Заседания комиссии проводятся по мере необходимости.</w:t>
      </w:r>
    </w:p>
    <w:p w:rsidR="00ED4F62" w:rsidRPr="00ED4F62" w:rsidRDefault="00ED4F62" w:rsidP="00ED4F62">
      <w:pPr>
        <w:spacing w:after="0" w:line="240" w:lineRule="auto"/>
        <w:ind w:firstLine="567"/>
        <w:jc w:val="both"/>
        <w:rPr>
          <w:rFonts w:ascii="Times New Roman" w:eastAsia="Times New Roman" w:hAnsi="Times New Roman" w:cs="Times New Roman"/>
          <w:b/>
          <w:bCs/>
          <w:sz w:val="16"/>
          <w:szCs w:val="16"/>
        </w:rPr>
      </w:pP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5. Порядок проведения конкурса на включение в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5.1. Целью конкурса на включение в кадровый резерв является отбор лиц, соответствующих или способных соответствовать в результате дополнительной </w:t>
      </w:r>
      <w:proofErr w:type="gramStart"/>
      <w:r w:rsidRPr="00ED4F62">
        <w:rPr>
          <w:rFonts w:ascii="Times New Roman" w:eastAsia="Times New Roman" w:hAnsi="Times New Roman" w:cs="Times New Roman"/>
          <w:sz w:val="16"/>
          <w:szCs w:val="16"/>
        </w:rPr>
        <w:t>подготовки</w:t>
      </w:r>
      <w:proofErr w:type="gramEnd"/>
      <w:r w:rsidRPr="00ED4F62">
        <w:rPr>
          <w:rFonts w:ascii="Times New Roman" w:eastAsia="Times New Roman" w:hAnsi="Times New Roman" w:cs="Times New Roman"/>
          <w:sz w:val="16"/>
          <w:szCs w:val="16"/>
        </w:rPr>
        <w:t xml:space="preserve"> установленным квалификационным требованиям и иным требованиям к должностям, для замещения которых формируется кадровый резерв, и способных по своим деловым и личностным качествам осуществлять профессиональную деятельность по соответствующей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5.2. Конкурс на включение в кадровый резерв объявляется правовым актом администрации Шумерлинского муниципального округа, проводится Комиссией.</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5.3. </w:t>
      </w:r>
      <w:proofErr w:type="gramStart"/>
      <w:r w:rsidRPr="00ED4F62">
        <w:rPr>
          <w:rFonts w:ascii="Times New Roman" w:eastAsia="Times New Roman" w:hAnsi="Times New Roman" w:cs="Times New Roman"/>
          <w:sz w:val="16"/>
          <w:szCs w:val="16"/>
        </w:rPr>
        <w:t>На основании правового акта администрации Шумерлинского муниципального округа об объявлении конкурса не позднее, чем через 5 дней после его подписания секретарь Комиссии направляет для опубликования в газете «Вперед» объявление о приеме документов для участия в конкурсе, а также размещает информацию о проведении конкурса на официальном интернет-сайте администрации Шумерлинского муниципального округа в сети «Интернет».</w:t>
      </w:r>
      <w:proofErr w:type="gramEnd"/>
      <w:r w:rsidRPr="00ED4F62">
        <w:rPr>
          <w:rFonts w:ascii="Times New Roman" w:eastAsia="Times New Roman" w:hAnsi="Times New Roman" w:cs="Times New Roman"/>
          <w:sz w:val="16"/>
          <w:szCs w:val="16"/>
        </w:rPr>
        <w:t xml:space="preserve"> В объявлении наряду с другими сведениями должны быть указаны: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наименования должностей, по которым проводится конкурс;</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требования, предъявляемые к кандидатам на замещение соответствующей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дата, место и срок приема документов, подлежащих представлению для участия в конкурсе, который не может быть менее 20 дней с момента опубликования объявления о проведении конкурса;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дата, время и место проведения конкурса;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перечень документов и материалов, подлежащих представлению в соответствии с </w:t>
      </w:r>
      <w:r w:rsidRPr="00ED4F62">
        <w:rPr>
          <w:rFonts w:ascii="Times New Roman" w:eastAsia="Times New Roman" w:hAnsi="Times New Roman" w:cs="Times New Roman"/>
          <w:color w:val="000000"/>
          <w:sz w:val="16"/>
          <w:szCs w:val="16"/>
        </w:rPr>
        <w:t>пунктом 5.6</w:t>
      </w:r>
      <w:r w:rsidRPr="00ED4F62">
        <w:rPr>
          <w:rFonts w:ascii="Times New Roman" w:eastAsia="Times New Roman" w:hAnsi="Times New Roman" w:cs="Times New Roman"/>
          <w:sz w:val="16"/>
          <w:szCs w:val="16"/>
        </w:rPr>
        <w:t xml:space="preserve"> настоящего Положения;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сведения об источнике подробной информации о конкурсе (контактный телефон, электронный адрес сайта в сети «Интернет»).</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5.4. </w:t>
      </w:r>
      <w:proofErr w:type="gramStart"/>
      <w:r w:rsidRPr="00ED4F62">
        <w:rPr>
          <w:rFonts w:ascii="Times New Roman" w:eastAsia="Times New Roman" w:hAnsi="Times New Roman" w:cs="Times New Roman"/>
          <w:sz w:val="16"/>
          <w:szCs w:val="16"/>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но не достигшие предельного возраста - 65 лет, владеющие государственным языком Российской Федерации, соответствующие квалификационным требованиям, установленным в соответствии с Законом Чувашской Республики от 05.10.2007 № 62 "О муниципальной</w:t>
      </w:r>
      <w:proofErr w:type="gramEnd"/>
      <w:r w:rsidRPr="00ED4F62">
        <w:rPr>
          <w:rFonts w:ascii="Times New Roman" w:eastAsia="Times New Roman" w:hAnsi="Times New Roman" w:cs="Times New Roman"/>
          <w:sz w:val="16"/>
          <w:szCs w:val="16"/>
        </w:rPr>
        <w:t xml:space="preserve"> службе в Чувашской Республике"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5.5. Претенденты на участие в конкурсе определяются из числа: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лиц, рекомендованных для включения в кадровый резерв муниципальными служащими, замещающими в данный момент должность, для которой формируется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 лиц, рекомендованных для включения в кадровый резерв по результатам аттестации муниципальных служащих;</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лиц, лично представивших документы для участия в конкурсе.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bookmarkStart w:id="3" w:name="Par85"/>
      <w:bookmarkEnd w:id="3"/>
      <w:r w:rsidRPr="00ED4F62">
        <w:rPr>
          <w:rFonts w:ascii="Times New Roman" w:eastAsia="Times New Roman" w:hAnsi="Times New Roman" w:cs="Times New Roman"/>
          <w:sz w:val="16"/>
          <w:szCs w:val="16"/>
        </w:rPr>
        <w:t>5.6. Претендент на включение в кадровый резерв в установленные сроки представляет секретарю Комиссии личное заявление по форме, представленной в приложении 3 к настоящему Положению, с приложением следующих документов и материалов: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а) собственноручно заполненную и подписанную анкету по форме, утвержденной распоряжением Правительства Российской Федерации от 26.05.2005 № 667-р, с фотографией;</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б) копию паспорта или заменяющего его документа (соответствующий документ предъявляется лично по прибытии на конкурс);</w:t>
      </w:r>
    </w:p>
    <w:p w:rsidR="00ED4F62" w:rsidRPr="00ED4F62" w:rsidRDefault="00ED4F62" w:rsidP="00ED4F6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D4F62">
        <w:rPr>
          <w:rFonts w:ascii="Times New Roman" w:eastAsia="Calibri" w:hAnsi="Times New Roman" w:cs="Times New Roman"/>
          <w:sz w:val="16"/>
          <w:szCs w:val="16"/>
          <w:lang w:eastAsia="en-US"/>
        </w:rPr>
        <w:t>в)</w:t>
      </w:r>
      <w:r w:rsidRPr="00ED4F62">
        <w:rPr>
          <w:rFonts w:ascii="Calibri" w:eastAsia="Calibri" w:hAnsi="Calibri" w:cs="Times New Roman"/>
          <w:sz w:val="16"/>
          <w:szCs w:val="16"/>
          <w:lang w:eastAsia="en-US"/>
        </w:rPr>
        <w:t xml:space="preserve"> </w:t>
      </w:r>
      <w:r w:rsidRPr="00ED4F62">
        <w:rPr>
          <w:rFonts w:ascii="Times New Roman" w:eastAsia="Times New Roman" w:hAnsi="Times New Roman" w:cs="Times New Roman"/>
          <w:sz w:val="16"/>
          <w:szCs w:val="16"/>
        </w:rPr>
        <w:t>документы, подтверждающие необходимое профессиональное образование, стаж работы и квалификацию:</w:t>
      </w:r>
    </w:p>
    <w:p w:rsidR="00ED4F62" w:rsidRPr="00ED4F62" w:rsidRDefault="00ED4F62" w:rsidP="00ED4F6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proofErr w:type="gramStart"/>
      <w:r w:rsidRPr="00ED4F62">
        <w:rPr>
          <w:rFonts w:ascii="Times New Roman" w:eastAsia="Times New Roman" w:hAnsi="Times New Roman" w:cs="Times New Roman"/>
          <w:sz w:val="16"/>
          <w:szCs w:val="16"/>
        </w:rPr>
        <w:t>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ED4F62" w:rsidRPr="00ED4F62" w:rsidRDefault="00ED4F62" w:rsidP="00ED4F6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D4F62" w:rsidRPr="00ED4F62" w:rsidRDefault="00ED4F62" w:rsidP="00ED4F6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sz w:val="16"/>
          <w:szCs w:val="16"/>
        </w:rPr>
      </w:pPr>
      <w:r w:rsidRPr="00ED4F62">
        <w:rPr>
          <w:rFonts w:ascii="Times New Roman" w:eastAsia="Calibri" w:hAnsi="Times New Roman" w:cs="Times New Roman"/>
          <w:sz w:val="16"/>
          <w:szCs w:val="16"/>
          <w:lang w:eastAsia="en-US"/>
        </w:rPr>
        <w:t>г)</w:t>
      </w:r>
      <w:r w:rsidRPr="00ED4F62">
        <w:rPr>
          <w:rFonts w:ascii="Calibri" w:eastAsia="Calibri" w:hAnsi="Calibri" w:cs="Times New Roman"/>
          <w:sz w:val="16"/>
          <w:szCs w:val="16"/>
          <w:lang w:eastAsia="en-US"/>
        </w:rPr>
        <w:t xml:space="preserve"> </w:t>
      </w:r>
      <w:r w:rsidRPr="00ED4F62">
        <w:rPr>
          <w:rFonts w:ascii="Times New Roman" w:eastAsia="Times New Roman" w:hAnsi="Times New Roman" w:cs="Times New Roman"/>
          <w:sz w:val="16"/>
          <w:szCs w:val="1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д) согласие на обработку персональных данных;</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е) иные документы, предусмотренные Федеральным законом «О муниципальной службе в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D4F62" w:rsidRPr="00ED4F62" w:rsidRDefault="00ED4F62" w:rsidP="00ED4F62">
      <w:pPr>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По желанию претендента дополнительно могут быть представлены другие документы и материалы, которые, по мнению претендента, подтверждают его профессиональные заслуги и свидетельствуют о деловых и личностных качествах (например, отзыв-характеристика непосредственного руководителя, публикации, дипломы, рекомендации, книги, брошюры, рефераты).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При представлении копий документов претенденту необходимо при себе иметь оригиналы вышеперечисленных документов, если копии нотариально не заверены.</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Если представленные копии документов нотариально не заверены, Секретарь Комиссии,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bookmarkStart w:id="4" w:name="sub_57"/>
      <w:r w:rsidRPr="00ED4F62">
        <w:rPr>
          <w:rFonts w:ascii="Times New Roman" w:eastAsia="Times New Roman" w:hAnsi="Times New Roman" w:cs="Times New Roman"/>
          <w:sz w:val="16"/>
          <w:szCs w:val="16"/>
        </w:rPr>
        <w:t>5.7. Муниципальный служащий, замещающий должность муниципальной службы в администрации Шумерлинского муниципального округа Чувашской Республики, изъявивший желание участвовать в конкурсе, проводимом в администрации, подает заявление на имя представителя нанимателя.</w:t>
      </w:r>
      <w:bookmarkEnd w:id="4"/>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bookmarkStart w:id="5" w:name="sub_58"/>
      <w:r w:rsidRPr="00ED4F62">
        <w:rPr>
          <w:rFonts w:ascii="Times New Roman" w:eastAsia="Times New Roman" w:hAnsi="Times New Roman" w:cs="Times New Roman"/>
          <w:sz w:val="16"/>
          <w:szCs w:val="16"/>
        </w:rPr>
        <w:t>5.8. Муниципальный служащий иного органа местного самоуправления, изъявивший желание участвовать в конкурсе, проводимом в администрации, представляет заявление на имя представителя нанимателя и заполненную, подписанную и заверенную кадровой службой органа, в котором он замещает должность муниципальной службы, анкету с фотографией.</w:t>
      </w:r>
      <w:bookmarkEnd w:id="5"/>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5.9. Секретарь Комиссии предупреждает </w:t>
      </w:r>
      <w:bookmarkStart w:id="6" w:name="sub_59"/>
      <w:r w:rsidRPr="00ED4F62">
        <w:rPr>
          <w:rFonts w:ascii="Times New Roman" w:eastAsia="Times New Roman" w:hAnsi="Times New Roman" w:cs="Times New Roman"/>
          <w:sz w:val="16"/>
          <w:szCs w:val="16"/>
        </w:rPr>
        <w:t>муниципального служащего (гражданина)</w:t>
      </w:r>
      <w:bookmarkEnd w:id="6"/>
      <w:r w:rsidRPr="00ED4F62">
        <w:rPr>
          <w:rFonts w:ascii="Times New Roman" w:eastAsia="Times New Roman" w:hAnsi="Times New Roman" w:cs="Times New Roman"/>
          <w:sz w:val="16"/>
          <w:szCs w:val="16"/>
        </w:rPr>
        <w:t>, изъявившего желание участвовать в конкурсе на включение в кадровый резерв и представившего необходимые документы и материалы, о том, что сведения, сообщенные им о себе, могут быть проверены. Организация проверки документов и материалов, представляемых для участия в конкурсе, осуществляется секретарем Комиссии.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5.10. Комиссия отказывает претенденту в допуске к участию в конкурсе в связи </w:t>
      </w:r>
      <w:proofErr w:type="gramStart"/>
      <w:r w:rsidRPr="00ED4F62">
        <w:rPr>
          <w:rFonts w:ascii="Times New Roman" w:eastAsia="Times New Roman" w:hAnsi="Times New Roman" w:cs="Times New Roman"/>
          <w:sz w:val="16"/>
          <w:szCs w:val="16"/>
        </w:rPr>
        <w:t>с</w:t>
      </w:r>
      <w:proofErr w:type="gramEnd"/>
      <w:r w:rsidRPr="00ED4F62">
        <w:rPr>
          <w:rFonts w:ascii="Times New Roman" w:eastAsia="Times New Roman" w:hAnsi="Times New Roman" w:cs="Times New Roman"/>
          <w:sz w:val="16"/>
          <w:szCs w:val="16"/>
        </w:rPr>
        <w:t>:</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предоставлением документов после истечения установленного срока;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непредставлением документов или материалов, предусмотренных в </w:t>
      </w:r>
      <w:r w:rsidRPr="00ED4F62">
        <w:rPr>
          <w:rFonts w:ascii="Times New Roman" w:eastAsia="Times New Roman" w:hAnsi="Times New Roman" w:cs="Times New Roman"/>
          <w:color w:val="000000"/>
          <w:sz w:val="16"/>
          <w:szCs w:val="16"/>
        </w:rPr>
        <w:t>пункте 5.6</w:t>
      </w:r>
      <w:r w:rsidRPr="00ED4F62">
        <w:rPr>
          <w:rFonts w:ascii="Times New Roman" w:eastAsia="Times New Roman" w:hAnsi="Times New Roman" w:cs="Times New Roman"/>
          <w:sz w:val="16"/>
          <w:szCs w:val="16"/>
        </w:rPr>
        <w:t xml:space="preserve"> настоящего Положения;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несоответствием требованиям, предъявляемым к кандидатам на замещение соответствующей должности, указанным в объявлении о проведении конкурса;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нарушением установленных законодательством ограничений для замещения соответствующей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наличием обстоятельств, препятствующих замещению соответствующей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lastRenderedPageBreak/>
        <w:t xml:space="preserve">5.11. </w:t>
      </w:r>
      <w:proofErr w:type="gramStart"/>
      <w:r w:rsidRPr="00ED4F62">
        <w:rPr>
          <w:rFonts w:ascii="Times New Roman" w:eastAsia="Times New Roman" w:hAnsi="Times New Roman" w:cs="Times New Roman"/>
          <w:sz w:val="16"/>
          <w:szCs w:val="16"/>
        </w:rPr>
        <w:t>При принятии Комиссией решения об отказе в допуске к участию в конкурсе</w:t>
      </w:r>
      <w:proofErr w:type="gramEnd"/>
      <w:r w:rsidRPr="00ED4F62">
        <w:rPr>
          <w:rFonts w:ascii="Times New Roman" w:eastAsia="Times New Roman" w:hAnsi="Times New Roman" w:cs="Times New Roman"/>
          <w:sz w:val="16"/>
          <w:szCs w:val="16"/>
        </w:rPr>
        <w:t xml:space="preserve"> гражданин в течение 3 календарных дней после принятия такого решения извещается об этом письмом за подписью председателя Комиссии. Документы, направленные гражданином в Комиссию, возвращаются</w:t>
      </w:r>
      <w:r w:rsidRPr="00ED4F62">
        <w:rPr>
          <w:rFonts w:ascii="Calibri" w:eastAsia="Calibri" w:hAnsi="Calibri" w:cs="Times New Roman"/>
          <w:sz w:val="16"/>
          <w:szCs w:val="16"/>
          <w:lang w:eastAsia="en-US"/>
        </w:rPr>
        <w:t xml:space="preserve"> </w:t>
      </w:r>
      <w:r w:rsidRPr="00ED4F62">
        <w:rPr>
          <w:rFonts w:ascii="Times New Roman" w:eastAsia="Times New Roman" w:hAnsi="Times New Roman" w:cs="Times New Roman"/>
          <w:sz w:val="16"/>
          <w:szCs w:val="16"/>
        </w:rPr>
        <w:t>муниципальному служащему (гражданину) по его письменному заявлению.</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5.12. </w:t>
      </w:r>
      <w:bookmarkStart w:id="7" w:name="sub_10019"/>
      <w:r w:rsidRPr="00ED4F62">
        <w:rPr>
          <w:rFonts w:ascii="Times New Roman" w:eastAsia="Times New Roman" w:hAnsi="Times New Roman" w:cs="Times New Roman"/>
          <w:sz w:val="16"/>
          <w:szCs w:val="16"/>
        </w:rPr>
        <w:t>Муниципальный служащий (гражданин)</w:t>
      </w:r>
      <w:bookmarkEnd w:id="7"/>
      <w:r w:rsidRPr="00ED4F62">
        <w:rPr>
          <w:rFonts w:ascii="Times New Roman" w:eastAsia="Times New Roman" w:hAnsi="Times New Roman" w:cs="Times New Roman"/>
          <w:sz w:val="16"/>
          <w:szCs w:val="16"/>
        </w:rPr>
        <w:t>, не допущенный к участию в конкурсе на включение в кадровый резерв, вправе обжаловать это решение в соответствии с действующим процессуальным законодательством.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5.13. Конкурс заключается в оценке профессионального уровня допущенных к участию в конкурсе кандидатов, их соответствия квалификационным и другим требованиям, предъявляемым к должностям, для замещения которых формируется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5.14. При проведении конкурса Комиссия оценивает кандидатов на основании представленных ими документов и материалов,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по вопросам, связанным с выполнением должностных обязанностей по соответствующей должности, для замещения которой формируется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5.15. Конкурс проводится в два этапа: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конкурс представленных кандидатом документов и материалов;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индивидуальное собеседование с кандидатом.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5.16. В ходе конкурса изучению подлежат:</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документы и дополнительные сведения, представленные кандидатом;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уровень и характер профессиональных знаний и навыков, которыми обладает гражданин по должности, для замещения которой формируется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качество исполнения служебных обязанностей в соответствии с задачами и функциями органа местного самоуправления и его структурных подразделений, функциональными особенностями должности, для замещения которой формируется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степень развития управленческих качеств и организаторских способностей;</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участие в работе по подготовке проектов муниципальных нормативных правовых актов и (или) проектов управленческих решений и качество их подготовки (для граждан, состоящих на муниципальной службе в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объем и качество служебного взаимодействия кандидата в связи с исполнением им должностных обязанностей с должностными лицами, муниципальными служащими администрации Шумерлинского муниципального округа, а также с гражданами и организациями;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proofErr w:type="gramStart"/>
      <w:r w:rsidRPr="00ED4F62">
        <w:rPr>
          <w:rFonts w:ascii="Times New Roman" w:eastAsia="Times New Roman" w:hAnsi="Times New Roman" w:cs="Times New Roman"/>
          <w:sz w:val="16"/>
          <w:szCs w:val="16"/>
        </w:rPr>
        <w:t>- личностные качества кандидата (коммуникабельность, принципиальность, честность, исполнительность, ответственность, инициативность и т.д.).</w:t>
      </w:r>
      <w:proofErr w:type="gramEnd"/>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5.17. По результатам конкурса Комиссия принимает следующие решения:</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включить муниципального служащего (гражданина) в кадровый резерв для замещения соответствующей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отказать муниципальному служащему (гражданину) во включении его в кадровый резерв.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Лицам, включенным в кадровый резерв, Комиссией даются рекомендации по индивидуальной подготовке к замещению должности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5.18. Решение Комиссии по результатам проведения конкурса принимается в отсутствии кандидатов и является основанием для включения их в кадровый резерв для замещения должностей, на которые проводился конкурс, либо отказа в таком включении.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Кандидат вправе обжаловать решение Комиссии в соответствии с действующим законодательством.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5.19. Лицам, участвовавшим в конкурсе, сообщается о результатах конкурса в письменной форме в течение 10 календарных дней со дня его завершения. Информация о результатах конкурса размещается на официальном сайте администрации Шумерлинского муниципального округа в сети «Интернет».</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5.20. В соответствии с результатами конкурса секретарь Комиссии в течение 10 рабочих дней готовит проект распоряжения администрации Шумерлинского муниципального округа об утверждении списка кадрового резерва и направляет его на утверждение.</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5.21. Запись о включении гражданина в кадровый резерв вносится секретарем Комиссии в его личное дело и учетную карточку.</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5.22. Все документы, связанные с проведением конкурса, в том числе документы в отношении каждого участника конкурса, сформированные в личное дело, хранятся в отделе организационно-контрольной и кадровой работы администрации Шумерлинского муниципального округа в течение трех лет.</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5.3. Расходы, связанные с участием в конкурсе, осуществляются кандидатом за счет собственных средств.</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6. Подготовка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6.1. Подготовка кадрового резерва осуществляется путем проведения мероприятий, направленных на дальнейшее изучение и развитие профессиональных, деловых и личностных качеств </w:t>
      </w:r>
      <w:bookmarkStart w:id="8" w:name="sub_61"/>
      <w:r w:rsidRPr="00ED4F62">
        <w:rPr>
          <w:rFonts w:ascii="Times New Roman" w:eastAsia="Times New Roman" w:hAnsi="Times New Roman" w:cs="Times New Roman"/>
          <w:sz w:val="16"/>
          <w:szCs w:val="16"/>
        </w:rPr>
        <w:t xml:space="preserve">муниципальных служащих (граждан), </w:t>
      </w:r>
      <w:bookmarkEnd w:id="8"/>
      <w:r w:rsidRPr="00ED4F62">
        <w:rPr>
          <w:rFonts w:ascii="Times New Roman" w:eastAsia="Times New Roman" w:hAnsi="Times New Roman" w:cs="Times New Roman"/>
          <w:sz w:val="16"/>
          <w:szCs w:val="16"/>
        </w:rPr>
        <w:t xml:space="preserve"> состоящих в кадровом резерве, проверку на практике их компетентности, а также на приобретение ими профессиональных знаний, умений и опыта по соответствующей должности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6.2. Подготовка муниципальных служащих (граждан), состоящих в кадровом резерве, осуществляется в индивидуальном порядке с учетом рекомендаций Комиссии по следующим направлениям:</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направление на подготовку, профессиональную переподготовку, повышение квалификации, стажировку на соответствующих должностях муниципальной службы в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направление лица, зачисленного в кадровый резерв, на профессиональную переподготовку, повышение квалификации, стажировку на соответствующих должностях муниципальной службы (при наличии такой возможности);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временное замещение соответствующей должности муниципальной службы (при наличии такой возможности).</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7. Использование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7.1. Использование кадрового резерва осуществляется путем замещения лицом, состоящим в кадровом резерве, соответствующей вакантной должности муниципальной службы в соответствии с распоряжением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7.2. Замещение вакантной должности муниципальной службы лицом, состоящим в кадровом резерве, при наличии письменного согласия этого лица на замещение соответствующей вакантной должности, осуществляется в установленном законодательством порядке, в том числе по результатам конкурса на замещение вакантной должности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7.3. Лицо, состоящее в кадровом резерве, вправе отказаться от предложения о замещении соответствующей вакантной должности. В этом случае принимается решение об исключении указанного лица из кадрового резерва для замещения этой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7.4. Лицо, состоящее в кадровом резерве на замещение конкретной муниципальной должности муниципальной службы, с его письменного согласия может быть назначено на другую муниципальную должность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8. Исключение из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 xml:space="preserve">8.1. </w:t>
      </w:r>
      <w:bookmarkStart w:id="9" w:name="sub_81"/>
      <w:r w:rsidRPr="00ED4F62">
        <w:rPr>
          <w:rFonts w:ascii="Times New Roman" w:eastAsia="Times New Roman" w:hAnsi="Times New Roman" w:cs="Times New Roman"/>
          <w:color w:val="000000"/>
          <w:sz w:val="16"/>
          <w:szCs w:val="16"/>
        </w:rPr>
        <w:t>Муниципальный служащий (гражданин)</w:t>
      </w:r>
      <w:bookmarkEnd w:id="9"/>
      <w:r w:rsidRPr="00ED4F62">
        <w:rPr>
          <w:rFonts w:ascii="Times New Roman" w:eastAsia="Times New Roman" w:hAnsi="Times New Roman" w:cs="Times New Roman"/>
          <w:color w:val="000000"/>
          <w:sz w:val="16"/>
          <w:szCs w:val="16"/>
        </w:rPr>
        <w:t xml:space="preserve"> исключается из кадрового резерва в следующих случаях:</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8.1.1. в случае замещения соответствующей вакантной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8.1.2. в случае истечения срока нахождения гражданина в резерве;</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8.1.3. в случае отказа от предложений для замещения вакантной должности;</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8.1.4. на основании личного заявления об исключении из кадрового резерва;</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lastRenderedPageBreak/>
        <w:t xml:space="preserve">8.1.5. в случае увольнения с места его работы (службы) в связи с расторжением трудового договора по инициативе </w:t>
      </w:r>
      <w:proofErr w:type="gramStart"/>
      <w:r w:rsidRPr="00ED4F62">
        <w:rPr>
          <w:rFonts w:ascii="Times New Roman" w:eastAsia="Times New Roman" w:hAnsi="Times New Roman" w:cs="Times New Roman"/>
          <w:color w:val="000000"/>
          <w:sz w:val="16"/>
          <w:szCs w:val="16"/>
        </w:rPr>
        <w:t>работодателя</w:t>
      </w:r>
      <w:proofErr w:type="gramEnd"/>
      <w:r w:rsidRPr="00ED4F62">
        <w:rPr>
          <w:rFonts w:ascii="Times New Roman" w:eastAsia="Times New Roman" w:hAnsi="Times New Roman" w:cs="Times New Roman"/>
          <w:color w:val="000000"/>
          <w:sz w:val="16"/>
          <w:szCs w:val="16"/>
        </w:rPr>
        <w:t xml:space="preserve"> на основании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на основании неисполнения работником без уважительных причин трудовых обязанностей и (или) нарушений им трудовой дисциплины, на основании совершения по месту работы хищения (в том числе мелкого) чужого </w:t>
      </w:r>
      <w:proofErr w:type="gramStart"/>
      <w:r w:rsidRPr="00ED4F62">
        <w:rPr>
          <w:rFonts w:ascii="Times New Roman" w:eastAsia="Times New Roman" w:hAnsi="Times New Roman" w:cs="Times New Roman"/>
          <w:color w:val="000000"/>
          <w:sz w:val="16"/>
          <w:szCs w:val="16"/>
        </w:rPr>
        <w:t>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а также совершения иного нарушения,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roofErr w:type="gramEnd"/>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8.1.6. в случае осуждения гражданина к наказанию, исключающему возможность продолжения деятельности по месту работы (службы), в соответствии с приговором суда, вступившим в законную силу;</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8.1.7.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8.1.8. в случае признания судом недееспособным;</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8.1.9. в случае достижения предельного возраста, установленного для замещения муниципальных должностей муниципальной службы;</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8.1.10. сокращение должности, по которой лицо находится в резерве;</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 xml:space="preserve">8.1.11. </w:t>
      </w:r>
      <w:bookmarkStart w:id="10" w:name="sub_10016"/>
      <w:r w:rsidRPr="00ED4F62">
        <w:rPr>
          <w:rFonts w:ascii="Times New Roman" w:eastAsia="Times New Roman" w:hAnsi="Times New Roman" w:cs="Times New Roman"/>
          <w:color w:val="000000"/>
          <w:sz w:val="16"/>
          <w:szCs w:val="16"/>
        </w:rPr>
        <w:t>в случае смерти (гибели) либо признание безвестно отсутствующим или объявление его умершим решением суда, вступившим в законную силу.</w:t>
      </w:r>
      <w:bookmarkEnd w:id="10"/>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 xml:space="preserve"> 8.2. Исключение </w:t>
      </w:r>
      <w:bookmarkStart w:id="11" w:name="sub_82"/>
      <w:r w:rsidRPr="00ED4F62">
        <w:rPr>
          <w:rFonts w:ascii="Times New Roman" w:eastAsia="Times New Roman" w:hAnsi="Times New Roman" w:cs="Times New Roman"/>
          <w:color w:val="000000"/>
          <w:sz w:val="16"/>
          <w:szCs w:val="16"/>
        </w:rPr>
        <w:t>муниципального служащего (гражданина)</w:t>
      </w:r>
      <w:bookmarkEnd w:id="11"/>
      <w:r w:rsidRPr="00ED4F62">
        <w:rPr>
          <w:rFonts w:ascii="Times New Roman" w:eastAsia="Times New Roman" w:hAnsi="Times New Roman" w:cs="Times New Roman"/>
          <w:color w:val="000000"/>
          <w:sz w:val="16"/>
          <w:szCs w:val="16"/>
        </w:rPr>
        <w:t xml:space="preserve"> из кадрового резерва осуществляется путем внесения изменений в список кадрового резерва и оформляется правовым актом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8.3. Решение об исключении из кадрового резерва может быть обжаловано муниципальным служащим (гражданином) в установленном законодательством порядке.</w:t>
      </w:r>
    </w:p>
    <w:p w:rsidR="00ED4F62" w:rsidRPr="00ED4F62" w:rsidRDefault="00ED4F62" w:rsidP="00ED4F62">
      <w:pPr>
        <w:spacing w:after="0" w:line="240" w:lineRule="auto"/>
        <w:ind w:firstLine="5245"/>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Приложение № 1</w:t>
      </w:r>
    </w:p>
    <w:p w:rsidR="00ED4F62" w:rsidRPr="00ED4F62" w:rsidRDefault="00ED4F62" w:rsidP="00ED4F62">
      <w:pPr>
        <w:spacing w:after="0" w:line="240" w:lineRule="auto"/>
        <w:ind w:left="5245"/>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 Положению о кадровом резерве для замещения вакантных должностей муниципальной службы в администрации Шумерлинского муниципального округа</w:t>
      </w:r>
      <w:r w:rsidRPr="00ED4F62">
        <w:rPr>
          <w:rFonts w:ascii="Times New Roman" w:eastAsia="Times New Roman" w:hAnsi="Times New Roman" w:cs="Times New Roman"/>
          <w:sz w:val="16"/>
          <w:szCs w:val="16"/>
        </w:rPr>
        <w:tab/>
        <w:t> </w:t>
      </w:r>
    </w:p>
    <w:p w:rsidR="00ED4F62" w:rsidRPr="00ED4F62" w:rsidRDefault="00ED4F62" w:rsidP="00ED4F62">
      <w:pPr>
        <w:tabs>
          <w:tab w:val="center" w:pos="4677"/>
          <w:tab w:val="right" w:pos="9355"/>
        </w:tabs>
        <w:spacing w:after="0" w:line="240" w:lineRule="auto"/>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ab/>
      </w:r>
      <w:bookmarkStart w:id="12" w:name="Par171"/>
      <w:bookmarkEnd w:id="12"/>
    </w:p>
    <w:p w:rsidR="00ED4F62" w:rsidRPr="00ED4F62" w:rsidRDefault="00ED4F62" w:rsidP="00ED4F62">
      <w:pPr>
        <w:tabs>
          <w:tab w:val="center" w:pos="4677"/>
          <w:tab w:val="right" w:pos="9355"/>
        </w:tabs>
        <w:spacing w:after="0"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Список</w:t>
      </w:r>
    </w:p>
    <w:p w:rsidR="00ED4F62" w:rsidRPr="00ED4F62" w:rsidRDefault="00ED4F62" w:rsidP="00ED4F62">
      <w:pPr>
        <w:spacing w:after="0" w:line="240" w:lineRule="auto"/>
        <w:jc w:val="center"/>
        <w:rPr>
          <w:rFonts w:ascii="Times New Roman" w:eastAsia="Times New Roman" w:hAnsi="Times New Roman" w:cs="Times New Roman"/>
          <w:b/>
          <w:bCs/>
          <w:sz w:val="16"/>
          <w:szCs w:val="16"/>
        </w:rPr>
      </w:pPr>
      <w:r w:rsidRPr="00ED4F62">
        <w:rPr>
          <w:rFonts w:ascii="Times New Roman" w:eastAsia="Times New Roman" w:hAnsi="Times New Roman" w:cs="Times New Roman"/>
          <w:b/>
          <w:bCs/>
          <w:sz w:val="16"/>
          <w:szCs w:val="16"/>
        </w:rPr>
        <w:t xml:space="preserve">лиц, включенных в кадровый резерв для замещения </w:t>
      </w:r>
    </w:p>
    <w:p w:rsidR="00ED4F62" w:rsidRPr="00ED4F62" w:rsidRDefault="00ED4F62" w:rsidP="00ED4F62">
      <w:pPr>
        <w:spacing w:after="0" w:line="240" w:lineRule="auto"/>
        <w:jc w:val="center"/>
        <w:rPr>
          <w:rFonts w:ascii="Times New Roman" w:eastAsia="Times New Roman" w:hAnsi="Times New Roman" w:cs="Times New Roman"/>
          <w:b/>
          <w:bCs/>
          <w:sz w:val="16"/>
          <w:szCs w:val="16"/>
        </w:rPr>
      </w:pPr>
      <w:r w:rsidRPr="00ED4F62">
        <w:rPr>
          <w:rFonts w:ascii="Times New Roman" w:eastAsia="Times New Roman" w:hAnsi="Times New Roman" w:cs="Times New Roman"/>
          <w:b/>
          <w:bCs/>
          <w:sz w:val="16"/>
          <w:szCs w:val="16"/>
        </w:rPr>
        <w:t xml:space="preserve">вакантных должностей муниципальной службы </w:t>
      </w:r>
    </w:p>
    <w:p w:rsidR="00ED4F62" w:rsidRPr="00ED4F62" w:rsidRDefault="00ED4F62" w:rsidP="00ED4F62">
      <w:pPr>
        <w:spacing w:after="0"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администрации Шумерлинского муниципального округа</w:t>
      </w:r>
    </w:p>
    <w:tbl>
      <w:tblPr>
        <w:tblW w:w="9701" w:type="dxa"/>
        <w:tblLayout w:type="fixed"/>
        <w:tblCellMar>
          <w:left w:w="0" w:type="dxa"/>
          <w:right w:w="0" w:type="dxa"/>
        </w:tblCellMar>
        <w:tblLook w:val="04A0" w:firstRow="1" w:lastRow="0" w:firstColumn="1" w:lastColumn="0" w:noHBand="0" w:noVBand="1"/>
      </w:tblPr>
      <w:tblGrid>
        <w:gridCol w:w="394"/>
        <w:gridCol w:w="954"/>
        <w:gridCol w:w="699"/>
        <w:gridCol w:w="1402"/>
        <w:gridCol w:w="1149"/>
        <w:gridCol w:w="1560"/>
        <w:gridCol w:w="1275"/>
        <w:gridCol w:w="1111"/>
        <w:gridCol w:w="1157"/>
      </w:tblGrid>
      <w:tr w:rsidR="00ED4F62" w:rsidRPr="00ED4F62" w:rsidTr="00273348">
        <w:tc>
          <w:tcPr>
            <w:tcW w:w="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after="0"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w:t>
            </w:r>
          </w:p>
          <w:p w:rsidR="00ED4F62" w:rsidRPr="00ED4F62" w:rsidRDefault="00ED4F62" w:rsidP="00ED4F62">
            <w:pPr>
              <w:spacing w:after="0" w:line="240" w:lineRule="auto"/>
              <w:jc w:val="center"/>
              <w:rPr>
                <w:rFonts w:ascii="Times New Roman" w:eastAsia="Times New Roman" w:hAnsi="Times New Roman" w:cs="Times New Roman"/>
                <w:sz w:val="16"/>
                <w:szCs w:val="16"/>
              </w:rPr>
            </w:pPr>
            <w:proofErr w:type="gramStart"/>
            <w:r w:rsidRPr="00ED4F62">
              <w:rPr>
                <w:rFonts w:ascii="Times New Roman" w:eastAsia="Times New Roman" w:hAnsi="Times New Roman" w:cs="Times New Roman"/>
                <w:sz w:val="16"/>
                <w:szCs w:val="16"/>
              </w:rPr>
              <w:t>п</w:t>
            </w:r>
            <w:proofErr w:type="gramEnd"/>
            <w:r w:rsidRPr="00ED4F62">
              <w:rPr>
                <w:rFonts w:ascii="Times New Roman" w:eastAsia="Times New Roman" w:hAnsi="Times New Roman" w:cs="Times New Roman"/>
                <w:sz w:val="16"/>
                <w:szCs w:val="16"/>
              </w:rPr>
              <w:t>/п</w:t>
            </w:r>
          </w:p>
        </w:tc>
        <w:tc>
          <w:tcPr>
            <w:tcW w:w="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Фамилия, имя, отчество</w:t>
            </w:r>
          </w:p>
        </w:tc>
        <w:tc>
          <w:tcPr>
            <w:tcW w:w="6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Год, число и месяц рождения</w:t>
            </w:r>
          </w:p>
        </w:tc>
        <w:tc>
          <w:tcPr>
            <w:tcW w:w="14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Образование (наименование учебного заведения, год окончания, специальность и квалификация по диплому), отметки о наличии ученой степени, ученого звания</w:t>
            </w:r>
          </w:p>
        </w:tc>
        <w:tc>
          <w:tcPr>
            <w:tcW w:w="11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Замещаемая должность и место работы</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Стаж муниципальной (государственной) службы (стаж работы по специальности / общий трудовой стаж)</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0"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Дата и номер распоряжения о включении в кадровый резерв</w:t>
            </w:r>
          </w:p>
        </w:tc>
        <w:tc>
          <w:tcPr>
            <w:tcW w:w="11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0"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Дата и номер распоряжения об исключении из кадрового резерва</w:t>
            </w:r>
          </w:p>
        </w:tc>
        <w:tc>
          <w:tcPr>
            <w:tcW w:w="1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Наименование должности муниципальной службы для замещения</w:t>
            </w:r>
          </w:p>
        </w:tc>
      </w:tr>
      <w:tr w:rsidR="00ED4F62" w:rsidRPr="00ED4F62" w:rsidTr="00273348">
        <w:tc>
          <w:tcPr>
            <w:tcW w:w="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1</w:t>
            </w:r>
          </w:p>
        </w:tc>
        <w:tc>
          <w:tcPr>
            <w:tcW w:w="9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2</w:t>
            </w:r>
          </w:p>
        </w:tc>
        <w:tc>
          <w:tcPr>
            <w:tcW w:w="6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w:t>
            </w:r>
          </w:p>
        </w:tc>
        <w:tc>
          <w:tcPr>
            <w:tcW w:w="14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4</w:t>
            </w:r>
          </w:p>
        </w:tc>
        <w:tc>
          <w:tcPr>
            <w:tcW w:w="11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6</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7</w:t>
            </w:r>
          </w:p>
        </w:tc>
        <w:tc>
          <w:tcPr>
            <w:tcW w:w="111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8</w:t>
            </w:r>
          </w:p>
        </w:tc>
        <w:tc>
          <w:tcPr>
            <w:tcW w:w="11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9</w:t>
            </w:r>
          </w:p>
        </w:tc>
      </w:tr>
    </w:tbl>
    <w:p w:rsidR="00ED4F62" w:rsidRPr="00ED4F62" w:rsidRDefault="00ED4F62" w:rsidP="00ED4F62">
      <w:pPr>
        <w:spacing w:after="0" w:line="240" w:lineRule="auto"/>
        <w:ind w:firstLine="5245"/>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Приложение № 2</w:t>
      </w:r>
    </w:p>
    <w:p w:rsidR="00ED4F62" w:rsidRPr="00ED4F62" w:rsidRDefault="00ED4F62" w:rsidP="00ED4F62">
      <w:pPr>
        <w:spacing w:after="0" w:line="240" w:lineRule="auto"/>
        <w:ind w:left="5245"/>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 Положению о кадровом резерве для замещения вакантных должностей муниципальной службы в администрации Шумерлинского муниципального округа</w:t>
      </w:r>
      <w:r w:rsidRPr="00ED4F62">
        <w:rPr>
          <w:rFonts w:ascii="Times New Roman" w:eastAsia="Times New Roman" w:hAnsi="Times New Roman" w:cs="Times New Roman"/>
          <w:sz w:val="16"/>
          <w:szCs w:val="16"/>
        </w:rPr>
        <w:tab/>
        <w:t> </w:t>
      </w:r>
    </w:p>
    <w:p w:rsidR="00ED4F62" w:rsidRPr="00ED4F62" w:rsidRDefault="00ED4F62" w:rsidP="00ED4F62">
      <w:pPr>
        <w:tabs>
          <w:tab w:val="left" w:pos="3953"/>
          <w:tab w:val="right" w:pos="9355"/>
        </w:tabs>
        <w:spacing w:after="0" w:line="240" w:lineRule="auto"/>
        <w:contextualSpacing/>
        <w:jc w:val="center"/>
        <w:rPr>
          <w:rFonts w:ascii="Times New Roman" w:eastAsia="Times New Roman" w:hAnsi="Times New Roman" w:cs="Times New Roman"/>
          <w:sz w:val="16"/>
          <w:szCs w:val="16"/>
        </w:rPr>
      </w:pPr>
      <w:bookmarkStart w:id="13" w:name="Par214"/>
      <w:bookmarkEnd w:id="13"/>
      <w:r w:rsidRPr="00ED4F62">
        <w:rPr>
          <w:rFonts w:ascii="Times New Roman" w:eastAsia="Times New Roman" w:hAnsi="Times New Roman" w:cs="Times New Roman"/>
          <w:b/>
          <w:bCs/>
          <w:sz w:val="16"/>
          <w:szCs w:val="16"/>
        </w:rPr>
        <w:t>Учетная карточка</w:t>
      </w:r>
    </w:p>
    <w:p w:rsidR="00ED4F62" w:rsidRPr="00ED4F62" w:rsidRDefault="00ED4F62" w:rsidP="00ED4F62">
      <w:pPr>
        <w:spacing w:after="0" w:line="240" w:lineRule="auto"/>
        <w:contextualSpacing/>
        <w:jc w:val="center"/>
        <w:rPr>
          <w:rFonts w:ascii="Times New Roman" w:eastAsia="Times New Roman" w:hAnsi="Times New Roman" w:cs="Times New Roman"/>
          <w:b/>
          <w:bCs/>
          <w:sz w:val="16"/>
          <w:szCs w:val="16"/>
        </w:rPr>
      </w:pPr>
      <w:r w:rsidRPr="00ED4F62">
        <w:rPr>
          <w:rFonts w:ascii="Times New Roman" w:eastAsia="Times New Roman" w:hAnsi="Times New Roman" w:cs="Times New Roman"/>
          <w:b/>
          <w:bCs/>
          <w:sz w:val="16"/>
          <w:szCs w:val="16"/>
        </w:rPr>
        <w:t xml:space="preserve">лица, включенного в кадровый резерв </w:t>
      </w:r>
    </w:p>
    <w:p w:rsidR="00ED4F62" w:rsidRPr="00ED4F62" w:rsidRDefault="00ED4F62" w:rsidP="00ED4F62">
      <w:pPr>
        <w:spacing w:after="0" w:line="240" w:lineRule="auto"/>
        <w:contextualSpacing/>
        <w:jc w:val="center"/>
        <w:rPr>
          <w:rFonts w:ascii="Times New Roman" w:eastAsia="Times New Roman" w:hAnsi="Times New Roman" w:cs="Times New Roman"/>
          <w:b/>
          <w:bCs/>
          <w:sz w:val="16"/>
          <w:szCs w:val="16"/>
        </w:rPr>
      </w:pPr>
      <w:r w:rsidRPr="00ED4F62">
        <w:rPr>
          <w:rFonts w:ascii="Times New Roman" w:eastAsia="Times New Roman" w:hAnsi="Times New Roman" w:cs="Times New Roman"/>
          <w:b/>
          <w:bCs/>
          <w:sz w:val="16"/>
          <w:szCs w:val="16"/>
        </w:rPr>
        <w:t>для замещения вакантных должностей муниципальной службы</w:t>
      </w:r>
    </w:p>
    <w:p w:rsidR="00ED4F62" w:rsidRPr="00ED4F62" w:rsidRDefault="00ED4F62" w:rsidP="00ED4F62">
      <w:pPr>
        <w:spacing w:after="0" w:line="240" w:lineRule="auto"/>
        <w:contextualSpacing/>
        <w:jc w:val="center"/>
        <w:rPr>
          <w:rFonts w:ascii="Times New Roman" w:eastAsia="Times New Roman" w:hAnsi="Times New Roman" w:cs="Times New Roman"/>
          <w:sz w:val="16"/>
          <w:szCs w:val="16"/>
        </w:rPr>
      </w:pPr>
      <w:r w:rsidRPr="00ED4F62">
        <w:rPr>
          <w:rFonts w:ascii="Times New Roman" w:eastAsia="Times New Roman" w:hAnsi="Times New Roman" w:cs="Times New Roman"/>
          <w:b/>
          <w:bCs/>
          <w:sz w:val="16"/>
          <w:szCs w:val="16"/>
        </w:rPr>
        <w:t xml:space="preserve"> в администрации Шумерлинского муниципального округа</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1. Фамилия, имя, отчество 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2. Рекомендуется на должность (должности) кадрового резерва 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3. Замещаемая должность и место работы 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4. Дата рождения: 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5. Образование (наименование учебного заведения, год окончания, специальность и квалификация по диплому): 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6. Отметка о наличии ученой степени, ученого звания 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7. Отметки о курсах повышения квалификации, профессиональной переподготовке, стажировке, пройденных до включения в кадровый резерв: 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proofErr w:type="gramStart"/>
      <w:r w:rsidRPr="00ED4F62">
        <w:rPr>
          <w:rFonts w:ascii="Times New Roman" w:eastAsia="Times New Roman" w:hAnsi="Times New Roman" w:cs="Times New Roman"/>
          <w:sz w:val="16"/>
          <w:szCs w:val="16"/>
        </w:rPr>
        <w:t>пройденных</w:t>
      </w:r>
      <w:proofErr w:type="gramEnd"/>
      <w:r w:rsidRPr="00ED4F62">
        <w:rPr>
          <w:rFonts w:ascii="Times New Roman" w:eastAsia="Times New Roman" w:hAnsi="Times New Roman" w:cs="Times New Roman"/>
          <w:sz w:val="16"/>
          <w:szCs w:val="16"/>
        </w:rPr>
        <w:t xml:space="preserve"> после включения в кадровый резерв: 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8. Государственные награды 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9. Трудовая (служебная) деятельность:</w:t>
      </w:r>
    </w:p>
    <w:tbl>
      <w:tblPr>
        <w:tblW w:w="0" w:type="auto"/>
        <w:tblCellMar>
          <w:left w:w="0" w:type="dxa"/>
          <w:right w:w="0" w:type="dxa"/>
        </w:tblCellMar>
        <w:tblLook w:val="04A0" w:firstRow="1" w:lastRow="0" w:firstColumn="1" w:lastColumn="0" w:noHBand="0" w:noVBand="1"/>
      </w:tblPr>
      <w:tblGrid>
        <w:gridCol w:w="1644"/>
        <w:gridCol w:w="1871"/>
        <w:gridCol w:w="5499"/>
      </w:tblGrid>
      <w:tr w:rsidR="00ED4F62" w:rsidRPr="00ED4F62" w:rsidTr="00273348">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Год начала работы</w:t>
            </w:r>
          </w:p>
        </w:tc>
        <w:tc>
          <w:tcPr>
            <w:tcW w:w="18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Год окончания работы</w:t>
            </w:r>
          </w:p>
        </w:tc>
        <w:tc>
          <w:tcPr>
            <w:tcW w:w="54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Наименование должности с указанием места работы</w:t>
            </w:r>
          </w:p>
        </w:tc>
      </w:tr>
      <w:tr w:rsidR="00ED4F62" w:rsidRPr="00ED4F62" w:rsidTr="00273348">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Arial" w:eastAsia="Times New Roman" w:hAnsi="Arial" w:cs="Arial"/>
                <w:sz w:val="16"/>
                <w:szCs w:val="16"/>
              </w:rPr>
              <w:t> </w:t>
            </w:r>
          </w:p>
        </w:tc>
        <w:tc>
          <w:tcPr>
            <w:tcW w:w="18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Arial" w:eastAsia="Times New Roman" w:hAnsi="Arial" w:cs="Arial"/>
                <w:sz w:val="16"/>
                <w:szCs w:val="16"/>
              </w:rPr>
              <w:t> </w:t>
            </w:r>
          </w:p>
        </w:tc>
        <w:tc>
          <w:tcPr>
            <w:tcW w:w="54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Arial" w:eastAsia="Times New Roman" w:hAnsi="Arial" w:cs="Arial"/>
                <w:sz w:val="16"/>
                <w:szCs w:val="16"/>
              </w:rPr>
              <w:t> </w:t>
            </w:r>
          </w:p>
        </w:tc>
      </w:tr>
      <w:tr w:rsidR="00ED4F62" w:rsidRPr="00ED4F62" w:rsidTr="00273348">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Arial" w:eastAsia="Times New Roman" w:hAnsi="Arial" w:cs="Arial"/>
                <w:sz w:val="16"/>
                <w:szCs w:val="16"/>
              </w:rPr>
              <w:t> </w:t>
            </w:r>
          </w:p>
        </w:tc>
        <w:tc>
          <w:tcPr>
            <w:tcW w:w="18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Arial" w:eastAsia="Times New Roman" w:hAnsi="Arial" w:cs="Arial"/>
                <w:sz w:val="16"/>
                <w:szCs w:val="16"/>
              </w:rPr>
              <w:t> </w:t>
            </w:r>
          </w:p>
        </w:tc>
        <w:tc>
          <w:tcPr>
            <w:tcW w:w="54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Arial" w:eastAsia="Times New Roman" w:hAnsi="Arial" w:cs="Arial"/>
                <w:sz w:val="16"/>
                <w:szCs w:val="16"/>
              </w:rPr>
              <w:t> </w:t>
            </w:r>
          </w:p>
        </w:tc>
      </w:tr>
    </w:tbl>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10. Дата проведения конкурса на включение в кадровый резерв: 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11. Решения Комиссии по замещению вакантной должности муниципальной службы в администрации Шумерлинского муниципального округа (с указанием дат заседаний и номеров протоколов):___________________________________________________________</w:t>
      </w:r>
    </w:p>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lastRenderedPageBreak/>
        <w:t>12. Рекомендации Комиссии по индивидуальной подготовке к замещению  соответствующе</w:t>
      </w:r>
      <w:proofErr w:type="gramStart"/>
      <w:r w:rsidRPr="00ED4F62">
        <w:rPr>
          <w:rFonts w:ascii="Times New Roman" w:eastAsia="Times New Roman" w:hAnsi="Times New Roman" w:cs="Times New Roman"/>
          <w:sz w:val="16"/>
          <w:szCs w:val="16"/>
        </w:rPr>
        <w:t>й(</w:t>
      </w:r>
      <w:proofErr w:type="gramEnd"/>
      <w:r w:rsidRPr="00ED4F62">
        <w:rPr>
          <w:rFonts w:ascii="Times New Roman" w:eastAsia="Times New Roman" w:hAnsi="Times New Roman" w:cs="Times New Roman"/>
          <w:sz w:val="16"/>
          <w:szCs w:val="16"/>
        </w:rPr>
        <w:t>их) должности (должностей) муниципальной службы: _____________________________________________________________________________</w:t>
      </w:r>
    </w:p>
    <w:p w:rsidR="00ED4F62" w:rsidRPr="00ED4F62" w:rsidRDefault="00ED4F62" w:rsidP="00ED4F62">
      <w:pPr>
        <w:spacing w:before="100" w:beforeAutospacing="1" w:after="100" w:afterAutospacing="1" w:line="240" w:lineRule="auto"/>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13. Отметка об отказе от замещения вакантной должности, для замещения которой состоял в кадровом резерве, с указанием причины:_________________________________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14. </w:t>
      </w:r>
      <w:proofErr w:type="gramStart"/>
      <w:r w:rsidRPr="00ED4F62">
        <w:rPr>
          <w:rFonts w:ascii="Times New Roman" w:eastAsia="Times New Roman" w:hAnsi="Times New Roman" w:cs="Times New Roman"/>
          <w:sz w:val="16"/>
          <w:szCs w:val="16"/>
        </w:rPr>
        <w:t>Отметка о назначении на должность (дата, номер приказа (распоряжения):</w:t>
      </w:r>
      <w:proofErr w:type="gramEnd"/>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_____________________________________________________________________________</w:t>
      </w:r>
    </w:p>
    <w:p w:rsidR="00ED4F62" w:rsidRPr="00ED4F62" w:rsidRDefault="00ED4F62" w:rsidP="00ED4F62">
      <w:pPr>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Дата ______________________                                               ___________________________________________ </w:t>
      </w:r>
    </w:p>
    <w:p w:rsidR="00ED4F62" w:rsidRPr="00ED4F62" w:rsidRDefault="00ED4F62" w:rsidP="00ED4F62">
      <w:pPr>
        <w:tabs>
          <w:tab w:val="left" w:pos="7200"/>
        </w:tabs>
        <w:spacing w:before="100" w:beforeAutospacing="1" w:after="100" w:afterAutospacing="1" w:line="240" w:lineRule="auto"/>
        <w:contextualSpacing/>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(Ф.И.О., подпись специалиста кадровой службы)</w:t>
      </w:r>
    </w:p>
    <w:p w:rsidR="00ED4F62" w:rsidRPr="00ED4F62" w:rsidRDefault="00ED4F62" w:rsidP="00ED4F62">
      <w:pPr>
        <w:spacing w:after="0" w:line="240" w:lineRule="auto"/>
        <w:contextualSpacing/>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Приложение № 3</w:t>
      </w:r>
    </w:p>
    <w:p w:rsidR="00ED4F62" w:rsidRPr="00ED4F62" w:rsidRDefault="00ED4F62" w:rsidP="00ED4F62">
      <w:pPr>
        <w:spacing w:after="0" w:line="240" w:lineRule="auto"/>
        <w:ind w:left="5245"/>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 Положению о кадровом резерве для замещения вакантных должностей муниципальной службы в администрации Шумерлинского муниципального округа</w:t>
      </w:r>
      <w:r w:rsidRPr="00ED4F62">
        <w:rPr>
          <w:rFonts w:ascii="Times New Roman" w:eastAsia="Times New Roman" w:hAnsi="Times New Roman" w:cs="Times New Roman"/>
          <w:sz w:val="16"/>
          <w:szCs w:val="16"/>
        </w:rPr>
        <w:tab/>
        <w:t> </w:t>
      </w:r>
    </w:p>
    <w:p w:rsidR="00ED4F62" w:rsidRPr="00ED4F62" w:rsidRDefault="00ED4F62" w:rsidP="00ED4F62">
      <w:pPr>
        <w:spacing w:before="100" w:beforeAutospacing="1" w:after="100" w:afterAutospacing="1" w:line="240" w:lineRule="auto"/>
        <w:contextualSpacing/>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w:t>
      </w:r>
    </w:p>
    <w:p w:rsidR="00ED4F62" w:rsidRPr="00ED4F62" w:rsidRDefault="00ED4F62" w:rsidP="00ED4F62">
      <w:pPr>
        <w:spacing w:after="0" w:line="240" w:lineRule="auto"/>
        <w:ind w:left="3969"/>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В Комиссию по формированию кадрового резерва</w:t>
      </w:r>
    </w:p>
    <w:p w:rsidR="00ED4F62" w:rsidRPr="00ED4F62" w:rsidRDefault="00ED4F62" w:rsidP="00ED4F62">
      <w:pPr>
        <w:spacing w:after="0" w:line="240" w:lineRule="auto"/>
        <w:ind w:left="3969"/>
        <w:contextualSpacing/>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для замещения вакантных должностей муниципальной службы в администрации Шумерлинского муниципального округа</w:t>
      </w:r>
    </w:p>
    <w:p w:rsidR="00ED4F62" w:rsidRPr="00ED4F62" w:rsidRDefault="00ED4F62" w:rsidP="00ED4F62">
      <w:pPr>
        <w:spacing w:after="0" w:line="240" w:lineRule="auto"/>
        <w:contextualSpacing/>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от _________________________________________</w:t>
      </w:r>
    </w:p>
    <w:p w:rsidR="00ED4F62" w:rsidRPr="00ED4F62" w:rsidRDefault="00ED4F62" w:rsidP="00ED4F62">
      <w:pPr>
        <w:spacing w:after="0" w:line="240" w:lineRule="auto"/>
        <w:contextualSpacing/>
        <w:jc w:val="center"/>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(фамилия, имя, отчество (последне</w:t>
      </w:r>
      <w:proofErr w:type="gramStart"/>
      <w:r w:rsidRPr="00ED4F62">
        <w:rPr>
          <w:rFonts w:ascii="Times New Roman" w:eastAsia="Times New Roman" w:hAnsi="Times New Roman" w:cs="Times New Roman"/>
          <w:sz w:val="16"/>
          <w:szCs w:val="16"/>
        </w:rPr>
        <w:t>е-</w:t>
      </w:r>
      <w:proofErr w:type="gramEnd"/>
      <w:r w:rsidRPr="00ED4F62">
        <w:rPr>
          <w:rFonts w:ascii="Times New Roman" w:eastAsia="Times New Roman" w:hAnsi="Times New Roman" w:cs="Times New Roman"/>
          <w:sz w:val="16"/>
          <w:szCs w:val="16"/>
        </w:rPr>
        <w:t xml:space="preserve"> при наличии))</w:t>
      </w:r>
    </w:p>
    <w:p w:rsidR="00ED4F62" w:rsidRPr="00ED4F62" w:rsidRDefault="00ED4F62" w:rsidP="00ED4F62">
      <w:pPr>
        <w:spacing w:before="100" w:beforeAutospacing="1" w:after="100" w:afterAutospacing="1" w:line="240" w:lineRule="auto"/>
        <w:contextualSpacing/>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____________________________________________</w:t>
      </w:r>
    </w:p>
    <w:p w:rsidR="00ED4F62" w:rsidRPr="00ED4F62" w:rsidRDefault="00ED4F62" w:rsidP="00ED4F62">
      <w:pPr>
        <w:spacing w:before="100" w:beforeAutospacing="1" w:after="100" w:afterAutospacing="1" w:line="240" w:lineRule="auto"/>
        <w:jc w:val="center"/>
        <w:rPr>
          <w:rFonts w:ascii="Times New Roman" w:eastAsia="Times New Roman" w:hAnsi="Times New Roman" w:cs="Times New Roman"/>
          <w:sz w:val="16"/>
          <w:szCs w:val="16"/>
        </w:rPr>
      </w:pPr>
      <w:bookmarkStart w:id="14" w:name="Par286"/>
      <w:bookmarkEnd w:id="14"/>
      <w:r w:rsidRPr="00ED4F62">
        <w:rPr>
          <w:rFonts w:ascii="Times New Roman" w:eastAsia="Times New Roman" w:hAnsi="Times New Roman" w:cs="Times New Roman"/>
          <w:b/>
          <w:bCs/>
          <w:sz w:val="16"/>
          <w:szCs w:val="16"/>
        </w:rPr>
        <w:t>Заявление</w:t>
      </w:r>
    </w:p>
    <w:p w:rsidR="00ED4F62" w:rsidRPr="00ED4F62" w:rsidRDefault="00ED4F62" w:rsidP="00ED4F62">
      <w:pPr>
        <w:spacing w:before="100" w:beforeAutospacing="1" w:after="100" w:afterAutospacing="1"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Прошу допустить меня </w:t>
      </w:r>
      <w:proofErr w:type="gramStart"/>
      <w:r w:rsidRPr="00ED4F62">
        <w:rPr>
          <w:rFonts w:ascii="Times New Roman" w:eastAsia="Times New Roman" w:hAnsi="Times New Roman" w:cs="Times New Roman"/>
          <w:sz w:val="16"/>
          <w:szCs w:val="16"/>
        </w:rPr>
        <w:t>к участию в конкурсе на включение в кадровый резерв для замещения</w:t>
      </w:r>
      <w:proofErr w:type="gramEnd"/>
      <w:r w:rsidRPr="00ED4F62">
        <w:rPr>
          <w:rFonts w:ascii="Times New Roman" w:eastAsia="Times New Roman" w:hAnsi="Times New Roman" w:cs="Times New Roman"/>
          <w:sz w:val="16"/>
          <w:szCs w:val="16"/>
        </w:rPr>
        <w:t xml:space="preserve"> вакантных должностей муниципальной службы в администрации Шумерлинского муниципального округа, для замещения следующей должности муниципальной службы: _______________________________________________________</w:t>
      </w:r>
    </w:p>
    <w:p w:rsidR="00ED4F62" w:rsidRPr="00ED4F62" w:rsidRDefault="00ED4F62" w:rsidP="00ED4F62">
      <w:pPr>
        <w:spacing w:before="100" w:beforeAutospacing="1" w:after="100" w:afterAutospacing="1"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С положением о кадровом резерве для замещения вакантных должностей муниципальной службы в администрации Шумерлинского муниципального округа, квалификационными и другими требованиями, предъявляемыми к вышеуказанной должности, информацией о конкурсе ознакомле</w:t>
      </w:r>
      <w:proofErr w:type="gramStart"/>
      <w:r w:rsidRPr="00ED4F62">
        <w:rPr>
          <w:rFonts w:ascii="Times New Roman" w:eastAsia="Times New Roman" w:hAnsi="Times New Roman" w:cs="Times New Roman"/>
          <w:sz w:val="16"/>
          <w:szCs w:val="16"/>
        </w:rPr>
        <w:t>н(</w:t>
      </w:r>
      <w:proofErr w:type="gramEnd"/>
      <w:r w:rsidRPr="00ED4F62">
        <w:rPr>
          <w:rFonts w:ascii="Times New Roman" w:eastAsia="Times New Roman" w:hAnsi="Times New Roman" w:cs="Times New Roman"/>
          <w:sz w:val="16"/>
          <w:szCs w:val="16"/>
        </w:rPr>
        <w:t xml:space="preserve">а). </w:t>
      </w:r>
    </w:p>
    <w:p w:rsidR="00ED4F62" w:rsidRPr="00ED4F62" w:rsidRDefault="00ED4F62" w:rsidP="00ED4F62">
      <w:pPr>
        <w:spacing w:before="100" w:beforeAutospacing="1" w:after="100" w:afterAutospacing="1"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Даю свое согласие комиссии по формированию кадрового резерва для замещения вакантной должности муниципальной службы в администрации Шумерлинского муниципального округа на получение, хранение и обработку моих персональных данных в связи с формированием резерва кадров.</w:t>
      </w:r>
    </w:p>
    <w:p w:rsidR="00ED4F62" w:rsidRPr="00ED4F62" w:rsidRDefault="00ED4F62" w:rsidP="00ED4F62">
      <w:pPr>
        <w:spacing w:before="100" w:beforeAutospacing="1" w:after="100" w:afterAutospacing="1" w:line="240" w:lineRule="auto"/>
        <w:ind w:firstLine="567"/>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К заявлению прилагаю (перечислить прилагаемые документы):</w:t>
      </w:r>
    </w:p>
    <w:p w:rsidR="00ED4F62" w:rsidRPr="00ED4F62" w:rsidRDefault="00ED4F62" w:rsidP="00ED4F62">
      <w:pPr>
        <w:spacing w:before="100" w:beforeAutospacing="1" w:after="100" w:afterAutospacing="1" w:line="240" w:lineRule="auto"/>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_____________                                             ________________  _________________________</w:t>
      </w:r>
    </w:p>
    <w:p w:rsidR="00ED4F62" w:rsidRPr="00ED4F62" w:rsidRDefault="00ED4F62" w:rsidP="00ED4F62">
      <w:pPr>
        <w:spacing w:before="100" w:beforeAutospacing="1" w:after="100" w:afterAutospacing="1" w:line="240" w:lineRule="auto"/>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         (дата)                                                                              (подпись)                         (расшифровка подписи)</w:t>
      </w:r>
    </w:p>
    <w:p w:rsidR="00ED4F62" w:rsidRPr="00ED4F62" w:rsidRDefault="00ED4F62" w:rsidP="00ED4F62">
      <w:pPr>
        <w:spacing w:after="0" w:line="240" w:lineRule="auto"/>
        <w:ind w:left="5103"/>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Приложение № 2 </w:t>
      </w:r>
    </w:p>
    <w:p w:rsidR="00ED4F62" w:rsidRDefault="00ED4F62" w:rsidP="00ED4F62">
      <w:pPr>
        <w:spacing w:after="0" w:line="240" w:lineRule="auto"/>
        <w:ind w:left="5103"/>
        <w:jc w:val="right"/>
        <w:rPr>
          <w:rFonts w:ascii="Times New Roman" w:eastAsia="Times New Roman" w:hAnsi="Times New Roman" w:cs="Times New Roman"/>
          <w:sz w:val="16"/>
          <w:szCs w:val="16"/>
        </w:rPr>
      </w:pPr>
      <w:r w:rsidRPr="00ED4F62">
        <w:rPr>
          <w:rFonts w:ascii="Times New Roman" w:eastAsia="Calibri" w:hAnsi="Times New Roman" w:cs="Times New Roman"/>
          <w:sz w:val="16"/>
          <w:szCs w:val="16"/>
          <w:lang w:eastAsia="en-US"/>
        </w:rPr>
        <w:t xml:space="preserve">к постановлению администрации Шумерлинского муниципального округа                                                                         от </w:t>
      </w:r>
      <w:r>
        <w:rPr>
          <w:rFonts w:ascii="Times New Roman" w:eastAsia="Calibri" w:hAnsi="Times New Roman" w:cs="Times New Roman"/>
          <w:sz w:val="16"/>
          <w:szCs w:val="16"/>
          <w:lang w:eastAsia="en-US"/>
        </w:rPr>
        <w:t>____.___.2022</w:t>
      </w:r>
    </w:p>
    <w:p w:rsidR="00ED4F62" w:rsidRDefault="00ED4F62" w:rsidP="00ED4F62">
      <w:pPr>
        <w:spacing w:after="0" w:line="240" w:lineRule="auto"/>
        <w:jc w:val="center"/>
        <w:rPr>
          <w:rFonts w:ascii="Times New Roman" w:eastAsia="Times New Roman" w:hAnsi="Times New Roman" w:cs="Times New Roman"/>
          <w:b/>
          <w:bCs/>
          <w:sz w:val="16"/>
          <w:szCs w:val="16"/>
        </w:rPr>
      </w:pPr>
    </w:p>
    <w:p w:rsidR="00ED4F62" w:rsidRPr="00ED4F62" w:rsidRDefault="00ED4F62" w:rsidP="00ED4F62">
      <w:pPr>
        <w:spacing w:after="0" w:line="240" w:lineRule="auto"/>
        <w:jc w:val="center"/>
        <w:rPr>
          <w:rFonts w:ascii="Times New Roman" w:eastAsia="Calibri" w:hAnsi="Times New Roman" w:cs="Times New Roman"/>
          <w:sz w:val="16"/>
          <w:szCs w:val="16"/>
          <w:lang w:eastAsia="en-US"/>
        </w:rPr>
      </w:pPr>
      <w:r w:rsidRPr="00ED4F62">
        <w:rPr>
          <w:rFonts w:ascii="Times New Roman" w:eastAsia="Times New Roman" w:hAnsi="Times New Roman" w:cs="Times New Roman"/>
          <w:b/>
          <w:bCs/>
          <w:sz w:val="16"/>
          <w:szCs w:val="16"/>
        </w:rPr>
        <w:t>СОСТАВ</w:t>
      </w:r>
    </w:p>
    <w:p w:rsidR="00ED4F62" w:rsidRPr="00ED4F62" w:rsidRDefault="00ED4F62" w:rsidP="00ED4F62">
      <w:pPr>
        <w:spacing w:after="0" w:line="240" w:lineRule="auto"/>
        <w:contextualSpacing/>
        <w:jc w:val="center"/>
        <w:rPr>
          <w:rFonts w:ascii="Times New Roman" w:eastAsia="Times New Roman" w:hAnsi="Times New Roman" w:cs="Times New Roman"/>
          <w:b/>
          <w:sz w:val="16"/>
          <w:szCs w:val="16"/>
        </w:rPr>
      </w:pPr>
      <w:r w:rsidRPr="00ED4F62">
        <w:rPr>
          <w:rFonts w:ascii="Times New Roman" w:eastAsia="Times New Roman" w:hAnsi="Times New Roman" w:cs="Times New Roman"/>
          <w:b/>
          <w:bCs/>
          <w:sz w:val="16"/>
          <w:szCs w:val="16"/>
        </w:rPr>
        <w:t>конкурсной комиссии по формированию кадрового резерва для замещения вакантных должностей муниципальной службы в администрации Шумерлинского муниципального округа по должностям</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Заместитель главы администрации – начальник отдела образования, спорта и молодежной политики администрации Шумерлинского муниципального округа - председатель Комиссии;</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Управляющий делами - начальник отдела организационно-контрольной и кадровой работы администрации Шумерлинского муниципального округа - заместитель председателя Комиссии;</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Заместитель начальника отдела организационно-контрольной и кадровой работы администрации Шумерлинского муниципального округа, секретарь Комиссии;</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члены Комиссии:</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Заместитель главы администрации – начальник отдела сельского хозяйства и экологии администрации Шумерлинского муниципального округа;</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Начальник отдела правового обеспечения администрации Шумерлинского муниципального округа;</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Начальник финансового отдела администрации Шумерлинского муниципального округа;</w:t>
      </w:r>
    </w:p>
    <w:p w:rsidR="00ED4F62" w:rsidRPr="00ED4F62" w:rsidRDefault="00ED4F62" w:rsidP="00ED4F62">
      <w:pPr>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rPr>
      </w:pPr>
      <w:r w:rsidRPr="00ED4F62">
        <w:rPr>
          <w:rFonts w:ascii="Times New Roman" w:eastAsia="Times New Roman" w:hAnsi="Times New Roman" w:cs="Times New Roman"/>
          <w:color w:val="000000"/>
          <w:sz w:val="16"/>
          <w:szCs w:val="16"/>
        </w:rPr>
        <w:t>Начальник отдела информационных технологий администрации Шумерлинского муниципального округа.</w:t>
      </w:r>
    </w:p>
    <w:p w:rsidR="00ED4F62" w:rsidRDefault="00ED4F62" w:rsidP="00ED4F62">
      <w:pPr>
        <w:widowControl w:val="0"/>
        <w:autoSpaceDE w:val="0"/>
        <w:autoSpaceDN w:val="0"/>
        <w:spacing w:after="0" w:line="240" w:lineRule="auto"/>
        <w:jc w:val="center"/>
        <w:rPr>
          <w:rFonts w:ascii="Times New Roman" w:eastAsia="Times New Roman" w:hAnsi="Times New Roman" w:cs="Times New Roman"/>
          <w:b/>
          <w:sz w:val="16"/>
          <w:szCs w:val="16"/>
        </w:rPr>
      </w:pPr>
    </w:p>
    <w:p w:rsidR="00ED4F62" w:rsidRPr="00ED4F62" w:rsidRDefault="00ED4F62" w:rsidP="00ED4F62">
      <w:pPr>
        <w:widowControl w:val="0"/>
        <w:autoSpaceDE w:val="0"/>
        <w:autoSpaceDN w:val="0"/>
        <w:spacing w:after="0" w:line="240" w:lineRule="auto"/>
        <w:jc w:val="center"/>
        <w:rPr>
          <w:rFonts w:ascii="Times New Roman" w:eastAsia="Times New Roman" w:hAnsi="Times New Roman" w:cs="Times New Roman"/>
          <w:b/>
          <w:sz w:val="16"/>
          <w:szCs w:val="16"/>
        </w:rPr>
      </w:pPr>
      <w:r w:rsidRPr="00ED4F62">
        <w:rPr>
          <w:rFonts w:ascii="Times New Roman" w:eastAsia="Times New Roman" w:hAnsi="Times New Roman" w:cs="Times New Roman"/>
          <w:b/>
          <w:sz w:val="16"/>
          <w:szCs w:val="16"/>
        </w:rPr>
        <w:t>ПОСТАНОВЛЕНИЕ</w:t>
      </w:r>
    </w:p>
    <w:p w:rsidR="00ED4F62" w:rsidRPr="00ED4F62" w:rsidRDefault="00ED4F62" w:rsidP="00ED4F62">
      <w:pPr>
        <w:widowControl w:val="0"/>
        <w:autoSpaceDE w:val="0"/>
        <w:autoSpaceDN w:val="0"/>
        <w:spacing w:after="0" w:line="240" w:lineRule="auto"/>
        <w:jc w:val="center"/>
        <w:rPr>
          <w:rFonts w:ascii="Times New Roman" w:eastAsia="Times New Roman" w:hAnsi="Times New Roman" w:cs="Times New Roman"/>
          <w:b/>
          <w:sz w:val="16"/>
          <w:szCs w:val="16"/>
        </w:rPr>
      </w:pPr>
      <w:r w:rsidRPr="00ED4F62">
        <w:rPr>
          <w:rFonts w:ascii="Times New Roman" w:eastAsia="Times New Roman" w:hAnsi="Times New Roman" w:cs="Times New Roman"/>
          <w:b/>
          <w:sz w:val="16"/>
          <w:szCs w:val="16"/>
        </w:rPr>
        <w:t>АДМИНИСТРАЦИИ  ШУМЕРЛИНСКОГО  МУНИЦИПАЛЬНОГО  ОКРУГА</w:t>
      </w:r>
    </w:p>
    <w:p w:rsidR="00ED4F62" w:rsidRPr="00ED4F62" w:rsidRDefault="00ED4F62" w:rsidP="00ED4F62">
      <w:pPr>
        <w:widowControl w:val="0"/>
        <w:autoSpaceDE w:val="0"/>
        <w:autoSpaceDN w:val="0"/>
        <w:spacing w:after="0" w:line="240" w:lineRule="auto"/>
        <w:rPr>
          <w:rFonts w:ascii="Times New Roman" w:eastAsia="Times New Roman" w:hAnsi="Times New Roman" w:cs="Times New Roman"/>
          <w:sz w:val="14"/>
          <w:szCs w:val="14"/>
        </w:rPr>
      </w:pPr>
    </w:p>
    <w:p w:rsidR="00ED4F62" w:rsidRDefault="00ED4F62" w:rsidP="00ED4F62">
      <w:pPr>
        <w:widowControl w:val="0"/>
        <w:autoSpaceDE w:val="0"/>
        <w:autoSpaceDN w:val="0"/>
        <w:spacing w:after="0" w:line="240" w:lineRule="auto"/>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01.04.2022  № 20</w:t>
      </w:r>
      <w:r>
        <w:rPr>
          <w:rFonts w:ascii="Times New Roman" w:eastAsia="Times New Roman" w:hAnsi="Times New Roman" w:cs="Times New Roman"/>
          <w:sz w:val="16"/>
          <w:szCs w:val="16"/>
        </w:rPr>
        <w:t>6</w:t>
      </w:r>
    </w:p>
    <w:p w:rsidR="00ED4F62" w:rsidRPr="00ED4F62" w:rsidRDefault="00ED4F62" w:rsidP="00ED4F62">
      <w:pPr>
        <w:widowControl w:val="0"/>
        <w:autoSpaceDE w:val="0"/>
        <w:autoSpaceDN w:val="0"/>
        <w:spacing w:after="0" w:line="240" w:lineRule="auto"/>
        <w:jc w:val="center"/>
        <w:rPr>
          <w:rFonts w:ascii="Times New Roman" w:eastAsia="Times New Roman" w:hAnsi="Times New Roman" w:cs="Times New Roman"/>
          <w:b/>
          <w:sz w:val="16"/>
          <w:szCs w:val="16"/>
        </w:rPr>
      </w:pPr>
      <w:r w:rsidRPr="00ED4F62">
        <w:rPr>
          <w:rFonts w:ascii="Times New Roman" w:eastAsia="Times New Roman" w:hAnsi="Times New Roman" w:cs="Times New Roman"/>
          <w:b/>
          <w:sz w:val="16"/>
          <w:szCs w:val="16"/>
        </w:rPr>
        <w:t>Об утверждении Положения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p>
    <w:p w:rsidR="00ED4F62" w:rsidRPr="00ED4F62" w:rsidRDefault="00ED4F62" w:rsidP="00ED4F62">
      <w:pPr>
        <w:spacing w:after="0" w:line="240" w:lineRule="auto"/>
        <w:ind w:firstLine="426"/>
        <w:jc w:val="both"/>
        <w:rPr>
          <w:rFonts w:ascii="Times New Roman" w:eastAsia="Calibri" w:hAnsi="Times New Roman" w:cs="Times New Roman"/>
          <w:sz w:val="16"/>
          <w:szCs w:val="16"/>
          <w:lang w:eastAsia="en-US"/>
        </w:rPr>
      </w:pPr>
      <w:proofErr w:type="gramStart"/>
      <w:r w:rsidRPr="00ED4F62">
        <w:rPr>
          <w:rFonts w:ascii="Times New Roman" w:eastAsia="Calibri" w:hAnsi="Times New Roman" w:cs="Times New Roman"/>
          <w:sz w:val="16"/>
          <w:szCs w:val="16"/>
          <w:lang w:eastAsia="en-US"/>
        </w:rPr>
        <w:t>В соответствии с Федеральным законом от 02.03.2007 № 25 – ФЗ «О муниципальной службе в Российской Федерации», Законами Чувашской Республики от 05.10.2007 № 62 «О муниципальной службе в Чувашской Республике», от 03.10.2012 №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решением Собрания депутатов Шумерлинского муниципального округа от 04.02.2022 № 6/2 «О денежном</w:t>
      </w:r>
      <w:proofErr w:type="gramEnd"/>
      <w:r w:rsidRPr="00ED4F62">
        <w:rPr>
          <w:rFonts w:ascii="Times New Roman" w:eastAsia="Calibri" w:hAnsi="Times New Roman" w:cs="Times New Roman"/>
          <w:sz w:val="16"/>
          <w:szCs w:val="16"/>
          <w:lang w:eastAsia="en-US"/>
        </w:rPr>
        <w:t xml:space="preserve"> </w:t>
      </w:r>
      <w:proofErr w:type="gramStart"/>
      <w:r w:rsidRPr="00ED4F62">
        <w:rPr>
          <w:rFonts w:ascii="Times New Roman" w:eastAsia="Calibri" w:hAnsi="Times New Roman" w:cs="Times New Roman"/>
          <w:sz w:val="16"/>
          <w:szCs w:val="16"/>
          <w:lang w:eastAsia="en-US"/>
        </w:rPr>
        <w:t xml:space="preserve">содержании лиц, замещающих муниципальные должности и должности муниципальной службы в органах местного самоуправления Шумерлинского района», в целях упорядочения системы премирования, повышения материальной заинтересованности муниципальных служащих, </w:t>
      </w:r>
      <w:r w:rsidRPr="00ED4F62">
        <w:rPr>
          <w:rFonts w:ascii="Times New Roman" w:eastAsia="Times New Roman" w:hAnsi="Times New Roman" w:cs="Times New Roman"/>
          <w:sz w:val="16"/>
          <w:szCs w:val="16"/>
        </w:rPr>
        <w:t>лиц, замещающих муниципальные должности</w:t>
      </w:r>
      <w:r w:rsidRPr="00ED4F62">
        <w:rPr>
          <w:rFonts w:ascii="Times New Roman" w:eastAsia="Calibri" w:hAnsi="Times New Roman" w:cs="Times New Roman"/>
          <w:sz w:val="16"/>
          <w:szCs w:val="16"/>
          <w:lang w:eastAsia="en-US"/>
        </w:rPr>
        <w:t xml:space="preserve"> администрации Шумерлинского муниципального округа Чувашской Республики </w:t>
      </w:r>
      <w:proofErr w:type="gramEnd"/>
    </w:p>
    <w:p w:rsidR="00ED4F62" w:rsidRPr="00ED4F62" w:rsidRDefault="00ED4F62" w:rsidP="00ED4F6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ED4F62" w:rsidRPr="00ED4F62" w:rsidRDefault="00ED4F62" w:rsidP="00ED4F6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ED4F62">
        <w:rPr>
          <w:rFonts w:ascii="Times New Roman" w:eastAsia="Calibri" w:hAnsi="Times New Roman" w:cs="Times New Roman"/>
          <w:bCs/>
          <w:sz w:val="16"/>
          <w:szCs w:val="16"/>
          <w:lang w:eastAsia="en-US"/>
        </w:rPr>
        <w:t xml:space="preserve">администрация Шумерлинского муниципального округа  </w:t>
      </w:r>
      <w:proofErr w:type="gramStart"/>
      <w:r w:rsidRPr="00ED4F62">
        <w:rPr>
          <w:rFonts w:ascii="Times New Roman" w:eastAsia="Calibri" w:hAnsi="Times New Roman" w:cs="Times New Roman"/>
          <w:bCs/>
          <w:sz w:val="16"/>
          <w:szCs w:val="16"/>
          <w:lang w:eastAsia="en-US"/>
        </w:rPr>
        <w:t>п</w:t>
      </w:r>
      <w:proofErr w:type="gramEnd"/>
      <w:r w:rsidRPr="00ED4F62">
        <w:rPr>
          <w:rFonts w:ascii="Times New Roman" w:eastAsia="Calibri" w:hAnsi="Times New Roman" w:cs="Times New Roman"/>
          <w:bCs/>
          <w:sz w:val="16"/>
          <w:szCs w:val="16"/>
          <w:lang w:eastAsia="en-US"/>
        </w:rPr>
        <w:t xml:space="preserve"> о с т а н о в л я е т:</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lastRenderedPageBreak/>
        <w:t xml:space="preserve">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1. Утвердить прилагаемое Положение 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w:t>
      </w:r>
      <w:r w:rsidRPr="00ED4F62">
        <w:rPr>
          <w:rFonts w:ascii="Times New Roman" w:eastAsia="Times New Roman" w:hAnsi="Times New Roman" w:cs="Times New Roman"/>
          <w:sz w:val="16"/>
          <w:szCs w:val="16"/>
        </w:rPr>
        <w:t xml:space="preserve">лицам, замещающим муниципальные должности и должности муниципальной службы администрации </w:t>
      </w:r>
      <w:r w:rsidRPr="00ED4F62">
        <w:rPr>
          <w:rFonts w:ascii="Times New Roman" w:eastAsia="Calibri" w:hAnsi="Times New Roman" w:cs="Times New Roman"/>
          <w:sz w:val="16"/>
          <w:szCs w:val="16"/>
          <w:lang w:eastAsia="en-US"/>
        </w:rPr>
        <w:t>Шумерлинского муниципального округа  Чувашской Республики.</w:t>
      </w:r>
    </w:p>
    <w:p w:rsidR="00ED4F62" w:rsidRPr="00ED4F62" w:rsidRDefault="00ED4F62" w:rsidP="00ED4F62">
      <w:pPr>
        <w:spacing w:after="0" w:line="240" w:lineRule="auto"/>
        <w:ind w:firstLine="567"/>
        <w:contextualSpacing/>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 Признать утратившими силу:</w:t>
      </w:r>
    </w:p>
    <w:p w:rsidR="00ED4F62" w:rsidRPr="00ED4F62" w:rsidRDefault="00ED4F62" w:rsidP="00ED4F62">
      <w:pPr>
        <w:spacing w:after="0" w:line="240" w:lineRule="auto"/>
        <w:ind w:firstLine="567"/>
        <w:contextualSpacing/>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постановление администрации Шумерлинского района от 30.06.2021 № 341 «Об  утверждении Положения о порядке премировании,  выплаты материальной помощи, единовременной выплаты при предоставлении ежегодного оплачиваемого отпуска и единовременного поощрения муниципальным служащим администрации Шумерлинского района Чувашской Республики»;</w:t>
      </w:r>
    </w:p>
    <w:p w:rsidR="00ED4F62" w:rsidRPr="00ED4F62" w:rsidRDefault="00ED4F62" w:rsidP="00ED4F62">
      <w:pPr>
        <w:spacing w:after="0" w:line="240" w:lineRule="auto"/>
        <w:ind w:firstLine="567"/>
        <w:contextualSpacing/>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постановление администрации Шумерлинского района от 28.09.2021 № 486 «О внесении изменений в постановление администрации Шумерлинского района от 30.06.2021 № 341 «Об  утверждении Положения о порядке премировании,  выплаты материальной помощи, единовременной выплаты при предоставлении ежегодного оплачиваемого отпуска и единовременного поощрения муниципальным служащим администрации Шумерлинского района Чувашской Республики»».</w:t>
      </w:r>
    </w:p>
    <w:p w:rsidR="00ED4F62" w:rsidRPr="00ED4F62" w:rsidRDefault="00ED4F62" w:rsidP="00ED4F6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ED4F62">
        <w:rPr>
          <w:rFonts w:ascii="Times New Roman" w:eastAsia="Calibri" w:hAnsi="Times New Roman" w:cs="Times New Roman"/>
          <w:sz w:val="16"/>
          <w:szCs w:val="16"/>
          <w:lang w:eastAsia="en-US"/>
        </w:rPr>
        <w:t xml:space="preserve">3. </w:t>
      </w:r>
      <w:r w:rsidRPr="00ED4F62">
        <w:rPr>
          <w:rFonts w:ascii="Times New Roman" w:eastAsia="Calibri" w:hAnsi="Times New Roman" w:cs="Times New Roman"/>
          <w:sz w:val="16"/>
          <w:szCs w:val="16"/>
        </w:rPr>
        <w:t>Настоящее постановление вступает в силу после официального опубликования в издании «Вестник Шумерлинского района» и распространяется на правоотношения, возникшие с 30 декабря 2021 года.</w:t>
      </w:r>
    </w:p>
    <w:p w:rsidR="00ED4F62" w:rsidRPr="00ED4F62" w:rsidRDefault="00ED4F62" w:rsidP="00ED4F62">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4. Настоящее постановление подлежит размещению на официальном сайте Шумерлинского муниципального округа в сети «Интернет».</w:t>
      </w:r>
    </w:p>
    <w:p w:rsidR="00ED4F62" w:rsidRPr="00ED4F62" w:rsidRDefault="00ED4F62" w:rsidP="00ED4F62">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ED4F62" w:rsidRPr="00ED4F62" w:rsidRDefault="00ED4F62" w:rsidP="00ED4F62">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ED4F62">
        <w:rPr>
          <w:rFonts w:ascii="Times New Roman" w:eastAsia="Calibri" w:hAnsi="Times New Roman" w:cs="Times New Roman"/>
          <w:sz w:val="16"/>
          <w:szCs w:val="16"/>
          <w:lang w:eastAsia="en-US"/>
        </w:rPr>
        <w:t>Врио</w:t>
      </w:r>
      <w:proofErr w:type="spellEnd"/>
      <w:r w:rsidRPr="00ED4F62">
        <w:rPr>
          <w:rFonts w:ascii="Times New Roman" w:eastAsia="Calibri" w:hAnsi="Times New Roman" w:cs="Times New Roman"/>
          <w:sz w:val="16"/>
          <w:szCs w:val="16"/>
          <w:lang w:eastAsia="en-US"/>
        </w:rPr>
        <w:t xml:space="preserve"> главы администрации </w:t>
      </w:r>
    </w:p>
    <w:p w:rsidR="00ED4F62" w:rsidRPr="00ED4F62" w:rsidRDefault="00ED4F62" w:rsidP="00ED4F62">
      <w:pPr>
        <w:autoSpaceDE w:val="0"/>
        <w:autoSpaceDN w:val="0"/>
        <w:adjustRightInd w:val="0"/>
        <w:spacing w:after="0" w:line="240" w:lineRule="auto"/>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Шумерлинского муниципального округа </w:t>
      </w:r>
    </w:p>
    <w:p w:rsidR="00ED4F62" w:rsidRPr="00ED4F62" w:rsidRDefault="00ED4F62" w:rsidP="00ED4F62">
      <w:pPr>
        <w:autoSpaceDE w:val="0"/>
        <w:autoSpaceDN w:val="0"/>
        <w:adjustRightInd w:val="0"/>
        <w:spacing w:after="0" w:line="240" w:lineRule="auto"/>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Чувашской Республики                                                                                      Т.А. </w:t>
      </w:r>
      <w:proofErr w:type="spellStart"/>
      <w:r w:rsidRPr="00ED4F62">
        <w:rPr>
          <w:rFonts w:ascii="Times New Roman" w:eastAsia="Calibri" w:hAnsi="Times New Roman" w:cs="Times New Roman"/>
          <w:sz w:val="16"/>
          <w:szCs w:val="16"/>
        </w:rPr>
        <w:t>Караганова</w:t>
      </w:r>
      <w:proofErr w:type="spellEnd"/>
      <w:r w:rsidRPr="00ED4F62">
        <w:rPr>
          <w:rFonts w:ascii="Times New Roman" w:eastAsia="Calibri" w:hAnsi="Times New Roman" w:cs="Times New Roman"/>
          <w:sz w:val="16"/>
          <w:szCs w:val="16"/>
        </w:rPr>
        <w:t xml:space="preserve">                            </w:t>
      </w:r>
    </w:p>
    <w:p w:rsidR="00ED4F62" w:rsidRPr="00ED4F62" w:rsidRDefault="00ED4F62" w:rsidP="00ED4F62">
      <w:pPr>
        <w:autoSpaceDE w:val="0"/>
        <w:autoSpaceDN w:val="0"/>
        <w:adjustRightInd w:val="0"/>
        <w:spacing w:after="0" w:line="240" w:lineRule="auto"/>
        <w:jc w:val="right"/>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Приложение </w:t>
      </w:r>
    </w:p>
    <w:p w:rsidR="00ED4F62" w:rsidRPr="00ED4F62" w:rsidRDefault="00ED4F62" w:rsidP="00ED4F62">
      <w:pPr>
        <w:autoSpaceDE w:val="0"/>
        <w:autoSpaceDN w:val="0"/>
        <w:adjustRightInd w:val="0"/>
        <w:spacing w:after="0" w:line="240" w:lineRule="auto"/>
        <w:jc w:val="right"/>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к постановлению администрации </w:t>
      </w:r>
    </w:p>
    <w:p w:rsidR="00ED4F62" w:rsidRPr="00ED4F62" w:rsidRDefault="00ED4F62" w:rsidP="00ED4F62">
      <w:pPr>
        <w:autoSpaceDE w:val="0"/>
        <w:autoSpaceDN w:val="0"/>
        <w:adjustRightInd w:val="0"/>
        <w:spacing w:after="0" w:line="240" w:lineRule="auto"/>
        <w:jc w:val="right"/>
        <w:rPr>
          <w:rFonts w:ascii="Times New Roman" w:eastAsia="Calibri" w:hAnsi="Times New Roman" w:cs="Times New Roman"/>
          <w:sz w:val="16"/>
          <w:szCs w:val="16"/>
        </w:rPr>
      </w:pPr>
      <w:r w:rsidRPr="00ED4F62">
        <w:rPr>
          <w:rFonts w:ascii="Times New Roman" w:eastAsia="Calibri" w:hAnsi="Times New Roman" w:cs="Times New Roman"/>
          <w:sz w:val="16"/>
          <w:szCs w:val="16"/>
        </w:rPr>
        <w:t>Шумерлинского муниципального округа</w:t>
      </w:r>
    </w:p>
    <w:p w:rsidR="00ED4F62" w:rsidRPr="00ED4F62" w:rsidRDefault="00ED4F62" w:rsidP="00ED4F62">
      <w:pPr>
        <w:autoSpaceDE w:val="0"/>
        <w:autoSpaceDN w:val="0"/>
        <w:adjustRightInd w:val="0"/>
        <w:spacing w:after="0" w:line="240" w:lineRule="auto"/>
        <w:jc w:val="right"/>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от  01.04.2022  № 206      </w:t>
      </w:r>
    </w:p>
    <w:p w:rsidR="00ED4F62" w:rsidRPr="00ED4F62" w:rsidRDefault="00ED4F62" w:rsidP="00ED4F62">
      <w:pPr>
        <w:autoSpaceDE w:val="0"/>
        <w:autoSpaceDN w:val="0"/>
        <w:adjustRightInd w:val="0"/>
        <w:spacing w:after="0" w:line="240" w:lineRule="auto"/>
        <w:jc w:val="center"/>
        <w:rPr>
          <w:rFonts w:ascii="Times New Roman" w:eastAsia="Times New Roman" w:hAnsi="Times New Roman" w:cs="Times New Roman"/>
          <w:b/>
          <w:bCs/>
          <w:sz w:val="16"/>
          <w:szCs w:val="16"/>
        </w:rPr>
      </w:pPr>
      <w:bookmarkStart w:id="15" w:name="_GoBack"/>
      <w:bookmarkEnd w:id="15"/>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proofErr w:type="gramStart"/>
      <w:r w:rsidRPr="00ED4F62">
        <w:rPr>
          <w:rFonts w:ascii="Times New Roman" w:eastAsia="Calibri" w:hAnsi="Times New Roman" w:cs="Times New Roman"/>
          <w:b/>
          <w:sz w:val="16"/>
          <w:szCs w:val="16"/>
          <w:lang w:eastAsia="en-US"/>
        </w:rPr>
        <w:t>П</w:t>
      </w:r>
      <w:proofErr w:type="gramEnd"/>
      <w:r w:rsidRPr="00ED4F62">
        <w:rPr>
          <w:rFonts w:ascii="Times New Roman" w:eastAsia="Calibri" w:hAnsi="Times New Roman" w:cs="Times New Roman"/>
          <w:b/>
          <w:sz w:val="16"/>
          <w:szCs w:val="16"/>
          <w:lang w:eastAsia="en-US"/>
        </w:rPr>
        <w:t xml:space="preserve"> О Л О Ж Е Н И Е</w:t>
      </w: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eastAsia="en-US"/>
        </w:rPr>
        <w:t>о порядке премирования, выплаты материальной помощи, единовременной выплаты при предоставлении ежегодного оплачиваемого отпуска и единовременного поощрения лицам, замещающим муниципальные должности и должности муниципальной службы администрации Шумерлинского муниципального округа Чувашской Республики</w:t>
      </w: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eastAsia="en-US"/>
        </w:rPr>
        <w:t>I. Общие положения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1.1.  </w:t>
      </w:r>
      <w:proofErr w:type="gramStart"/>
      <w:r w:rsidRPr="00ED4F62">
        <w:rPr>
          <w:rFonts w:ascii="Times New Roman" w:eastAsia="Calibri" w:hAnsi="Times New Roman" w:cs="Times New Roman"/>
          <w:sz w:val="16"/>
          <w:szCs w:val="16"/>
          <w:lang w:eastAsia="en-US"/>
        </w:rPr>
        <w:t>Настоящее Положение определяет порядок премирования, выплаты материальной помощи, единовременной выплаты при предоставлении ежегодного оплачиваемого отпуска и единовременного поощрения</w:t>
      </w:r>
      <w:r w:rsidRPr="00ED4F62">
        <w:rPr>
          <w:rFonts w:ascii="Times New Roman" w:eastAsia="Calibri" w:hAnsi="Times New Roman" w:cs="Times New Roman"/>
          <w:b/>
          <w:sz w:val="16"/>
          <w:szCs w:val="16"/>
          <w:lang w:eastAsia="en-US"/>
        </w:rPr>
        <w:t xml:space="preserve"> </w:t>
      </w:r>
      <w:r w:rsidRPr="00ED4F62">
        <w:rPr>
          <w:rFonts w:ascii="Times New Roman" w:eastAsia="Calibri" w:hAnsi="Times New Roman" w:cs="Times New Roman"/>
          <w:sz w:val="16"/>
          <w:szCs w:val="16"/>
          <w:lang w:eastAsia="en-US"/>
        </w:rPr>
        <w:t xml:space="preserve">лицам, замещающим муниципальные должности и должности муниципальной службы администрации Шумерлинского муниципального округа Чувашской Республики, и разработано в целях повышения материальной заинтересованности муниципальных служащих, </w:t>
      </w:r>
      <w:r w:rsidRPr="00ED4F62">
        <w:rPr>
          <w:rFonts w:ascii="Times New Roman" w:eastAsia="Times New Roman" w:hAnsi="Times New Roman" w:cs="Times New Roman"/>
          <w:sz w:val="16"/>
          <w:szCs w:val="16"/>
        </w:rPr>
        <w:t>лиц, замещающих муниципальные должности</w:t>
      </w:r>
      <w:r w:rsidRPr="00ED4F62">
        <w:rPr>
          <w:rFonts w:ascii="Times New Roman" w:eastAsia="Calibri" w:hAnsi="Times New Roman" w:cs="Times New Roman"/>
          <w:sz w:val="16"/>
          <w:szCs w:val="16"/>
          <w:lang w:eastAsia="en-US"/>
        </w:rPr>
        <w:t xml:space="preserve"> администрации Шумерлинского муниципального округа в результатах своей работы, воспитания добросовестного отношения к труду, ответственности за</w:t>
      </w:r>
      <w:proofErr w:type="gramEnd"/>
      <w:r w:rsidRPr="00ED4F62">
        <w:rPr>
          <w:rFonts w:ascii="Times New Roman" w:eastAsia="Calibri" w:hAnsi="Times New Roman" w:cs="Times New Roman"/>
          <w:sz w:val="16"/>
          <w:szCs w:val="16"/>
          <w:lang w:eastAsia="en-US"/>
        </w:rPr>
        <w:t xml:space="preserve"> качество работы.</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1.2. </w:t>
      </w:r>
      <w:proofErr w:type="gramStart"/>
      <w:r w:rsidRPr="00ED4F62">
        <w:rPr>
          <w:rFonts w:ascii="Times New Roman" w:eastAsia="Calibri" w:hAnsi="Times New Roman" w:cs="Times New Roman"/>
          <w:sz w:val="16"/>
          <w:szCs w:val="16"/>
          <w:lang w:eastAsia="en-US"/>
        </w:rPr>
        <w:t>Настоящее положение разработано в соответствии со статьей 11 Закона Чувашской Республики от 5 октября 2007 года № 62 "О муниципальной службе в Чувашской Республике", статьей 191 Трудового кодекса Российской Федерации, постановлением Кабинета Министров Чувашской Республики от 25 ноября 2013 г. № 462 "Об оценке расходных потребностей бюджетов муниципальных образований Чувашской Республики на денежное содержание лиц, замещающих муниципальные должности и должности муниципальной службы".</w:t>
      </w:r>
      <w:proofErr w:type="gramEnd"/>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val="en-US" w:eastAsia="en-US"/>
        </w:rPr>
        <w:t>II</w:t>
      </w:r>
      <w:r w:rsidRPr="00ED4F62">
        <w:rPr>
          <w:rFonts w:ascii="Times New Roman" w:eastAsia="Calibri" w:hAnsi="Times New Roman" w:cs="Times New Roman"/>
          <w:b/>
          <w:sz w:val="16"/>
          <w:szCs w:val="16"/>
          <w:lang w:eastAsia="en-US"/>
        </w:rPr>
        <w:t xml:space="preserve">. Порядок премирования, материального стимулирования и условия назначения дополнительных и иных выплат </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2.1. </w:t>
      </w:r>
      <w:proofErr w:type="gramStart"/>
      <w:r w:rsidRPr="00ED4F62">
        <w:rPr>
          <w:rFonts w:ascii="Times New Roman" w:eastAsia="Calibri" w:hAnsi="Times New Roman" w:cs="Times New Roman"/>
          <w:sz w:val="16"/>
          <w:szCs w:val="16"/>
          <w:lang w:eastAsia="en-US"/>
        </w:rPr>
        <w:t>Выплата премии лицам, замещающие муниципальные должности (далее - глава округа) и должности муниципальной службы (далее – муниципальные служащие) администрации Шумерлинского муниципального округа Чувашской Республики производится в пределах утвержденного администрацией Шумерлинского муниципального округа фонда оплаты труда исходя из результатов деятельности муниципального служащего и главы округа по итогам работы за расчетный период (месяц, квартал) и максимальными размерами премия не ограничивается.</w:t>
      </w:r>
      <w:proofErr w:type="gramEnd"/>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2.2. При определении размера премии муниципальным служащим по результатам работы учитывается выполнение следующих показателей премирования: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своевременное и качественное выполнение должностных обязанностей;</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выполнение особо важных и сложных заданий;</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достижение значимых результатов в работе;</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подготовка, организация и участие в проведении социально-значимых мероприятий по вопросам деятельности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выполнение плана работы;</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качество работы;</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исполнительская дисциплина, в </w:t>
      </w:r>
      <w:proofErr w:type="spellStart"/>
      <w:r w:rsidRPr="00ED4F62">
        <w:rPr>
          <w:rFonts w:ascii="Times New Roman" w:eastAsia="Calibri" w:hAnsi="Times New Roman" w:cs="Times New Roman"/>
          <w:sz w:val="16"/>
          <w:szCs w:val="16"/>
          <w:lang w:eastAsia="en-US"/>
        </w:rPr>
        <w:t>т.ч</w:t>
      </w:r>
      <w:proofErr w:type="spellEnd"/>
      <w:r w:rsidRPr="00ED4F62">
        <w:rPr>
          <w:rFonts w:ascii="Times New Roman" w:eastAsia="Calibri" w:hAnsi="Times New Roman" w:cs="Times New Roman"/>
          <w:sz w:val="16"/>
          <w:szCs w:val="16"/>
          <w:lang w:eastAsia="en-US"/>
        </w:rPr>
        <w:t xml:space="preserve">. своевременное выполнение постановлений и распоряжений </w:t>
      </w:r>
      <w:r w:rsidRPr="00ED4F62">
        <w:rPr>
          <w:rFonts w:ascii="Times New Roman" w:eastAsia="Calibri" w:hAnsi="Times New Roman" w:cs="Times New Roman"/>
          <w:color w:val="000000"/>
          <w:sz w:val="16"/>
          <w:szCs w:val="16"/>
          <w:lang w:eastAsia="en-US"/>
        </w:rPr>
        <w:t>администрации</w:t>
      </w:r>
      <w:r w:rsidRPr="00ED4F62">
        <w:rPr>
          <w:rFonts w:ascii="Times New Roman" w:eastAsia="Calibri" w:hAnsi="Times New Roman" w:cs="Times New Roman"/>
          <w:sz w:val="16"/>
          <w:szCs w:val="16"/>
          <w:lang w:eastAsia="en-US"/>
        </w:rPr>
        <w:t xml:space="preserve"> Шумерлинского муниципального округа, устных поручений;</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отсутствие нарушений по результатам проверок контролирующих органов;</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своевременное и качественное рассмотрение обращений, заявлений граждан;</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показатели, характеризующие развитие подведомственной отрасли и сферы деятельности;</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участие в общественной жизни Шумерлинского муниципального округа.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color w:val="000000"/>
          <w:sz w:val="16"/>
          <w:szCs w:val="16"/>
          <w:lang w:eastAsia="en-US"/>
        </w:rPr>
        <w:t xml:space="preserve">2.3. Премирование за квартал осуществляется за фактически отработанное время </w:t>
      </w:r>
      <w:r w:rsidRPr="00ED4F62">
        <w:rPr>
          <w:rFonts w:ascii="Times New Roman" w:eastAsia="Calibri" w:hAnsi="Times New Roman" w:cs="Times New Roman"/>
          <w:sz w:val="16"/>
          <w:szCs w:val="16"/>
          <w:lang w:eastAsia="en-US"/>
        </w:rPr>
        <w:t>в соответствующем квартале каждого конкретного муниципального служащего</w:t>
      </w:r>
      <w:r w:rsidRPr="00ED4F62">
        <w:rPr>
          <w:rFonts w:ascii="Times New Roman" w:eastAsia="Calibri" w:hAnsi="Times New Roman" w:cs="Times New Roman"/>
          <w:color w:val="000000"/>
          <w:sz w:val="16"/>
          <w:szCs w:val="16"/>
          <w:lang w:eastAsia="en-US"/>
        </w:rPr>
        <w:t xml:space="preserve"> и главы округа в следующем порядке:</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color w:val="000000"/>
          <w:sz w:val="16"/>
          <w:szCs w:val="16"/>
          <w:lang w:eastAsia="en-US"/>
        </w:rPr>
        <w:t xml:space="preserve">за первый и второй месяцы квартала в размере 16,67 процентов от должностного оклада;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proofErr w:type="gramStart"/>
      <w:r w:rsidRPr="00ED4F62">
        <w:rPr>
          <w:rFonts w:ascii="Times New Roman" w:eastAsia="Calibri" w:hAnsi="Times New Roman" w:cs="Times New Roman"/>
          <w:sz w:val="16"/>
          <w:szCs w:val="16"/>
          <w:lang w:eastAsia="en-US"/>
        </w:rPr>
        <w:t xml:space="preserve">за третий месяц квартала в пределах квартального премиального фонда с учетом образовавшейся экономии по фонду оплаты труда как умножение размера начисленной оплаты труда за фактически отработанное время в соответствующем квартале каждого конкретного муниципального служащего </w:t>
      </w:r>
      <w:r w:rsidRPr="00ED4F62">
        <w:rPr>
          <w:rFonts w:ascii="Times New Roman" w:eastAsia="Calibri" w:hAnsi="Times New Roman" w:cs="Times New Roman"/>
          <w:color w:val="000000"/>
          <w:sz w:val="16"/>
          <w:szCs w:val="16"/>
          <w:lang w:eastAsia="en-US"/>
        </w:rPr>
        <w:t>и главы округа</w:t>
      </w:r>
      <w:r w:rsidRPr="00ED4F62">
        <w:rPr>
          <w:rFonts w:ascii="Times New Roman" w:eastAsia="Calibri" w:hAnsi="Times New Roman" w:cs="Times New Roman"/>
          <w:sz w:val="16"/>
          <w:szCs w:val="16"/>
          <w:lang w:eastAsia="en-US"/>
        </w:rPr>
        <w:t xml:space="preserve"> (без учета премий, единовременных выплат, материальной помощи, оплаты отпусков и листов нетрудоспособности) на долю премии и на коэффициент премирования.</w:t>
      </w:r>
      <w:proofErr w:type="gramEnd"/>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Доля премии исчисляется как отношение фонда премирования к начисленным за соответствующий расчетный период расходам по оплате труда (без учета премий, единовременных выплат, материальной помощи, оплаты отпусков и листов нетрудоспособности).</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Коэффициент премирования при работе без замечаний оценивается в 1,0 (один) балл.</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Дни, когда муниципальный служащий </w:t>
      </w:r>
      <w:r w:rsidRPr="00ED4F62">
        <w:rPr>
          <w:rFonts w:ascii="Times New Roman" w:eastAsia="Calibri" w:hAnsi="Times New Roman" w:cs="Times New Roman"/>
          <w:color w:val="000000"/>
          <w:sz w:val="16"/>
          <w:szCs w:val="16"/>
          <w:lang w:eastAsia="en-US"/>
        </w:rPr>
        <w:t>и глава округа</w:t>
      </w:r>
      <w:r w:rsidRPr="00ED4F62">
        <w:rPr>
          <w:rFonts w:ascii="Times New Roman" w:eastAsia="Calibri" w:hAnsi="Times New Roman" w:cs="Times New Roman"/>
          <w:sz w:val="16"/>
          <w:szCs w:val="16"/>
          <w:lang w:eastAsia="en-US"/>
        </w:rPr>
        <w:t xml:space="preserve"> находился в очередном отпуске, учебном отпуске, отсутствовал по болезни и другим причинам, к фактически отработанному времени не относятся.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2.4.  За неисполнение или ненадлежащее исполнение должностных обязанностей, предусмотренных должностной инструкцией и трудовым договором, и (или) нарушение служебной, трудовой дисциплины по решению главы Шумерлинского муниципального округа муниципальные служащие лишаются премии частично или полностью. Частичное или полное лишение премии производится за </w:t>
      </w:r>
      <w:r w:rsidRPr="00ED4F62">
        <w:rPr>
          <w:rFonts w:ascii="Times New Roman" w:eastAsia="Calibri" w:hAnsi="Times New Roman" w:cs="Times New Roman"/>
          <w:sz w:val="16"/>
          <w:szCs w:val="16"/>
          <w:lang w:eastAsia="en-US"/>
        </w:rPr>
        <w:lastRenderedPageBreak/>
        <w:t>тот расчетный период, в котором имело место нарушение. В случае обнаружения нарушений после завершения расчетного периода снижение или лишение премии производится в периоде его обнаружения.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2.5. Основанием для лишения премии полностью или частично могут являться следующие упущения и нарушения: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1) некачественное и несвоевременное выполнение должностных обязанностей, муниципальных правовых актов Шумерлинского муниципального округа, регулирующих отношения, связанные с муниципальной службой, поручений главы округа и начальников отделов;</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 отсутствие на рабочем месте (в случае опоздания на работу; ухода с работы, когда нет сведений о причинах отсутствия и местонахождении работника);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 использование в неслужебных целях материально-технического, финансового и информационного обеспечения, другого имущества и служебной информации;</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4) нерациональное использование рабочего времени (использование рабочего времени в личных целях);</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5) появление на работе в состоянии алкогольного, наркотического или иного токсического опьянения;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6) разглашение служебной тайны, ставшей известной в связи с исполнением должностных обязанностей;</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7) совершение по месту работы хищений имущества (в том числе мелкого), растраты, умышленного его уничтожения или повреждения;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8) совершение виновных действий муниципальным служащим, непосредственно обслуживающим денежные или товарные ценности;</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9) невыполнение плана основных вопросов экономической и контрольной работы;</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10) привлечение к административной или уголовной ответственности, за противоправные деяния на муниципальной службе.</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2.6. 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2.7. Решение о лишении премии или снижении премии оформляется  распоряжением администрации Шумерлинского муниципального округа и объявляется муниципальному служащему под роспись.</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2.8. Предложения о выплате премии, в том числе частичном или полном лишении премии, муниципальным служащим в зависимости от оценки их труда с указанием предполагаемого коэффициента премирования вносятся в отдел организационно-контрольной и кадровой работы администрации Шумерлинского муниципального округа: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в отношении муниципальных служащих – начальниками отделов, руководителями структурных подразделений;</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в отношении руководителей структурных подразделений - главой  Шумерлинского муниципального округа.</w:t>
      </w:r>
    </w:p>
    <w:p w:rsidR="00ED4F62" w:rsidRPr="00ED4F62" w:rsidRDefault="00ED4F62" w:rsidP="00ED4F62">
      <w:pPr>
        <w:autoSpaceDE w:val="0"/>
        <w:autoSpaceDN w:val="0"/>
        <w:adjustRightInd w:val="0"/>
        <w:spacing w:after="0" w:line="240" w:lineRule="auto"/>
        <w:ind w:firstLine="539"/>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2.9. Начальник - главный бухгалтер МБУ «Центр финансового - хозяйственного обеспечения» Шумерлинского муниципального округа Чувашской Республики (далее - главный бухгалтер) ежеквартально определяет фонд премирования для выплаты премии, который не должен приводить к образованию кредиторской задолженности по оплате труда по итогам календарного года. Главный бухгалтер представляет управляющему делами - начальнику организационно-контрольной и кадровой работы администрации Шумерлинского муниципального округа расчет – обоснование полученной экономии по фонду оплаты труда по итогам квартала, с предложениями предполагаемой суммы к премированию. </w:t>
      </w:r>
    </w:p>
    <w:p w:rsidR="00ED4F62" w:rsidRPr="00ED4F62" w:rsidRDefault="00ED4F62" w:rsidP="00ED4F62">
      <w:pPr>
        <w:autoSpaceDE w:val="0"/>
        <w:autoSpaceDN w:val="0"/>
        <w:adjustRightInd w:val="0"/>
        <w:spacing w:after="0" w:line="240" w:lineRule="auto"/>
        <w:ind w:firstLine="539"/>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2.10. Премия муниципальным служащим выплачивается на основании распоряжения администрации Шумерлинского муниципального округа. К распоряжению о премировании за квартал прилагается представление отдела организационно-контрольной и кадровой работы администрации Шумерлинского муниципального округа о премировании муниципальных служащих по форме согласно приложению к настоящему постановлению.</w:t>
      </w:r>
    </w:p>
    <w:p w:rsidR="00ED4F62" w:rsidRPr="00ED4F62" w:rsidRDefault="00ED4F62" w:rsidP="00ED4F62">
      <w:pPr>
        <w:autoSpaceDE w:val="0"/>
        <w:autoSpaceDN w:val="0"/>
        <w:adjustRightInd w:val="0"/>
        <w:spacing w:after="0" w:line="240" w:lineRule="auto"/>
        <w:ind w:firstLine="539"/>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2.11. Глава Шумерлинского муниципального округа вправе единолично принять решение о премировании конкретного муниципального служащего без учета соответствующего представления отдела организационно-контрольной и кадровой работы администрации Шумерлинского муниципального округа.</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2.12. Премия главе Шумерлинского муниципального округа устанавливается и выплачивается на основании распоряжения главы Шумерлинского муниципального округа самостоятельно в пределах фонда оплаты </w:t>
      </w:r>
      <w:proofErr w:type="gramStart"/>
      <w:r w:rsidRPr="00ED4F62">
        <w:rPr>
          <w:rFonts w:ascii="Times New Roman" w:eastAsia="Calibri" w:hAnsi="Times New Roman" w:cs="Times New Roman"/>
          <w:sz w:val="16"/>
          <w:szCs w:val="16"/>
        </w:rPr>
        <w:t>труда</w:t>
      </w:r>
      <w:proofErr w:type="gramEnd"/>
      <w:r w:rsidRPr="00ED4F62">
        <w:rPr>
          <w:rFonts w:ascii="Times New Roman" w:eastAsia="Calibri" w:hAnsi="Times New Roman" w:cs="Times New Roman"/>
          <w:sz w:val="16"/>
          <w:szCs w:val="16"/>
        </w:rPr>
        <w:t xml:space="preserve"> с учетом рекомендованного администрацией Главы Чувашской Республики коэффициента премирования.</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2.13. Не подлежат премированию:</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муниципальные служащие, находящиеся на момент принятия решения о премировании в отпуске по уходу за ребенком до достижения им возраста до полутора, трех лет;</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муниципальные служащие, освобожденные от замещаемой должности муниципальной службы и уволенные с муниципальной службы на момент принятия решения о премировании;</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глава округа, полномочия которого на момент принятия решения о премировании прекращены досрочно в случаях, предусмотренных частями 8, 9 статьи 26 Устава Шумерлинского муниципального округа.</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2.14. При наличии экономии по фонду оплаты труда по решению главы Шумерлинского муниципального округа может производиться дополнительное премирование муниципальных служащих, главы округа. Дополнительное премирование, предусмотренное настоящим пунктом, производится на основании распоряжения администрации Шумерлинского муниципального округа в размере и за расчетный период, определяемым главой Шумерлинского муниципального округа.</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w:t>
      </w: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val="en-US" w:eastAsia="en-US"/>
        </w:rPr>
        <w:t>III</w:t>
      </w:r>
      <w:r w:rsidRPr="00ED4F62">
        <w:rPr>
          <w:rFonts w:ascii="Times New Roman" w:eastAsia="Calibri" w:hAnsi="Times New Roman" w:cs="Times New Roman"/>
          <w:b/>
          <w:sz w:val="16"/>
          <w:szCs w:val="16"/>
          <w:lang w:eastAsia="en-US"/>
        </w:rPr>
        <w:t>. Порядок</w:t>
      </w: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eastAsia="en-US"/>
        </w:rPr>
        <w:t xml:space="preserve">выплаты материальной помощи </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p w:rsidR="00ED4F62" w:rsidRPr="00ED4F62" w:rsidRDefault="00ED4F62" w:rsidP="00ED4F62">
      <w:pPr>
        <w:shd w:val="clear" w:color="auto" w:fill="FFFFFF"/>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3.1. При формировании фонда оплаты труда администрации Шумерлинского муниципального округа предусматриваются денежные средства для выплаты материальной помощи муниципальным служащим и главе округа в размере одного должностного оклада согласно штатному расписанию с учетом изменений на последнюю дату.</w:t>
      </w:r>
    </w:p>
    <w:p w:rsidR="00ED4F62" w:rsidRPr="00ED4F62" w:rsidRDefault="00ED4F62" w:rsidP="00ED4F62">
      <w:pPr>
        <w:shd w:val="clear" w:color="auto" w:fill="FFFFFF"/>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Право на получение материальной помощи за первый год работы у муниципальных служащих и главы округа возникает по истечении шести месяцев непрерывной работы в органе местного самоуправления.</w:t>
      </w:r>
    </w:p>
    <w:p w:rsidR="00ED4F62" w:rsidRPr="00ED4F62" w:rsidRDefault="00ED4F62" w:rsidP="00ED4F62">
      <w:pPr>
        <w:shd w:val="clear" w:color="auto" w:fill="FFFFFF"/>
        <w:spacing w:after="0" w:line="240" w:lineRule="auto"/>
        <w:ind w:firstLine="540"/>
        <w:jc w:val="both"/>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По соглашению сторон </w:t>
      </w:r>
      <w:r w:rsidRPr="00ED4F62">
        <w:rPr>
          <w:rFonts w:ascii="TimesET" w:eastAsia="Calibri" w:hAnsi="TimesET" w:cs="Times New Roman"/>
          <w:sz w:val="16"/>
          <w:szCs w:val="16"/>
          <w:lang w:eastAsia="en-US"/>
        </w:rPr>
        <w:t xml:space="preserve">материальная помощь </w:t>
      </w:r>
      <w:r w:rsidRPr="00ED4F62">
        <w:rPr>
          <w:rFonts w:ascii="Times New Roman" w:eastAsia="Times New Roman" w:hAnsi="Times New Roman" w:cs="Times New Roman"/>
          <w:sz w:val="16"/>
          <w:szCs w:val="16"/>
        </w:rPr>
        <w:t xml:space="preserve">муниципальному служащему может быть предоставлена и до истечения шести месяцев. </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3.2. Муниципальным служащим и главе округа кроме материальной помощи, указанной в </w:t>
      </w:r>
      <w:hyperlink w:anchor="P293" w:history="1">
        <w:r w:rsidRPr="00ED4F62">
          <w:rPr>
            <w:rFonts w:ascii="Times New Roman" w:eastAsia="Calibri" w:hAnsi="Times New Roman" w:cs="Times New Roman"/>
            <w:sz w:val="16"/>
            <w:szCs w:val="16"/>
          </w:rPr>
          <w:t>пункте 3.1</w:t>
        </w:r>
      </w:hyperlink>
      <w:r w:rsidRPr="00ED4F62">
        <w:rPr>
          <w:rFonts w:ascii="Times New Roman" w:eastAsia="Calibri" w:hAnsi="Times New Roman" w:cs="Times New Roman"/>
          <w:sz w:val="16"/>
          <w:szCs w:val="16"/>
        </w:rPr>
        <w:t xml:space="preserve"> настоящего Порядка, выплачивается дополнительная материальная помощь на основании заявления и подтверждающих документов в следующих случаях и размерах:</w:t>
      </w:r>
    </w:p>
    <w:p w:rsidR="00ED4F62" w:rsidRPr="00ED4F62" w:rsidRDefault="00ED4F62" w:rsidP="00ED4F62">
      <w:pPr>
        <w:autoSpaceDE w:val="0"/>
        <w:autoSpaceDN w:val="0"/>
        <w:adjustRightInd w:val="0"/>
        <w:spacing w:after="0" w:line="240" w:lineRule="auto"/>
        <w:ind w:firstLine="540"/>
        <w:jc w:val="both"/>
        <w:rPr>
          <w:rFonts w:ascii="Times New Roman" w:eastAsia="Calibri" w:hAnsi="Times New Roman" w:cs="Times New Roman"/>
          <w:sz w:val="16"/>
          <w:szCs w:val="16"/>
        </w:rPr>
      </w:pPr>
      <w:r w:rsidRPr="00ED4F62">
        <w:rPr>
          <w:rFonts w:ascii="Times New Roman" w:eastAsia="Calibri" w:hAnsi="Times New Roman" w:cs="Times New Roman"/>
          <w:sz w:val="16"/>
          <w:szCs w:val="16"/>
        </w:rPr>
        <w:t xml:space="preserve">1) при вступлении в брак впервые -  до двух должностных окладов;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2) при смерти близких родственников (супруга (супруги), родителей, детей) подтвержденной соответствующими документами – до двух должностных окладов;</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 при смерти лиц, замещающих муниципальные должности и должности муниципальной службы в период их работы - выплата материальной помощи производится близким родственникам умершего (супруг</w:t>
      </w:r>
      <w:proofErr w:type="gramStart"/>
      <w:r w:rsidRPr="00ED4F62">
        <w:rPr>
          <w:rFonts w:ascii="Times New Roman" w:eastAsia="Calibri" w:hAnsi="Times New Roman" w:cs="Times New Roman"/>
          <w:sz w:val="16"/>
          <w:szCs w:val="16"/>
          <w:lang w:eastAsia="en-US"/>
        </w:rPr>
        <w:t>у(</w:t>
      </w:r>
      <w:proofErr w:type="gramEnd"/>
      <w:r w:rsidRPr="00ED4F62">
        <w:rPr>
          <w:rFonts w:ascii="Times New Roman" w:eastAsia="Calibri" w:hAnsi="Times New Roman" w:cs="Times New Roman"/>
          <w:sz w:val="16"/>
          <w:szCs w:val="16"/>
          <w:lang w:eastAsia="en-US"/>
        </w:rPr>
        <w:t>е), детям, родителям, братьям, сестрам) на основании заявления одного из них, если обращение за ней последовало не позднее шести месяцев со дня смерти - до двух должностных окладов;</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4) в связи с юбилейной датой (50, 55, 60 и 65 лет) - до двух должностных окладов;</w:t>
      </w:r>
      <w:r w:rsidRPr="00ED4F62">
        <w:rPr>
          <w:rFonts w:ascii="Times New Roman" w:eastAsia="Calibri" w:hAnsi="Times New Roman" w:cs="Times New Roman"/>
          <w:sz w:val="16"/>
          <w:szCs w:val="16"/>
          <w:lang w:eastAsia="en-US"/>
        </w:rPr>
        <w:tab/>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5) в случаях особой нуждаемости в лечении и восстановлении здоровья в связи с увечьем, заболеванием, несчастным случаем - до двух должностных окладов;</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6) при наступлении непредвиденных событий (несчастный случай, пожар, кража и др.), подтвержденных соответствующими документами – до двух должностных окладов.</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lastRenderedPageBreak/>
        <w:t xml:space="preserve">3.3. При наличии экономии по фонду оплаты труда администрации Шумерлинского муниципального округа в целях социальной поддержки муниципальных служащих, главы  округа, кроме материальной помощи, указанной в </w:t>
      </w:r>
      <w:hyperlink w:anchor="P293" w:history="1">
        <w:r w:rsidRPr="00ED4F62">
          <w:rPr>
            <w:rFonts w:ascii="Times New Roman" w:eastAsia="Calibri" w:hAnsi="Times New Roman" w:cs="Times New Roman"/>
            <w:sz w:val="16"/>
            <w:szCs w:val="16"/>
            <w:lang w:eastAsia="en-US"/>
          </w:rPr>
          <w:t>пунктах 3.1</w:t>
        </w:r>
      </w:hyperlink>
      <w:r w:rsidRPr="00ED4F62">
        <w:rPr>
          <w:rFonts w:ascii="Times New Roman" w:eastAsia="Calibri" w:hAnsi="Times New Roman" w:cs="Times New Roman"/>
          <w:sz w:val="16"/>
          <w:szCs w:val="16"/>
          <w:lang w:eastAsia="en-US"/>
        </w:rPr>
        <w:t xml:space="preserve"> и </w:t>
      </w:r>
      <w:hyperlink w:anchor="P295" w:history="1">
        <w:r w:rsidRPr="00ED4F62">
          <w:rPr>
            <w:rFonts w:ascii="Times New Roman" w:eastAsia="Calibri" w:hAnsi="Times New Roman" w:cs="Times New Roman"/>
            <w:sz w:val="16"/>
            <w:szCs w:val="16"/>
            <w:lang w:eastAsia="en-US"/>
          </w:rPr>
          <w:t>3.2</w:t>
        </w:r>
      </w:hyperlink>
      <w:r w:rsidRPr="00ED4F62">
        <w:rPr>
          <w:rFonts w:ascii="Times New Roman" w:eastAsia="Calibri" w:hAnsi="Times New Roman" w:cs="Times New Roman"/>
          <w:sz w:val="16"/>
          <w:szCs w:val="16"/>
          <w:lang w:eastAsia="en-US"/>
        </w:rPr>
        <w:t xml:space="preserve"> настоящего Порядка, производится оказание материальной помощи в размерах, определяемых распоряжением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3.4. Решение о выплате муниципальным служащим материальной помощи и ее размере принимается главой Шумерлинского муниципального округа на основании личного заявления муниципального служащего и оформляется распоряжением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В случае оказания материальной помощи одновременно всем муниципальным служащим администрации Шумерлинского муниципального округа при наличии экономии по фонду оплаты труда администрации Шумерлинского муниципального округа в целях социальной поддержки муниципальных служащих, выплата производится на основании распоряжения администрации Шумерлинского муниципального округа без предоставления заявления.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3.5. Решение о выплате материальной помощи главе округа принимается главой Шумерлинского муниципального округа самостоятельно и выплачивается на основании распоряжения главы Шумерлинского муниципального округа в пределах фонда оплаты труда.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3.6. Общая сумма материальной помощи, выплачиваемая в календарном году конкретному муниципальному служащему и главе округа, максимальными размерами не ограничивается.</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3.7.  В случае смерти муниципального служащего, главы округа, материальная помощь выплачивается членам его семьи на основании их заявления и оформляется распоряжением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3.8. Выплата материальной помощи, предусмотренной настоящим Положением, осуществляется в пределах доведенных администрации Шумерлинского муниципального округа лимитов бюджетных обязательств по фонду оплаты труда.</w:t>
      </w:r>
    </w:p>
    <w:p w:rsidR="00ED4F62" w:rsidRPr="00ED4F62" w:rsidRDefault="00ED4F62" w:rsidP="00ED4F62">
      <w:pPr>
        <w:tabs>
          <w:tab w:val="left" w:pos="9355"/>
        </w:tabs>
        <w:spacing w:after="0" w:line="240" w:lineRule="auto"/>
        <w:ind w:right="-6" w:firstLine="567"/>
        <w:jc w:val="both"/>
        <w:rPr>
          <w:rFonts w:ascii="Times New Roman" w:eastAsia="Calibri" w:hAnsi="Times New Roman" w:cs="Times New Roman"/>
          <w:sz w:val="16"/>
          <w:szCs w:val="16"/>
          <w:lang w:eastAsia="en-US"/>
        </w:rPr>
      </w:pPr>
    </w:p>
    <w:p w:rsidR="00ED4F62" w:rsidRPr="00ED4F62" w:rsidRDefault="00ED4F62" w:rsidP="00ED4F62">
      <w:pPr>
        <w:tabs>
          <w:tab w:val="left" w:pos="9355"/>
        </w:tabs>
        <w:spacing w:after="0" w:line="240" w:lineRule="auto"/>
        <w:ind w:right="-6" w:firstLine="567"/>
        <w:jc w:val="both"/>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val="en-US" w:eastAsia="en-US"/>
        </w:rPr>
        <w:t>IV</w:t>
      </w:r>
      <w:r w:rsidRPr="00ED4F62">
        <w:rPr>
          <w:rFonts w:ascii="Times New Roman" w:eastAsia="Calibri" w:hAnsi="Times New Roman" w:cs="Times New Roman"/>
          <w:b/>
          <w:sz w:val="16"/>
          <w:szCs w:val="16"/>
          <w:lang w:eastAsia="en-US"/>
        </w:rPr>
        <w:t xml:space="preserve">. Порядок единовременной выплаты при предоставлении ежегодного оплачиваемого отпуска </w:t>
      </w: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4.1. При предоставлении ежегодного оплачиваемого отпуска муниципальному служащему и главе округа производится единовременная выплата в размере двух должностных окладов.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4.2. Единовременная выплата к отпуску производится муниципальному служащему один раз в год по его заявлению и оформляется распоряжением администрации Шумерлинского муниципального округа одновременно с выплатой денежного содержания за период отпуска.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Главе округа единовременная выплата к отпуску оформляется распоряжением главы Шумерлинского муниципального округа самостоятельно. </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В случаях использования муниципальным служащим, главой округа отпуска по частям ее выплата производится при использовании любой части отпуска.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4.3. В случае если муниципальный служащий, глава округа не использовал в течение года своего права на отпуск, данная единовременная выплата производится в конце года по распоряжению администрации Шумерлинского муниципального округа.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4.4. Единовременная выплата при предоставлении ежегодного оплачиваемого отпуска муниципальным служащим и главе округа производится в пределах лимитов бюджетных обязательств администрации Шумерлинского муниципального округа  по фонду оплаты труда.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4.5. В случае изменения размера должностного оклада в течение года размер единовременной выплаты к отпуску определяется на день ее выплаты.</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4.6. Единовременная выплата к отпуску предоставляется муниципальному служащему, главе округа в размере, рассчитанном пропорционально отработанному времени, в случаях:</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предоставления ежегодного оплачиваемого отпуска, если муниципальный служащий принят на муниципальную службу не с начала календарного года;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предоставления ежегодного оплачиваемого отпуска с последующим увольнением с муниципальной службы.</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p w:rsidR="00ED4F62" w:rsidRPr="00ED4F62" w:rsidRDefault="00ED4F62" w:rsidP="00ED4F62">
      <w:pPr>
        <w:spacing w:after="0" w:line="240" w:lineRule="auto"/>
        <w:jc w:val="center"/>
        <w:rPr>
          <w:rFonts w:ascii="Times New Roman" w:eastAsia="Calibri" w:hAnsi="Times New Roman" w:cs="Times New Roman"/>
          <w:b/>
          <w:sz w:val="16"/>
          <w:szCs w:val="16"/>
          <w:lang w:eastAsia="en-US"/>
        </w:rPr>
      </w:pPr>
      <w:r w:rsidRPr="00ED4F62">
        <w:rPr>
          <w:rFonts w:ascii="Times New Roman" w:eastAsia="Calibri" w:hAnsi="Times New Roman" w:cs="Times New Roman"/>
          <w:b/>
          <w:sz w:val="16"/>
          <w:szCs w:val="16"/>
          <w:lang w:val="en-US" w:eastAsia="en-US"/>
        </w:rPr>
        <w:t>V</w:t>
      </w:r>
      <w:r w:rsidRPr="00ED4F62">
        <w:rPr>
          <w:rFonts w:ascii="Times New Roman" w:eastAsia="Calibri" w:hAnsi="Times New Roman" w:cs="Times New Roman"/>
          <w:b/>
          <w:sz w:val="16"/>
          <w:szCs w:val="16"/>
          <w:lang w:eastAsia="en-US"/>
        </w:rPr>
        <w:t xml:space="preserve">. Порядок выплаты единовременного поощрения </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5.1. За безупречную и эффективную муниципальную службу, за заслуги в органах местного самоуправления и другие достижения в пределах экономии фонда оплаты труда муниципальным служащим и главе округа выплачивается единовременное поощрение в следующих случаях:</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 ко Дню местного самоуправления при стаже муниципальной службы от одного года до пяти лет – в </w:t>
      </w:r>
      <w:r w:rsidRPr="00ED4F62">
        <w:rPr>
          <w:rFonts w:ascii="Times New Roman" w:eastAsia="Calibri" w:hAnsi="Times New Roman" w:cs="Times New Roman"/>
          <w:color w:val="000000"/>
          <w:sz w:val="16"/>
          <w:szCs w:val="16"/>
          <w:lang w:eastAsia="en-US"/>
        </w:rPr>
        <w:t>размере одного должностного оклада</w:t>
      </w:r>
      <w:r w:rsidRPr="00ED4F62">
        <w:rPr>
          <w:rFonts w:ascii="Times New Roman" w:eastAsia="Calibri" w:hAnsi="Times New Roman" w:cs="Times New Roman"/>
          <w:sz w:val="16"/>
          <w:szCs w:val="16"/>
          <w:lang w:eastAsia="en-US"/>
        </w:rPr>
        <w:t xml:space="preserve">; от пяти до десяти лет - </w:t>
      </w:r>
      <w:r w:rsidRPr="00ED4F62">
        <w:rPr>
          <w:rFonts w:ascii="Times New Roman" w:eastAsia="Calibri" w:hAnsi="Times New Roman" w:cs="Times New Roman"/>
          <w:color w:val="000000"/>
          <w:sz w:val="16"/>
          <w:szCs w:val="16"/>
          <w:lang w:eastAsia="en-US"/>
        </w:rPr>
        <w:t>в размере  двух должностных окладов; свыше десяти лет - в размере трех должностных окладов при наличии экономии по фонду оплаты труда;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при присвоении Почетного звания Чувашской Республики, награждении орденами, медалями, ведомственными наградами, Почетной грамотой Чувашской Республики, знаком отличия "За безупречную службу в органах местного самоуправления в Чувашской Республике" и соответствующими наградами Российской Федерации,   - в размере до двух должностных окладов при наличии экономии по фонду оплаты труда;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proofErr w:type="gramStart"/>
      <w:r w:rsidRPr="00ED4F62">
        <w:rPr>
          <w:rFonts w:ascii="Times New Roman" w:eastAsia="Calibri" w:hAnsi="Times New Roman" w:cs="Times New Roman"/>
          <w:sz w:val="16"/>
          <w:szCs w:val="16"/>
          <w:lang w:eastAsia="en-US"/>
        </w:rPr>
        <w:t>- при награждении Почетной грамотой и объявлении Благодарности федеральных органов исполнительной власти, Администрации Главы Чувашской Республики, Госсовета Чувашской  Республики, Совета муниципальных образований Чувашской Республики, органов исполнительной власти Чувашской Республики (отраслевые министерства, службы и т.д.), Чувашской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 в размере до одного должностного оклада при наличии экономии по фонду</w:t>
      </w:r>
      <w:proofErr w:type="gramEnd"/>
      <w:r w:rsidRPr="00ED4F62">
        <w:rPr>
          <w:rFonts w:ascii="Times New Roman" w:eastAsia="Calibri" w:hAnsi="Times New Roman" w:cs="Times New Roman"/>
          <w:sz w:val="16"/>
          <w:szCs w:val="16"/>
          <w:lang w:eastAsia="en-US"/>
        </w:rPr>
        <w:t xml:space="preserve"> оплаты труда;</w:t>
      </w:r>
    </w:p>
    <w:p w:rsidR="00ED4F62" w:rsidRPr="00ED4F62" w:rsidRDefault="00ED4F62" w:rsidP="00ED4F62">
      <w:pPr>
        <w:spacing w:after="0" w:line="240" w:lineRule="auto"/>
        <w:ind w:firstLine="567"/>
        <w:jc w:val="both"/>
        <w:rPr>
          <w:rFonts w:ascii="Times New Roman" w:eastAsia="Calibri" w:hAnsi="Times New Roman" w:cs="Times New Roman"/>
          <w:sz w:val="16"/>
          <w:szCs w:val="16"/>
          <w:lang w:eastAsia="en-US"/>
        </w:rPr>
      </w:pPr>
      <w:r w:rsidRPr="00ED4F62">
        <w:rPr>
          <w:rFonts w:ascii="Times New Roman" w:eastAsia="Calibri" w:hAnsi="Times New Roman" w:cs="Times New Roman"/>
          <w:color w:val="000000"/>
          <w:sz w:val="16"/>
          <w:szCs w:val="16"/>
          <w:lang w:eastAsia="en-US"/>
        </w:rPr>
        <w:t xml:space="preserve">- при награждении Почетной грамотой Шумерлинского района, Почетным знаком "За заслуги перед </w:t>
      </w:r>
      <w:proofErr w:type="spellStart"/>
      <w:r w:rsidRPr="00ED4F62">
        <w:rPr>
          <w:rFonts w:ascii="Times New Roman" w:eastAsia="Calibri" w:hAnsi="Times New Roman" w:cs="Times New Roman"/>
          <w:color w:val="000000"/>
          <w:sz w:val="16"/>
          <w:szCs w:val="16"/>
          <w:lang w:eastAsia="en-US"/>
        </w:rPr>
        <w:t>Шумерлинским</w:t>
      </w:r>
      <w:proofErr w:type="spellEnd"/>
      <w:r w:rsidRPr="00ED4F62">
        <w:rPr>
          <w:rFonts w:ascii="Times New Roman" w:eastAsia="Calibri" w:hAnsi="Times New Roman" w:cs="Times New Roman"/>
          <w:color w:val="000000"/>
          <w:sz w:val="16"/>
          <w:szCs w:val="16"/>
          <w:lang w:eastAsia="en-US"/>
        </w:rPr>
        <w:t xml:space="preserve"> районом", и объявлении благодарности администрации Шумерлинского муниципального округа Чувашской Республики – в размере до одного должностного оклада при наличии экономии по фонду оплаты труда;</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w:t>
      </w:r>
      <w:proofErr w:type="gramStart"/>
      <w:r w:rsidRPr="00ED4F62">
        <w:rPr>
          <w:rFonts w:ascii="Times New Roman" w:eastAsia="Calibri" w:hAnsi="Times New Roman" w:cs="Times New Roman"/>
          <w:sz w:val="16"/>
          <w:szCs w:val="16"/>
          <w:lang w:eastAsia="en-US"/>
        </w:rPr>
        <w:t>- в связи с увольнением после достижения возраста, дающего право на страховую пенсию по старости, установленного в соответствии с ч. 1.1 ст. 8 Федерального закона от 28 декабря 2013 г. № 400-ФЗ "О страховых пенсиях" (при наличии стажа государственной и (или) муниципальной службы 15 лет и более) - в размере до пяти должностных окладов при наличии экономии по фонду оплаты труда.</w:t>
      </w:r>
      <w:proofErr w:type="gramEnd"/>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5.2. Решение о выплате единовременных поощрений муниципальным служащим принимается главой Шумерлинского муниципального округа и оформляется распоряжением администрации Шумерлинского муниципального округа.</w:t>
      </w: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5.3. Решение о выплате единовременного поощрения главе округа принимается главой Шумерлинского муниципального округа самостоятельно и оформляется распоряжением главы Шумерлинского муниципального округа Чувашской Республики.</w:t>
      </w: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Приложение </w:t>
      </w: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к Положению о порядке премирования, </w:t>
      </w: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выплаты материальной помощи, единовременной выплаты </w:t>
      </w: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при предоставлении ежегодного оплачиваемого отпуска </w:t>
      </w: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и единовременного поощрения</w:t>
      </w:r>
    </w:p>
    <w:p w:rsidR="00ED4F62" w:rsidRPr="00ED4F62" w:rsidRDefault="00ED4F62" w:rsidP="00ED4F62">
      <w:pPr>
        <w:spacing w:after="0" w:line="240" w:lineRule="auto"/>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 xml:space="preserve">лицам, замещающим </w:t>
      </w:r>
      <w:proofErr w:type="gramStart"/>
      <w:r w:rsidRPr="00ED4F62">
        <w:rPr>
          <w:rFonts w:ascii="Times New Roman" w:eastAsia="Times New Roman" w:hAnsi="Times New Roman" w:cs="Times New Roman"/>
          <w:sz w:val="16"/>
          <w:szCs w:val="16"/>
        </w:rPr>
        <w:t>муниципальные</w:t>
      </w:r>
      <w:proofErr w:type="gramEnd"/>
    </w:p>
    <w:p w:rsidR="00ED4F62" w:rsidRPr="00ED4F62" w:rsidRDefault="00ED4F62" w:rsidP="00ED4F62">
      <w:pPr>
        <w:spacing w:after="0" w:line="240" w:lineRule="auto"/>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должности и должности  муниципальной</w:t>
      </w:r>
    </w:p>
    <w:p w:rsidR="00ED4F62" w:rsidRPr="00ED4F62" w:rsidRDefault="00ED4F62" w:rsidP="00ED4F62">
      <w:pPr>
        <w:spacing w:after="0" w:line="240" w:lineRule="auto"/>
        <w:jc w:val="right"/>
        <w:rPr>
          <w:rFonts w:ascii="Times New Roman" w:eastAsia="Times New Roman" w:hAnsi="Times New Roman" w:cs="Times New Roman"/>
          <w:sz w:val="16"/>
          <w:szCs w:val="16"/>
        </w:rPr>
      </w:pPr>
      <w:r w:rsidRPr="00ED4F62">
        <w:rPr>
          <w:rFonts w:ascii="Times New Roman" w:eastAsia="Times New Roman" w:hAnsi="Times New Roman" w:cs="Times New Roman"/>
          <w:sz w:val="16"/>
          <w:szCs w:val="16"/>
        </w:rPr>
        <w:t>службы  администрации Шумерлинского</w:t>
      </w:r>
    </w:p>
    <w:p w:rsidR="00ED4F62" w:rsidRPr="00ED4F62" w:rsidRDefault="00ED4F62" w:rsidP="00ED4F62">
      <w:pPr>
        <w:spacing w:after="0" w:line="240" w:lineRule="auto"/>
        <w:jc w:val="right"/>
        <w:rPr>
          <w:rFonts w:ascii="Times New Roman" w:eastAsia="Calibri" w:hAnsi="Times New Roman" w:cs="Times New Roman"/>
          <w:sz w:val="16"/>
          <w:szCs w:val="16"/>
          <w:lang w:eastAsia="en-US"/>
        </w:rPr>
      </w:pPr>
      <w:r w:rsidRPr="00ED4F62">
        <w:rPr>
          <w:rFonts w:ascii="Times New Roman" w:eastAsia="Times New Roman" w:hAnsi="Times New Roman" w:cs="Times New Roman"/>
          <w:sz w:val="16"/>
          <w:szCs w:val="16"/>
        </w:rPr>
        <w:lastRenderedPageBreak/>
        <w:t>муниципального округа Чувашской Республики</w:t>
      </w:r>
    </w:p>
    <w:p w:rsidR="00ED4F62" w:rsidRPr="00ED4F62" w:rsidRDefault="00ED4F62" w:rsidP="00ED4F62">
      <w:pPr>
        <w:spacing w:after="0" w:line="240" w:lineRule="auto"/>
        <w:jc w:val="right"/>
        <w:rPr>
          <w:rFonts w:ascii="TimesET" w:eastAsia="Calibri" w:hAnsi="TimesET" w:cs="Times New Roman"/>
          <w:sz w:val="16"/>
          <w:szCs w:val="16"/>
          <w:lang w:eastAsia="en-US"/>
        </w:rPr>
      </w:pPr>
    </w:p>
    <w:p w:rsidR="00ED4F62" w:rsidRPr="00ED4F62" w:rsidRDefault="00ED4F62" w:rsidP="00ED4F62">
      <w:pPr>
        <w:spacing w:after="0" w:line="240" w:lineRule="auto"/>
        <w:ind w:left="3969"/>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Утверждаю:</w:t>
      </w:r>
    </w:p>
    <w:p w:rsidR="00ED4F62" w:rsidRPr="00ED4F62" w:rsidRDefault="00ED4F62" w:rsidP="00ED4F62">
      <w:pPr>
        <w:spacing w:after="0" w:line="240" w:lineRule="auto"/>
        <w:ind w:left="3969"/>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Начальник организационно-контрольной и кадровой работы администрации </w:t>
      </w:r>
    </w:p>
    <w:p w:rsidR="00ED4F62" w:rsidRPr="00ED4F62" w:rsidRDefault="00ED4F62" w:rsidP="00ED4F62">
      <w:pPr>
        <w:spacing w:after="0" w:line="240" w:lineRule="auto"/>
        <w:ind w:left="3969"/>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Шумерлинского муниципального округа</w:t>
      </w:r>
    </w:p>
    <w:p w:rsidR="00ED4F62" w:rsidRPr="00ED4F62" w:rsidRDefault="00ED4F62" w:rsidP="00ED4F62">
      <w:pPr>
        <w:spacing w:after="0" w:line="240" w:lineRule="auto"/>
        <w:ind w:left="3969"/>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Чувашской Республики</w:t>
      </w:r>
    </w:p>
    <w:p w:rsidR="00ED4F62" w:rsidRPr="00ED4F62" w:rsidRDefault="00ED4F62" w:rsidP="00ED4F62">
      <w:pPr>
        <w:spacing w:after="0" w:line="240" w:lineRule="auto"/>
        <w:ind w:left="3969"/>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____________ (ФИО)</w:t>
      </w:r>
    </w:p>
    <w:p w:rsidR="00ED4F62" w:rsidRPr="00ED4F62" w:rsidRDefault="00ED4F62" w:rsidP="00ED4F62">
      <w:pPr>
        <w:spacing w:after="0" w:line="240" w:lineRule="auto"/>
        <w:ind w:left="3969"/>
        <w:jc w:val="right"/>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«___»________20__г.</w:t>
      </w:r>
    </w:p>
    <w:p w:rsidR="00ED4F62" w:rsidRPr="00ED4F62" w:rsidRDefault="00ED4F62" w:rsidP="00ED4F62">
      <w:pPr>
        <w:spacing w:after="0" w:line="240" w:lineRule="auto"/>
        <w:jc w:val="center"/>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ПРЕДСТАВЛЕНИЕ</w:t>
      </w:r>
    </w:p>
    <w:p w:rsidR="00ED4F62" w:rsidRPr="00ED4F62" w:rsidRDefault="00ED4F62" w:rsidP="00ED4F62">
      <w:pPr>
        <w:spacing w:after="0" w:line="240" w:lineRule="auto"/>
        <w:jc w:val="center"/>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на премирование муниципальных служащих</w:t>
      </w:r>
    </w:p>
    <w:p w:rsidR="00ED4F62" w:rsidRPr="00ED4F62" w:rsidRDefault="00ED4F62" w:rsidP="00ED4F62">
      <w:pPr>
        <w:spacing w:after="0" w:line="240" w:lineRule="auto"/>
        <w:jc w:val="center"/>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администрации Шумерлинского муниципального округа</w:t>
      </w:r>
    </w:p>
    <w:p w:rsidR="00ED4F62" w:rsidRPr="00ED4F62" w:rsidRDefault="00ED4F62" w:rsidP="00ED4F62">
      <w:pPr>
        <w:spacing w:after="0" w:line="240" w:lineRule="auto"/>
        <w:jc w:val="center"/>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за ______________20___года</w:t>
      </w:r>
    </w:p>
    <w:p w:rsidR="00ED4F62" w:rsidRPr="00ED4F62" w:rsidRDefault="00ED4F62" w:rsidP="00ED4F62">
      <w:pPr>
        <w:spacing w:after="0" w:line="240" w:lineRule="auto"/>
        <w:jc w:val="center"/>
        <w:rPr>
          <w:rFonts w:ascii="Times New Roman" w:eastAsia="Calibri" w:hAnsi="Times New Roman" w:cs="Times New Roman"/>
          <w:sz w:val="16"/>
          <w:szCs w:val="16"/>
          <w:lang w:eastAsia="en-US"/>
        </w:rPr>
      </w:pPr>
    </w:p>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По итогам деятельности муниципальных служащих администрации Шумерлинского муниципального округа Чувашской Республики премировать муниципальных служащих в следующем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2675"/>
        <w:gridCol w:w="2393"/>
      </w:tblGrid>
      <w:tr w:rsidR="00ED4F62" w:rsidRPr="00ED4F62" w:rsidTr="00273348">
        <w:tc>
          <w:tcPr>
            <w:tcW w:w="817"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 xml:space="preserve">№ </w:t>
            </w:r>
            <w:proofErr w:type="gramStart"/>
            <w:r w:rsidRPr="00ED4F62">
              <w:rPr>
                <w:rFonts w:ascii="Times New Roman" w:eastAsia="Calibri" w:hAnsi="Times New Roman" w:cs="Times New Roman"/>
                <w:sz w:val="16"/>
                <w:szCs w:val="16"/>
                <w:lang w:eastAsia="en-US"/>
              </w:rPr>
              <w:t>п</w:t>
            </w:r>
            <w:proofErr w:type="gramEnd"/>
            <w:r w:rsidRPr="00ED4F62">
              <w:rPr>
                <w:rFonts w:ascii="Times New Roman" w:eastAsia="Calibri" w:hAnsi="Times New Roman" w:cs="Times New Roman"/>
                <w:sz w:val="16"/>
                <w:szCs w:val="16"/>
                <w:lang w:eastAsia="en-US"/>
              </w:rPr>
              <w:t>/п</w:t>
            </w:r>
          </w:p>
        </w:tc>
        <w:tc>
          <w:tcPr>
            <w:tcW w:w="3686"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Ф.И.О.</w:t>
            </w:r>
          </w:p>
        </w:tc>
        <w:tc>
          <w:tcPr>
            <w:tcW w:w="2675"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Должность</w:t>
            </w:r>
          </w:p>
        </w:tc>
        <w:tc>
          <w:tcPr>
            <w:tcW w:w="2393"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r w:rsidRPr="00ED4F62">
              <w:rPr>
                <w:rFonts w:ascii="Times New Roman" w:eastAsia="Calibri" w:hAnsi="Times New Roman" w:cs="Times New Roman"/>
                <w:sz w:val="16"/>
                <w:szCs w:val="16"/>
                <w:lang w:eastAsia="en-US"/>
              </w:rPr>
              <w:t>Сумма премии, руб.</w:t>
            </w:r>
          </w:p>
        </w:tc>
      </w:tr>
      <w:tr w:rsidR="00ED4F62" w:rsidRPr="00ED4F62" w:rsidTr="00273348">
        <w:tc>
          <w:tcPr>
            <w:tcW w:w="817"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tc>
        <w:tc>
          <w:tcPr>
            <w:tcW w:w="3686"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tc>
        <w:tc>
          <w:tcPr>
            <w:tcW w:w="2675"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tc>
        <w:tc>
          <w:tcPr>
            <w:tcW w:w="2393" w:type="dxa"/>
            <w:shd w:val="clear" w:color="auto" w:fill="auto"/>
          </w:tcPr>
          <w:p w:rsidR="00ED4F62" w:rsidRPr="00ED4F62" w:rsidRDefault="00ED4F62" w:rsidP="00ED4F62">
            <w:pPr>
              <w:spacing w:after="0" w:line="240" w:lineRule="auto"/>
              <w:jc w:val="both"/>
              <w:rPr>
                <w:rFonts w:ascii="Times New Roman" w:eastAsia="Calibri" w:hAnsi="Times New Roman" w:cs="Times New Roman"/>
                <w:sz w:val="16"/>
                <w:szCs w:val="16"/>
                <w:lang w:eastAsia="en-US"/>
              </w:rPr>
            </w:pPr>
          </w:p>
        </w:tc>
      </w:tr>
    </w:tbl>
    <w:p w:rsidR="001E247D" w:rsidRDefault="001E247D" w:rsidP="001E247D">
      <w:pPr>
        <w:tabs>
          <w:tab w:val="left" w:pos="2775"/>
        </w:tabs>
        <w:spacing w:after="0" w:line="240" w:lineRule="auto"/>
        <w:rPr>
          <w:rFonts w:ascii="Times New Roman" w:eastAsia="Times New Roman" w:hAnsi="Times New Roman" w:cs="Times New Roman"/>
          <w:b/>
          <w:sz w:val="16"/>
          <w:szCs w:val="16"/>
        </w:rPr>
      </w:pPr>
    </w:p>
    <w:p w:rsid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p>
    <w:p w:rsidR="00D73F38" w:rsidRPr="00D73F38" w:rsidRDefault="00D73F38" w:rsidP="00D73F38">
      <w:pPr>
        <w:tabs>
          <w:tab w:val="left" w:pos="2775"/>
        </w:tabs>
        <w:spacing w:after="0" w:line="240" w:lineRule="auto"/>
        <w:jc w:val="center"/>
        <w:rPr>
          <w:rFonts w:ascii="Times New Roman" w:eastAsia="Times New Roman" w:hAnsi="Times New Roman" w:cs="Times New Roman"/>
          <w:b/>
          <w:sz w:val="16"/>
          <w:szCs w:val="16"/>
        </w:rPr>
      </w:pPr>
      <w:r w:rsidRPr="00D73F38">
        <w:rPr>
          <w:rFonts w:ascii="Times New Roman" w:eastAsia="Times New Roman" w:hAnsi="Times New Roman" w:cs="Times New Roman"/>
          <w:b/>
          <w:sz w:val="16"/>
          <w:szCs w:val="16"/>
        </w:rPr>
        <w:t>ПОСТАНОВЛЕНИЕ</w:t>
      </w:r>
    </w:p>
    <w:p w:rsidR="00D73F38" w:rsidRPr="00D73F38" w:rsidRDefault="00D73F38" w:rsidP="00D73F38">
      <w:pPr>
        <w:tabs>
          <w:tab w:val="left" w:pos="2775"/>
        </w:tabs>
        <w:spacing w:after="0" w:line="240" w:lineRule="auto"/>
        <w:jc w:val="center"/>
        <w:rPr>
          <w:rFonts w:ascii="Times New Roman" w:eastAsia="Times New Roman" w:hAnsi="Times New Roman" w:cs="Times New Roman"/>
          <w:b/>
          <w:sz w:val="16"/>
          <w:szCs w:val="16"/>
        </w:rPr>
      </w:pPr>
      <w:r w:rsidRPr="00D73F38">
        <w:rPr>
          <w:rFonts w:ascii="Times New Roman" w:eastAsia="Times New Roman" w:hAnsi="Times New Roman" w:cs="Times New Roman"/>
          <w:b/>
          <w:sz w:val="16"/>
          <w:szCs w:val="16"/>
        </w:rPr>
        <w:t>АДМИНИСТРАЦИИ  ШУМЕРЛИНСКОГО  МУНИЦИПАЛЬНОГО  ОКРУГА</w:t>
      </w:r>
    </w:p>
    <w:p w:rsidR="00D73F38" w:rsidRPr="00D73F38" w:rsidRDefault="00D73F38" w:rsidP="00D73F38">
      <w:pPr>
        <w:tabs>
          <w:tab w:val="left" w:pos="2775"/>
        </w:tabs>
        <w:spacing w:after="0" w:line="240" w:lineRule="auto"/>
        <w:jc w:val="center"/>
        <w:rPr>
          <w:rFonts w:ascii="Times New Roman" w:eastAsia="Times New Roman" w:hAnsi="Times New Roman" w:cs="Times New Roman"/>
          <w:b/>
          <w:sz w:val="16"/>
          <w:szCs w:val="16"/>
        </w:rPr>
      </w:pPr>
    </w:p>
    <w:p w:rsidR="00D73F38" w:rsidRDefault="00D73F38" w:rsidP="00D73F38">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01.04.2022  № 212</w:t>
      </w:r>
    </w:p>
    <w:p w:rsidR="00D73F38" w:rsidRDefault="00D73F38" w:rsidP="00D73F38">
      <w:pPr>
        <w:tabs>
          <w:tab w:val="left" w:pos="2775"/>
        </w:tabs>
        <w:spacing w:after="0" w:line="240" w:lineRule="auto"/>
        <w:jc w:val="center"/>
        <w:rPr>
          <w:rFonts w:ascii="Times New Roman" w:eastAsia="Times New Roman" w:hAnsi="Times New Roman" w:cs="Times New Roman"/>
          <w:b/>
          <w:sz w:val="16"/>
          <w:szCs w:val="16"/>
        </w:rPr>
      </w:pPr>
    </w:p>
    <w:p w:rsidR="00A770D1" w:rsidRDefault="00D73F38" w:rsidP="00D73F38">
      <w:pPr>
        <w:tabs>
          <w:tab w:val="left" w:pos="2775"/>
        </w:tabs>
        <w:spacing w:after="0" w:line="240" w:lineRule="auto"/>
        <w:jc w:val="center"/>
        <w:rPr>
          <w:rFonts w:ascii="Times New Roman" w:eastAsia="Times New Roman" w:hAnsi="Times New Roman" w:cs="Times New Roman"/>
          <w:b/>
          <w:sz w:val="16"/>
          <w:szCs w:val="16"/>
        </w:rPr>
      </w:pPr>
      <w:r w:rsidRPr="00D73F38">
        <w:rPr>
          <w:rFonts w:ascii="Times New Roman" w:eastAsia="Times New Roman" w:hAnsi="Times New Roman" w:cs="Times New Roman"/>
          <w:b/>
          <w:sz w:val="16"/>
          <w:szCs w:val="16"/>
        </w:rPr>
        <w:t>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w:t>
      </w:r>
    </w:p>
    <w:p w:rsidR="00D73F38" w:rsidRPr="00D73F38" w:rsidRDefault="00D73F38" w:rsidP="00D73F38">
      <w:pPr>
        <w:autoSpaceDE w:val="0"/>
        <w:autoSpaceDN w:val="0"/>
        <w:adjustRightInd w:val="0"/>
        <w:spacing w:after="0" w:line="240" w:lineRule="auto"/>
        <w:ind w:firstLine="567"/>
        <w:contextualSpacing/>
        <w:jc w:val="both"/>
        <w:rPr>
          <w:rFonts w:ascii="TimesET" w:eastAsia="Calibri" w:hAnsi="TimesET" w:cs="Times New Roman"/>
          <w:color w:val="000000"/>
          <w:sz w:val="16"/>
          <w:szCs w:val="16"/>
          <w:lang w:eastAsia="en-US"/>
        </w:rPr>
      </w:pPr>
      <w:proofErr w:type="gramStart"/>
      <w:r w:rsidRPr="00D73F38">
        <w:rPr>
          <w:rFonts w:ascii="TimesET" w:eastAsia="Calibri" w:hAnsi="TimesET" w:cs="Times New Roman"/>
          <w:color w:val="000000"/>
          <w:sz w:val="16"/>
          <w:szCs w:val="16"/>
          <w:lang w:eastAsia="en-US"/>
        </w:rPr>
        <w:t>В соответствии с Федеральным законом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w:t>
      </w:r>
      <w:proofErr w:type="gramEnd"/>
      <w:r w:rsidRPr="00D73F38">
        <w:rPr>
          <w:rFonts w:ascii="TimesET" w:eastAsia="Calibri" w:hAnsi="TimesET" w:cs="Times New Roman"/>
          <w:color w:val="000000"/>
          <w:sz w:val="16"/>
          <w:szCs w:val="16"/>
          <w:lang w:eastAsia="en-US"/>
        </w:rPr>
        <w:t xml:space="preserve"> продажа алкогольной продукции при оказании услуг общественного питания»</w:t>
      </w:r>
    </w:p>
    <w:p w:rsidR="00D73F38" w:rsidRPr="00D73F38" w:rsidRDefault="00D73F38" w:rsidP="00D73F38">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D73F38" w:rsidRPr="00D73F38" w:rsidRDefault="00D73F38" w:rsidP="00D73F38">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D73F38">
        <w:rPr>
          <w:rFonts w:ascii="Times New Roman" w:eastAsia="Calibri" w:hAnsi="Times New Roman" w:cs="Times New Roman"/>
          <w:bCs/>
          <w:sz w:val="16"/>
          <w:szCs w:val="16"/>
          <w:lang w:eastAsia="en-US"/>
        </w:rPr>
        <w:t xml:space="preserve">администрация Шумерлинского муниципального округа </w:t>
      </w:r>
      <w:proofErr w:type="gramStart"/>
      <w:r w:rsidRPr="00D73F38">
        <w:rPr>
          <w:rFonts w:ascii="Times New Roman" w:eastAsia="Calibri" w:hAnsi="Times New Roman" w:cs="Times New Roman"/>
          <w:bCs/>
          <w:sz w:val="16"/>
          <w:szCs w:val="16"/>
          <w:lang w:eastAsia="en-US"/>
        </w:rPr>
        <w:t>п</w:t>
      </w:r>
      <w:proofErr w:type="gramEnd"/>
      <w:r w:rsidRPr="00D73F38">
        <w:rPr>
          <w:rFonts w:ascii="Times New Roman" w:eastAsia="Calibri" w:hAnsi="Times New Roman" w:cs="Times New Roman"/>
          <w:bCs/>
          <w:sz w:val="16"/>
          <w:szCs w:val="16"/>
          <w:lang w:eastAsia="en-US"/>
        </w:rPr>
        <w:t xml:space="preserve"> о с т а н о в л я е т:</w:t>
      </w:r>
    </w:p>
    <w:p w:rsidR="00D73F38" w:rsidRPr="00D73F38" w:rsidRDefault="00D73F38" w:rsidP="00D73F38">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D73F38" w:rsidRPr="00D73F38" w:rsidRDefault="00D73F38" w:rsidP="00D73F38">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D73F38">
        <w:rPr>
          <w:rFonts w:ascii="Times New Roman" w:eastAsia="Calibri" w:hAnsi="Times New Roman" w:cs="Times New Roman"/>
          <w:color w:val="000000"/>
          <w:sz w:val="16"/>
          <w:szCs w:val="16"/>
        </w:rPr>
        <w:t xml:space="preserve">1. Создать специальную комиссию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w:t>
      </w:r>
      <w:proofErr w:type="gramStart"/>
      <w:r w:rsidRPr="00D73F38">
        <w:rPr>
          <w:rFonts w:ascii="Times New Roman" w:eastAsia="Calibri" w:hAnsi="Times New Roman" w:cs="Times New Roman"/>
          <w:color w:val="000000"/>
          <w:sz w:val="16"/>
          <w:szCs w:val="16"/>
        </w:rPr>
        <w:t>округа</w:t>
      </w:r>
      <w:proofErr w:type="gramEnd"/>
      <w:r w:rsidRPr="00D73F38">
        <w:rPr>
          <w:rFonts w:ascii="Times New Roman" w:eastAsia="Calibri" w:hAnsi="Times New Roman" w:cs="Times New Roman"/>
          <w:color w:val="000000"/>
          <w:sz w:val="16"/>
          <w:szCs w:val="16"/>
        </w:rPr>
        <w:t xml:space="preserve"> и утвердить ее состав в соответствии с приложением № 1 к настоящему постановлению.</w:t>
      </w:r>
    </w:p>
    <w:p w:rsidR="00D73F38" w:rsidRPr="00D73F38" w:rsidRDefault="00D73F38" w:rsidP="00D73F38">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D73F38">
        <w:rPr>
          <w:rFonts w:ascii="Times New Roman" w:eastAsia="Calibri" w:hAnsi="Times New Roman" w:cs="Times New Roman"/>
          <w:color w:val="000000"/>
          <w:sz w:val="16"/>
          <w:szCs w:val="16"/>
        </w:rPr>
        <w:t>2. Утвердить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 в соответствии с приложением № 2 к настоящему постановлению.</w:t>
      </w:r>
    </w:p>
    <w:p w:rsidR="00D73F38" w:rsidRPr="00D73F38" w:rsidRDefault="00D73F38" w:rsidP="00D73F38">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D73F38">
        <w:rPr>
          <w:rFonts w:ascii="Times New Roman" w:eastAsia="Calibri" w:hAnsi="Times New Roman" w:cs="Times New Roman"/>
          <w:color w:val="000000"/>
          <w:sz w:val="16"/>
          <w:szCs w:val="16"/>
        </w:rPr>
        <w:t xml:space="preserve">3. </w:t>
      </w:r>
      <w:proofErr w:type="gramStart"/>
      <w:r w:rsidRPr="00D73F38">
        <w:rPr>
          <w:rFonts w:ascii="Times New Roman" w:eastAsia="Calibri" w:hAnsi="Times New Roman" w:cs="Times New Roman"/>
          <w:color w:val="000000"/>
          <w:sz w:val="16"/>
          <w:szCs w:val="16"/>
        </w:rPr>
        <w:t>Контроль за</w:t>
      </w:r>
      <w:proofErr w:type="gramEnd"/>
      <w:r w:rsidRPr="00D73F38">
        <w:rPr>
          <w:rFonts w:ascii="Times New Roman" w:eastAsia="Calibri" w:hAnsi="Times New Roman" w:cs="Times New Roman"/>
          <w:color w:val="000000"/>
          <w:sz w:val="16"/>
          <w:szCs w:val="16"/>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Шумерлинского муниципального округа А.А. </w:t>
      </w:r>
      <w:proofErr w:type="spellStart"/>
      <w:r w:rsidRPr="00D73F38">
        <w:rPr>
          <w:rFonts w:ascii="Times New Roman" w:eastAsia="Calibri" w:hAnsi="Times New Roman" w:cs="Times New Roman"/>
          <w:color w:val="000000"/>
          <w:sz w:val="16"/>
          <w:szCs w:val="16"/>
        </w:rPr>
        <w:t>Мостайкина</w:t>
      </w:r>
      <w:proofErr w:type="spellEnd"/>
      <w:r w:rsidRPr="00D73F38">
        <w:rPr>
          <w:rFonts w:ascii="Times New Roman" w:eastAsia="Calibri" w:hAnsi="Times New Roman" w:cs="Times New Roman"/>
          <w:color w:val="000000"/>
          <w:sz w:val="16"/>
          <w:szCs w:val="16"/>
        </w:rPr>
        <w:t>.</w:t>
      </w:r>
    </w:p>
    <w:p w:rsidR="00D73F38" w:rsidRPr="00D73F38" w:rsidRDefault="00D73F38" w:rsidP="00D73F38">
      <w:pPr>
        <w:autoSpaceDE w:val="0"/>
        <w:autoSpaceDN w:val="0"/>
        <w:adjustRightInd w:val="0"/>
        <w:spacing w:after="0" w:line="240" w:lineRule="auto"/>
        <w:ind w:firstLine="567"/>
        <w:jc w:val="both"/>
        <w:rPr>
          <w:rFonts w:ascii="Times New Roman" w:eastAsia="Calibri" w:hAnsi="Times New Roman" w:cs="Times New Roman"/>
          <w:color w:val="000000"/>
          <w:sz w:val="16"/>
          <w:szCs w:val="16"/>
        </w:rPr>
      </w:pPr>
      <w:r w:rsidRPr="00D73F38">
        <w:rPr>
          <w:rFonts w:ascii="Times New Roman" w:eastAsia="Calibri" w:hAnsi="Times New Roman" w:cs="Times New Roman"/>
          <w:color w:val="000000"/>
          <w:sz w:val="16"/>
          <w:szCs w:val="16"/>
        </w:rPr>
        <w:t>4. Настоящее постановление вступает в силу после его официального опубликования в периодическом печатном издании «Вестник Шумерлинского района» и подлежит размещению на официальном сайте Шумерлинского муниципального округа в информационно-телекоммуникационной сети «Интернет».</w:t>
      </w:r>
    </w:p>
    <w:p w:rsidR="00D73F38" w:rsidRPr="00D73F38" w:rsidRDefault="00D73F38" w:rsidP="00D73F38">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D73F38" w:rsidRPr="00D73F38" w:rsidRDefault="00D73F38" w:rsidP="00D73F38">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D73F38">
        <w:rPr>
          <w:rFonts w:ascii="Times New Roman" w:eastAsia="Calibri" w:hAnsi="Times New Roman" w:cs="Times New Roman"/>
          <w:sz w:val="16"/>
          <w:szCs w:val="16"/>
          <w:lang w:eastAsia="en-US"/>
        </w:rPr>
        <w:t>Врио</w:t>
      </w:r>
      <w:proofErr w:type="spellEnd"/>
      <w:r w:rsidRPr="00D73F38">
        <w:rPr>
          <w:rFonts w:ascii="Times New Roman" w:eastAsia="Calibri" w:hAnsi="Times New Roman" w:cs="Times New Roman"/>
          <w:sz w:val="16"/>
          <w:szCs w:val="16"/>
          <w:lang w:eastAsia="en-US"/>
        </w:rPr>
        <w:t xml:space="preserve"> главы администрации</w:t>
      </w:r>
    </w:p>
    <w:p w:rsidR="00D73F38" w:rsidRPr="00D73F38" w:rsidRDefault="00D73F38" w:rsidP="00D73F38">
      <w:pPr>
        <w:autoSpaceDE w:val="0"/>
        <w:autoSpaceDN w:val="0"/>
        <w:adjustRightInd w:val="0"/>
        <w:spacing w:after="0" w:line="240" w:lineRule="auto"/>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 xml:space="preserve">Шумерлинского муниципального  округа  </w:t>
      </w:r>
    </w:p>
    <w:p w:rsidR="00D73F38" w:rsidRPr="00D73F38" w:rsidRDefault="00D73F38" w:rsidP="00D73F38">
      <w:pPr>
        <w:autoSpaceDE w:val="0"/>
        <w:autoSpaceDN w:val="0"/>
        <w:adjustRightInd w:val="0"/>
        <w:spacing w:after="0" w:line="240" w:lineRule="auto"/>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 xml:space="preserve">Чувашской Республики                                                                                                 Т.А. </w:t>
      </w:r>
      <w:proofErr w:type="spellStart"/>
      <w:r w:rsidRPr="00D73F38">
        <w:rPr>
          <w:rFonts w:ascii="Times New Roman" w:eastAsia="Calibri" w:hAnsi="Times New Roman" w:cs="Times New Roman"/>
          <w:sz w:val="16"/>
          <w:szCs w:val="16"/>
          <w:lang w:eastAsia="en-US"/>
        </w:rPr>
        <w:t>Караганова</w:t>
      </w:r>
      <w:proofErr w:type="spellEnd"/>
      <w:r w:rsidRPr="00D73F38">
        <w:rPr>
          <w:rFonts w:ascii="TimesET" w:eastAsia="Calibri" w:hAnsi="TimesET" w:cs="Times New Roman"/>
          <w:sz w:val="16"/>
          <w:szCs w:val="16"/>
          <w:lang w:eastAsia="en-US"/>
        </w:rPr>
        <w:t xml:space="preserve"> </w:t>
      </w:r>
    </w:p>
    <w:p w:rsidR="00D73F38" w:rsidRPr="00D73F38" w:rsidRDefault="00D73F38" w:rsidP="00D73F38">
      <w:pPr>
        <w:spacing w:after="0" w:line="240" w:lineRule="auto"/>
        <w:ind w:left="5103"/>
        <w:jc w:val="right"/>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lastRenderedPageBreak/>
        <w:t xml:space="preserve">Приложение № 1 </w:t>
      </w:r>
    </w:p>
    <w:p w:rsidR="00D73F38" w:rsidRPr="00D73F38" w:rsidRDefault="00D73F38" w:rsidP="00D73F38">
      <w:pPr>
        <w:spacing w:after="0" w:line="240" w:lineRule="auto"/>
        <w:ind w:left="5103"/>
        <w:jc w:val="right"/>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к постановлению администрации Шумерлинского муниципального округа</w:t>
      </w:r>
    </w:p>
    <w:p w:rsidR="00D73F38" w:rsidRPr="00D73F38" w:rsidRDefault="00D73F38" w:rsidP="00D73F38">
      <w:pPr>
        <w:spacing w:after="0" w:line="240" w:lineRule="auto"/>
        <w:ind w:left="5103"/>
        <w:jc w:val="right"/>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 xml:space="preserve"> от 01.04.2022 № 212</w:t>
      </w:r>
    </w:p>
    <w:p w:rsidR="00D73F38" w:rsidRPr="00D73F38" w:rsidRDefault="00D73F38" w:rsidP="00D73F38">
      <w:pPr>
        <w:shd w:val="clear" w:color="auto" w:fill="FFFFFF"/>
        <w:spacing w:after="0" w:line="240" w:lineRule="auto"/>
        <w:jc w:val="center"/>
        <w:rPr>
          <w:rFonts w:ascii="Times New Roman" w:eastAsia="Calibri" w:hAnsi="Times New Roman" w:cs="Times New Roman"/>
          <w:b/>
          <w:bCs/>
          <w:color w:val="000000"/>
          <w:sz w:val="16"/>
          <w:szCs w:val="16"/>
          <w:lang w:eastAsia="en-US"/>
        </w:rPr>
      </w:pPr>
    </w:p>
    <w:p w:rsidR="00D73F38" w:rsidRPr="00D73F38" w:rsidRDefault="00D73F38" w:rsidP="00D73F38">
      <w:pPr>
        <w:shd w:val="clear" w:color="auto" w:fill="FFFFFF"/>
        <w:spacing w:after="0" w:line="240" w:lineRule="auto"/>
        <w:jc w:val="center"/>
        <w:rPr>
          <w:rFonts w:ascii="Times New Roman" w:eastAsia="Calibri" w:hAnsi="Times New Roman" w:cs="Times New Roman"/>
          <w:b/>
          <w:bCs/>
          <w:color w:val="000000"/>
          <w:sz w:val="16"/>
          <w:szCs w:val="16"/>
          <w:lang w:eastAsia="en-US"/>
        </w:rPr>
      </w:pPr>
      <w:r w:rsidRPr="00D73F38">
        <w:rPr>
          <w:rFonts w:ascii="Times New Roman" w:eastAsia="Calibri" w:hAnsi="Times New Roman" w:cs="Times New Roman"/>
          <w:b/>
          <w:bCs/>
          <w:color w:val="000000"/>
          <w:sz w:val="16"/>
          <w:szCs w:val="16"/>
          <w:lang w:eastAsia="en-US"/>
        </w:rPr>
        <w:t>Состав</w:t>
      </w:r>
    </w:p>
    <w:p w:rsidR="00D73F38" w:rsidRPr="00D73F38" w:rsidRDefault="00D73F38" w:rsidP="00D73F38">
      <w:pPr>
        <w:shd w:val="clear" w:color="auto" w:fill="FFFFFF"/>
        <w:spacing w:after="0" w:line="240" w:lineRule="auto"/>
        <w:jc w:val="center"/>
        <w:rPr>
          <w:rFonts w:ascii="Times New Roman" w:eastAsia="Calibri" w:hAnsi="Times New Roman" w:cs="Times New Roman"/>
          <w:b/>
          <w:bCs/>
          <w:color w:val="000000"/>
          <w:sz w:val="16"/>
          <w:szCs w:val="16"/>
          <w:lang w:eastAsia="en-US"/>
        </w:rPr>
      </w:pPr>
      <w:r w:rsidRPr="00D73F38">
        <w:rPr>
          <w:rFonts w:ascii="Times New Roman" w:eastAsia="Calibri" w:hAnsi="Times New Roman" w:cs="Times New Roman"/>
          <w:b/>
          <w:bCs/>
          <w:color w:val="000000"/>
          <w:sz w:val="16"/>
          <w:szCs w:val="16"/>
          <w:lang w:eastAsia="en-US"/>
        </w:rPr>
        <w:t>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w:t>
      </w:r>
    </w:p>
    <w:p w:rsidR="00D73F38" w:rsidRPr="00D73F38" w:rsidRDefault="00D73F38" w:rsidP="00D73F38">
      <w:pPr>
        <w:shd w:val="clear" w:color="auto" w:fill="FFFFFF"/>
        <w:spacing w:after="0" w:line="240" w:lineRule="auto"/>
        <w:jc w:val="center"/>
        <w:rPr>
          <w:rFonts w:ascii="Times New Roman" w:eastAsia="Calibri" w:hAnsi="Times New Roman" w:cs="Times New Roman"/>
          <w:b/>
          <w:bCs/>
          <w:color w:val="000000"/>
          <w:sz w:val="16"/>
          <w:szCs w:val="16"/>
          <w:lang w:eastAsia="en-US"/>
        </w:rPr>
      </w:pPr>
    </w:p>
    <w:tbl>
      <w:tblPr>
        <w:tblStyle w:val="31"/>
        <w:tblW w:w="9606" w:type="dxa"/>
        <w:tblLook w:val="04A0" w:firstRow="1" w:lastRow="0" w:firstColumn="1" w:lastColumn="0" w:noHBand="0" w:noVBand="1"/>
      </w:tblPr>
      <w:tblGrid>
        <w:gridCol w:w="2943"/>
        <w:gridCol w:w="6663"/>
      </w:tblGrid>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proofErr w:type="spellStart"/>
            <w:r w:rsidRPr="00D73F38">
              <w:rPr>
                <w:rFonts w:ascii="Times New Roman" w:eastAsia="Calibri" w:hAnsi="Times New Roman" w:cs="Times New Roman"/>
                <w:bCs/>
                <w:color w:val="000000"/>
                <w:sz w:val="16"/>
                <w:szCs w:val="16"/>
                <w:lang w:eastAsia="en-US"/>
              </w:rPr>
              <w:t>Рафинов</w:t>
            </w:r>
            <w:proofErr w:type="spellEnd"/>
            <w:r w:rsidRPr="00D73F38">
              <w:rPr>
                <w:rFonts w:ascii="Times New Roman" w:eastAsia="Calibri" w:hAnsi="Times New Roman" w:cs="Times New Roman"/>
                <w:bCs/>
                <w:color w:val="000000"/>
                <w:sz w:val="16"/>
                <w:szCs w:val="16"/>
                <w:lang w:eastAsia="en-US"/>
              </w:rPr>
              <w:t xml:space="preserve"> Лев Геннадьевич </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глава Шумерлинского муниципального округа, председатель комиссии;</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proofErr w:type="spellStart"/>
            <w:r w:rsidRPr="00D73F38">
              <w:rPr>
                <w:rFonts w:ascii="Times New Roman" w:eastAsia="Calibri" w:hAnsi="Times New Roman" w:cs="Times New Roman"/>
                <w:bCs/>
                <w:color w:val="000000"/>
                <w:sz w:val="16"/>
                <w:szCs w:val="16"/>
                <w:lang w:eastAsia="en-US"/>
              </w:rPr>
              <w:t>Мостайкин</w:t>
            </w:r>
            <w:proofErr w:type="spellEnd"/>
            <w:r w:rsidRPr="00D73F38">
              <w:rPr>
                <w:rFonts w:ascii="Times New Roman" w:eastAsia="Calibri" w:hAnsi="Times New Roman" w:cs="Times New Roman"/>
                <w:bCs/>
                <w:color w:val="000000"/>
                <w:sz w:val="16"/>
                <w:szCs w:val="16"/>
                <w:lang w:eastAsia="en-US"/>
              </w:rPr>
              <w:t xml:space="preserve"> Андрей Александрович</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заместитель главы администрации - начальник отдела сельского хозяйства и экологии администрации Шумерлинского муниципального округа, заместитель председателя комиссии;</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Сапожникова Татьяна Михайловна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главный специалист-эксперт сектора социально-экономического прогнозирования и муниципального заказа отдела экономики, земельных и имущественных отношений администрации Шумерлинского муниципального округа, секретарь комиссии;</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Члены специальной комиссии:</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Головин Дмитрий Иванович</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первый заместитель главы администрации – начальник Управления по благоустройству и развитию территорий администрации Шумерлинского муниципального округа;</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proofErr w:type="spellStart"/>
            <w:r w:rsidRPr="00D73F38">
              <w:rPr>
                <w:rFonts w:ascii="Times New Roman" w:eastAsia="Calibri" w:hAnsi="Times New Roman" w:cs="Times New Roman"/>
                <w:bCs/>
                <w:color w:val="000000"/>
                <w:sz w:val="16"/>
                <w:szCs w:val="16"/>
                <w:lang w:eastAsia="en-US"/>
              </w:rPr>
              <w:t>Караганова</w:t>
            </w:r>
            <w:proofErr w:type="spellEnd"/>
            <w:r w:rsidRPr="00D73F38">
              <w:rPr>
                <w:rFonts w:ascii="Times New Roman" w:eastAsia="Calibri" w:hAnsi="Times New Roman" w:cs="Times New Roman"/>
                <w:bCs/>
                <w:color w:val="000000"/>
                <w:sz w:val="16"/>
                <w:szCs w:val="16"/>
                <w:lang w:eastAsia="en-US"/>
              </w:rPr>
              <w:t xml:space="preserve"> Татьяна Анатольевна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заместитель главы администрации - начальник отдела образования, спорта и молодежной политики  администрации Шумерлинского муниципального округа;</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proofErr w:type="spellStart"/>
            <w:r w:rsidRPr="00D73F38">
              <w:rPr>
                <w:rFonts w:ascii="Times New Roman" w:eastAsia="Calibri" w:hAnsi="Times New Roman" w:cs="Times New Roman"/>
                <w:bCs/>
                <w:color w:val="000000"/>
                <w:sz w:val="16"/>
                <w:szCs w:val="16"/>
                <w:lang w:eastAsia="en-US"/>
              </w:rPr>
              <w:t>Соланова</w:t>
            </w:r>
            <w:proofErr w:type="spellEnd"/>
            <w:r w:rsidRPr="00D73F38">
              <w:rPr>
                <w:rFonts w:ascii="Times New Roman" w:eastAsia="Calibri" w:hAnsi="Times New Roman" w:cs="Times New Roman"/>
                <w:bCs/>
                <w:color w:val="000000"/>
                <w:sz w:val="16"/>
                <w:szCs w:val="16"/>
                <w:lang w:eastAsia="en-US"/>
              </w:rPr>
              <w:t xml:space="preserve"> Надежда Ивановна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начальник отдела экономики, земельных и имущественных отношений администрации Шумерлинского муниципального округа;</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Макарова Надежда Алексеевна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начальник отдела правового обеспечения администрации Шумерлинского муниципального округа;</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Фокина Ирина Владимировна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управляющий делами - начальник отдела организационно-контрольной и кадровой работы администрации Шумерлинского муниципального округа;</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Николаева Наталья Валерьевна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заведующий сектором культуры и архивного дела администрации Шумерлинского муниципального округа;</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Чугунова Антонина Васильевна</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xml:space="preserve">- начальник торгового отдела </w:t>
            </w:r>
            <w:proofErr w:type="spellStart"/>
            <w:r w:rsidRPr="00D73F38">
              <w:rPr>
                <w:rFonts w:ascii="Times New Roman" w:eastAsia="Calibri" w:hAnsi="Times New Roman" w:cs="Times New Roman"/>
                <w:bCs/>
                <w:color w:val="000000"/>
                <w:sz w:val="16"/>
                <w:szCs w:val="16"/>
                <w:lang w:eastAsia="en-US"/>
              </w:rPr>
              <w:t>Аликовского</w:t>
            </w:r>
            <w:proofErr w:type="spellEnd"/>
            <w:r w:rsidRPr="00D73F38">
              <w:rPr>
                <w:rFonts w:ascii="Times New Roman" w:eastAsia="Calibri" w:hAnsi="Times New Roman" w:cs="Times New Roman"/>
                <w:bCs/>
                <w:color w:val="000000"/>
                <w:sz w:val="16"/>
                <w:szCs w:val="16"/>
                <w:lang w:eastAsia="en-US"/>
              </w:rPr>
              <w:t xml:space="preserve"> </w:t>
            </w:r>
            <w:proofErr w:type="spellStart"/>
            <w:r w:rsidRPr="00D73F38">
              <w:rPr>
                <w:rFonts w:ascii="Times New Roman" w:eastAsia="Calibri" w:hAnsi="Times New Roman" w:cs="Times New Roman"/>
                <w:bCs/>
                <w:color w:val="000000"/>
                <w:sz w:val="16"/>
                <w:szCs w:val="16"/>
                <w:lang w:eastAsia="en-US"/>
              </w:rPr>
              <w:t>РайПо</w:t>
            </w:r>
            <w:proofErr w:type="spellEnd"/>
            <w:r w:rsidRPr="00D73F38">
              <w:rPr>
                <w:rFonts w:ascii="Times New Roman" w:eastAsia="Calibri" w:hAnsi="Times New Roman" w:cs="Times New Roman"/>
                <w:bCs/>
                <w:color w:val="000000"/>
                <w:sz w:val="16"/>
                <w:szCs w:val="16"/>
                <w:lang w:eastAsia="en-US"/>
              </w:rPr>
              <w:t xml:space="preserve"> ЧПС (по согласованию);</w:t>
            </w:r>
          </w:p>
        </w:tc>
      </w:tr>
      <w:tr w:rsidR="00D73F38" w:rsidRPr="00D73F38" w:rsidTr="0064362B">
        <w:tc>
          <w:tcPr>
            <w:tcW w:w="2943" w:type="dxa"/>
          </w:tcPr>
          <w:p w:rsidR="00D73F38" w:rsidRPr="00D73F38" w:rsidRDefault="00D73F38" w:rsidP="00D73F38">
            <w:pPr>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Кутин Владимир Валерьевич</w:t>
            </w:r>
          </w:p>
        </w:tc>
        <w:tc>
          <w:tcPr>
            <w:tcW w:w="6663" w:type="dxa"/>
          </w:tcPr>
          <w:p w:rsidR="00D73F38" w:rsidRPr="00D73F38" w:rsidRDefault="00D73F38" w:rsidP="00D73F38">
            <w:pPr>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xml:space="preserve"> - главный врач БУ «Шумерлинский ММЦ» Минздрава Чувашии (по согласованию).</w:t>
            </w:r>
          </w:p>
        </w:tc>
      </w:tr>
    </w:tbl>
    <w:p w:rsidR="00D73F38" w:rsidRPr="00D73F38" w:rsidRDefault="00D73F38" w:rsidP="00D73F38">
      <w:pPr>
        <w:spacing w:after="0" w:line="240" w:lineRule="auto"/>
        <w:rPr>
          <w:rFonts w:ascii="Times New Roman" w:eastAsia="Calibri" w:hAnsi="Times New Roman" w:cs="Times New Roman"/>
          <w:sz w:val="16"/>
          <w:szCs w:val="16"/>
          <w:lang w:eastAsia="en-US"/>
        </w:rPr>
      </w:pPr>
    </w:p>
    <w:p w:rsidR="00D73F38" w:rsidRPr="00D73F38" w:rsidRDefault="00D73F38" w:rsidP="00D73F38">
      <w:pPr>
        <w:spacing w:after="0" w:line="240" w:lineRule="auto"/>
        <w:ind w:left="5103"/>
        <w:jc w:val="right"/>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 xml:space="preserve">Приложение № 2 </w:t>
      </w:r>
    </w:p>
    <w:p w:rsidR="00D73F38" w:rsidRPr="00D73F38" w:rsidRDefault="00D73F38" w:rsidP="00D73F38">
      <w:pPr>
        <w:spacing w:after="0" w:line="240" w:lineRule="auto"/>
        <w:ind w:left="5103"/>
        <w:jc w:val="right"/>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к постановлению администрации Шумерлинского муниципального округа</w:t>
      </w:r>
    </w:p>
    <w:p w:rsidR="00D73F38" w:rsidRPr="00D73F38" w:rsidRDefault="00D73F38" w:rsidP="00D73F38">
      <w:pPr>
        <w:spacing w:after="0" w:line="240" w:lineRule="auto"/>
        <w:ind w:left="5103"/>
        <w:jc w:val="right"/>
        <w:rPr>
          <w:rFonts w:ascii="Times New Roman" w:eastAsia="Calibri" w:hAnsi="Times New Roman" w:cs="Times New Roman"/>
          <w:sz w:val="16"/>
          <w:szCs w:val="16"/>
          <w:lang w:eastAsia="en-US"/>
        </w:rPr>
      </w:pPr>
      <w:r w:rsidRPr="00D73F38">
        <w:rPr>
          <w:rFonts w:ascii="Times New Roman" w:eastAsia="Calibri" w:hAnsi="Times New Roman" w:cs="Times New Roman"/>
          <w:sz w:val="16"/>
          <w:szCs w:val="16"/>
          <w:lang w:eastAsia="en-US"/>
        </w:rPr>
        <w:t xml:space="preserve"> от 01.04.2022 № 212</w:t>
      </w:r>
    </w:p>
    <w:p w:rsidR="00D73F38" w:rsidRPr="00D73F38" w:rsidRDefault="00D73F38" w:rsidP="00D73F38">
      <w:pPr>
        <w:spacing w:after="0" w:line="240" w:lineRule="auto"/>
        <w:jc w:val="center"/>
        <w:rPr>
          <w:rFonts w:ascii="Arial" w:eastAsia="Times New Roman" w:hAnsi="Arial" w:cs="Arial"/>
          <w:b/>
          <w:bCs/>
          <w:sz w:val="16"/>
          <w:szCs w:val="16"/>
        </w:rPr>
      </w:pPr>
    </w:p>
    <w:p w:rsidR="00D73F38" w:rsidRPr="00D73F38" w:rsidRDefault="00D73F38" w:rsidP="00D73F38">
      <w:pPr>
        <w:spacing w:after="0" w:line="240" w:lineRule="auto"/>
        <w:jc w:val="center"/>
        <w:rPr>
          <w:rFonts w:ascii="Times New Roman" w:eastAsia="Times New Roman" w:hAnsi="Times New Roman" w:cs="Times New Roman"/>
          <w:b/>
          <w:bCs/>
          <w:sz w:val="16"/>
          <w:szCs w:val="16"/>
        </w:rPr>
      </w:pPr>
      <w:r w:rsidRPr="00D73F38">
        <w:rPr>
          <w:rFonts w:ascii="Times New Roman" w:eastAsia="Times New Roman" w:hAnsi="Times New Roman" w:cs="Times New Roman"/>
          <w:b/>
          <w:bCs/>
          <w:sz w:val="16"/>
          <w:szCs w:val="16"/>
        </w:rPr>
        <w:t xml:space="preserve">Положение </w:t>
      </w:r>
    </w:p>
    <w:p w:rsidR="00D73F38" w:rsidRPr="00D73F38" w:rsidRDefault="00D73F38" w:rsidP="00D73F38">
      <w:pPr>
        <w:spacing w:after="0" w:line="240" w:lineRule="auto"/>
        <w:jc w:val="center"/>
        <w:rPr>
          <w:rFonts w:ascii="Times New Roman" w:eastAsia="Times New Roman" w:hAnsi="Times New Roman" w:cs="Times New Roman"/>
          <w:b/>
          <w:bCs/>
          <w:sz w:val="16"/>
          <w:szCs w:val="16"/>
        </w:rPr>
      </w:pPr>
      <w:r w:rsidRPr="00D73F38">
        <w:rPr>
          <w:rFonts w:ascii="Times New Roman" w:eastAsia="Times New Roman" w:hAnsi="Times New Roman" w:cs="Times New Roman"/>
          <w:b/>
          <w:bCs/>
          <w:sz w:val="16"/>
          <w:szCs w:val="16"/>
        </w:rPr>
        <w:t>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w:t>
      </w:r>
    </w:p>
    <w:p w:rsidR="00D73F38" w:rsidRPr="00D73F38" w:rsidRDefault="00D73F38" w:rsidP="00D73F38">
      <w:pPr>
        <w:spacing w:after="0" w:line="240" w:lineRule="auto"/>
        <w:jc w:val="center"/>
        <w:rPr>
          <w:rFonts w:ascii="Times New Roman" w:eastAsia="Times New Roman" w:hAnsi="Times New Roman" w:cs="Times New Roman"/>
          <w:b/>
          <w:bCs/>
          <w:sz w:val="16"/>
          <w:szCs w:val="16"/>
        </w:rPr>
      </w:pPr>
    </w:p>
    <w:p w:rsidR="00D73F38" w:rsidRPr="00D73F38" w:rsidRDefault="00D73F38" w:rsidP="00D73F38">
      <w:pPr>
        <w:spacing w:after="0" w:line="240" w:lineRule="auto"/>
        <w:jc w:val="center"/>
        <w:rPr>
          <w:rFonts w:ascii="Times New Roman" w:eastAsia="Times New Roman" w:hAnsi="Times New Roman" w:cs="Times New Roman"/>
          <w:b/>
          <w:bCs/>
          <w:sz w:val="16"/>
          <w:szCs w:val="16"/>
        </w:rPr>
      </w:pPr>
      <w:r w:rsidRPr="00D73F38">
        <w:rPr>
          <w:rFonts w:ascii="Times New Roman" w:eastAsia="Times New Roman" w:hAnsi="Times New Roman" w:cs="Times New Roman"/>
          <w:b/>
          <w:bCs/>
          <w:sz w:val="16"/>
          <w:szCs w:val="16"/>
        </w:rPr>
        <w:t>I. Общие положения</w:t>
      </w:r>
    </w:p>
    <w:p w:rsidR="00D73F38" w:rsidRPr="00D73F38" w:rsidRDefault="00D73F38" w:rsidP="00D73F38">
      <w:pPr>
        <w:spacing w:after="0"/>
        <w:ind w:firstLine="567"/>
        <w:rPr>
          <w:rFonts w:ascii="Times New Roman" w:eastAsia="Calibri" w:hAnsi="Times New Roman" w:cs="Times New Roman"/>
          <w:sz w:val="16"/>
          <w:szCs w:val="16"/>
        </w:rPr>
      </w:pP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xml:space="preserve">1.1. </w:t>
      </w:r>
      <w:proofErr w:type="gramStart"/>
      <w:r w:rsidRPr="00D73F38">
        <w:rPr>
          <w:rFonts w:ascii="Times New Roman" w:eastAsia="Calibri" w:hAnsi="Times New Roman" w:cs="Times New Roman"/>
          <w:sz w:val="16"/>
          <w:szCs w:val="16"/>
        </w:rPr>
        <w:t>Настоящее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 (далее - Положение) определяет цели создания, задачи, функции, порядок работы специальной комиссии по оценке рисков, связанных с принятием муниципального</w:t>
      </w:r>
      <w:proofErr w:type="gramEnd"/>
      <w:r w:rsidRPr="00D73F38">
        <w:rPr>
          <w:rFonts w:ascii="Times New Roman" w:eastAsia="Calibri" w:hAnsi="Times New Roman" w:cs="Times New Roman"/>
          <w:sz w:val="16"/>
          <w:szCs w:val="16"/>
        </w:rPr>
        <w:t xml:space="preserve">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 (далее - специальная комиссия).</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1.2. Специальная комиссия является совещательным коллегиальным органом при администрации Шумерлинского муниципального округа.</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1.3. Специальная комиссия создается в целях рассмотрения вопросов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lastRenderedPageBreak/>
        <w:t xml:space="preserve">1.4. </w:t>
      </w:r>
      <w:proofErr w:type="gramStart"/>
      <w:r w:rsidRPr="00D73F38">
        <w:rPr>
          <w:rFonts w:ascii="Times New Roman" w:eastAsia="Calibri" w:hAnsi="Times New Roman" w:cs="Times New Roman"/>
          <w:sz w:val="16"/>
          <w:szCs w:val="16"/>
        </w:rPr>
        <w:t xml:space="preserve">Специальная комиссия в своей деятельности руководствуется </w:t>
      </w:r>
      <w:r w:rsidRPr="00D73F38">
        <w:rPr>
          <w:rFonts w:ascii="TimesET" w:eastAsia="Calibri" w:hAnsi="TimesET" w:cs="Times New Roman"/>
          <w:color w:val="000000"/>
          <w:sz w:val="16"/>
          <w:szCs w:val="16"/>
          <w:lang w:eastAsia="en-US"/>
        </w:rPr>
        <w:t xml:space="preserve">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D73F38">
        <w:rPr>
          <w:rFonts w:ascii="Times New Roman" w:eastAsia="Calibri" w:hAnsi="Times New Roman" w:cs="Times New Roman"/>
          <w:sz w:val="16"/>
          <w:szCs w:val="16"/>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23.12.2020 № 2220 «Об утверждении Правил определения органами местного самоуправления границ прилегающих</w:t>
      </w:r>
      <w:proofErr w:type="gramEnd"/>
      <w:r w:rsidRPr="00D73F38">
        <w:rPr>
          <w:rFonts w:ascii="Times New Roman" w:eastAsia="Calibri" w:hAnsi="Times New Roman" w:cs="Times New Roman"/>
          <w:sz w:val="16"/>
          <w:szCs w:val="16"/>
        </w:rPr>
        <w:t xml:space="preserve">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и иными нормативными правовыми актами Российской Федерации, а также настоящим Положением.</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xml:space="preserve">1.5. </w:t>
      </w:r>
      <w:proofErr w:type="gramStart"/>
      <w:r w:rsidRPr="00D73F38">
        <w:rPr>
          <w:rFonts w:ascii="Times New Roman" w:eastAsia="Calibri" w:hAnsi="Times New Roman" w:cs="Times New Roman"/>
          <w:sz w:val="16"/>
          <w:szCs w:val="16"/>
        </w:rPr>
        <w:t>Задачей специальной комиссии является выдача заключения об одобрении проекта муниципального правового акта Шумерлинского муниципального округа, связанного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 (далее - муниципальный правовой акт) либо отказ в его одобрении.</w:t>
      </w:r>
      <w:proofErr w:type="gramEnd"/>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1.6. Специальная комиссия осуществляет следующие функции: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proofErr w:type="gramStart"/>
      <w:r w:rsidRPr="00D73F38">
        <w:rPr>
          <w:rFonts w:ascii="Times New Roman" w:eastAsia="Calibri" w:hAnsi="Times New Roman" w:cs="Times New Roman"/>
          <w:sz w:val="16"/>
          <w:szCs w:val="16"/>
        </w:rPr>
        <w:t>- 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Чувашской Республике,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Шумерлинского муниципального округа</w:t>
      </w:r>
      <w:proofErr w:type="gramEnd"/>
      <w:r w:rsidRPr="00D73F38">
        <w:rPr>
          <w:rFonts w:ascii="Times New Roman" w:eastAsia="Calibri" w:hAnsi="Times New Roman" w:cs="Times New Roman"/>
          <w:sz w:val="16"/>
          <w:szCs w:val="16"/>
        </w:rPr>
        <w:t xml:space="preserve"> «Об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выносит заключение об одобрении проекта муниципального правового акта либо об отказе в его одобрении.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1.7. Права членов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запрашивать и получать от администрации Шумерлинского муниципального округа информацию, необходимую для осуществления своей деятельности;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знакомиться с документами и материалами по вопросам, вынесенным на рассмотрение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выступать по вопросам повестки дня заседания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члены специальной комиссии обладают равными правами при обсуждении вопросов и принятия решений.</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1.8. Обязанность членов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присутствовать на заседаниях специальной комиссии, за исключением случаев, вызванных уважительными причинами;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принимать решения в пределах своей компетенции;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p>
    <w:p w:rsidR="00D73F38" w:rsidRPr="00D73F38" w:rsidRDefault="00D73F38" w:rsidP="00D73F38">
      <w:pPr>
        <w:spacing w:after="0" w:line="240" w:lineRule="auto"/>
        <w:ind w:firstLine="567"/>
        <w:jc w:val="center"/>
        <w:rPr>
          <w:rFonts w:ascii="Times New Roman" w:eastAsia="Calibri" w:hAnsi="Times New Roman" w:cs="Times New Roman"/>
          <w:b/>
          <w:sz w:val="16"/>
          <w:szCs w:val="16"/>
        </w:rPr>
      </w:pPr>
      <w:r w:rsidRPr="00D73F38">
        <w:rPr>
          <w:rFonts w:ascii="Times New Roman" w:eastAsia="Calibri" w:hAnsi="Times New Roman" w:cs="Times New Roman"/>
          <w:b/>
          <w:sz w:val="16"/>
          <w:szCs w:val="16"/>
        </w:rPr>
        <w:t>II. Порядок формирования специальной комиссии</w:t>
      </w:r>
    </w:p>
    <w:p w:rsidR="00D73F38" w:rsidRPr="00D73F38" w:rsidRDefault="00D73F38" w:rsidP="00D73F38">
      <w:pPr>
        <w:spacing w:after="0" w:line="240" w:lineRule="auto"/>
        <w:ind w:firstLine="567"/>
        <w:jc w:val="center"/>
        <w:rPr>
          <w:rFonts w:ascii="Times New Roman" w:eastAsia="Calibri" w:hAnsi="Times New Roman" w:cs="Times New Roman"/>
          <w:b/>
          <w:sz w:val="16"/>
          <w:szCs w:val="16"/>
        </w:rPr>
      </w:pP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2.1. Состав специальной комиссии утверждается и изменяется постановлением администрации Шумерлинского муниципального округа.</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 xml:space="preserve">2.2. </w:t>
      </w:r>
      <w:proofErr w:type="gramStart"/>
      <w:r w:rsidRPr="00D73F38">
        <w:rPr>
          <w:rFonts w:ascii="Times New Roman" w:eastAsia="Calibri" w:hAnsi="Times New Roman" w:cs="Times New Roman"/>
          <w:sz w:val="16"/>
          <w:szCs w:val="16"/>
        </w:rPr>
        <w:t>В состав специальной комиссии включаются представители органов местного самоуправления Шумерлинского муниципального округа, заинтересованных физических лиц, проживающих на территории Шумерлинского муниципального округа, представителей организации культуры, образования и охраны здоровья, расположенных на территории Шумерлинского муниципального округа, индивидуальных предпринимателей и юридических лиц, осуществляющих торговую деятельность на территории Шумерлинского муниципального округа, представители некоммерческих организаций, объединяющих хозяйствующих субъектов, осуществляющих торговую деятельность.</w:t>
      </w:r>
      <w:proofErr w:type="gramEnd"/>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2.3. 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2.4. 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2.5. 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D73F38" w:rsidRPr="00D73F38" w:rsidRDefault="00D73F38" w:rsidP="00D73F38">
      <w:pPr>
        <w:spacing w:after="0" w:line="240" w:lineRule="auto"/>
        <w:ind w:firstLine="567"/>
        <w:jc w:val="both"/>
        <w:rPr>
          <w:rFonts w:ascii="Times New Roman" w:eastAsia="Calibri" w:hAnsi="Times New Roman" w:cs="Times New Roman"/>
          <w:sz w:val="16"/>
          <w:szCs w:val="16"/>
        </w:rPr>
      </w:pPr>
      <w:r w:rsidRPr="00D73F38">
        <w:rPr>
          <w:rFonts w:ascii="Times New Roman" w:eastAsia="Calibri" w:hAnsi="Times New Roman" w:cs="Times New Roman"/>
          <w:sz w:val="16"/>
          <w:szCs w:val="16"/>
        </w:rPr>
        <w:t>2.6. В случае</w:t>
      </w:r>
      <w:proofErr w:type="gramStart"/>
      <w:r w:rsidRPr="00D73F38">
        <w:rPr>
          <w:rFonts w:ascii="Times New Roman" w:eastAsia="Calibri" w:hAnsi="Times New Roman" w:cs="Times New Roman"/>
          <w:sz w:val="16"/>
          <w:szCs w:val="16"/>
        </w:rPr>
        <w:t>,</w:t>
      </w:r>
      <w:proofErr w:type="gramEnd"/>
      <w:r w:rsidRPr="00D73F38">
        <w:rPr>
          <w:rFonts w:ascii="Times New Roman" w:eastAsia="Calibri" w:hAnsi="Times New Roman" w:cs="Times New Roman"/>
          <w:sz w:val="16"/>
          <w:szCs w:val="16"/>
        </w:rPr>
        <w:t xml:space="preserve">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p w:rsidR="00D73F38" w:rsidRPr="00D73F38" w:rsidRDefault="00D73F38" w:rsidP="00D73F38">
      <w:pPr>
        <w:spacing w:after="0" w:line="240" w:lineRule="auto"/>
        <w:jc w:val="both"/>
        <w:rPr>
          <w:rFonts w:ascii="Times New Roman" w:eastAsia="Times New Roman" w:hAnsi="Times New Roman" w:cs="Times New Roman"/>
          <w:b/>
          <w:bCs/>
          <w:sz w:val="16"/>
          <w:szCs w:val="16"/>
        </w:rPr>
      </w:pPr>
      <w:r w:rsidRPr="00D73F38">
        <w:rPr>
          <w:rFonts w:ascii="Times New Roman" w:eastAsia="Times New Roman" w:hAnsi="Times New Roman" w:cs="Times New Roman"/>
          <w:b/>
          <w:bCs/>
          <w:sz w:val="16"/>
          <w:szCs w:val="16"/>
        </w:rPr>
        <w:t xml:space="preserve"> </w:t>
      </w:r>
    </w:p>
    <w:p w:rsidR="00D73F38" w:rsidRPr="00D73F38" w:rsidRDefault="00D73F38" w:rsidP="00D73F38">
      <w:pPr>
        <w:shd w:val="clear" w:color="auto" w:fill="FFFFFF"/>
        <w:spacing w:after="0" w:line="240" w:lineRule="auto"/>
        <w:jc w:val="center"/>
        <w:rPr>
          <w:rFonts w:ascii="Times New Roman" w:eastAsia="Calibri" w:hAnsi="Times New Roman" w:cs="Times New Roman"/>
          <w:b/>
          <w:bCs/>
          <w:color w:val="000000"/>
          <w:sz w:val="16"/>
          <w:szCs w:val="16"/>
          <w:lang w:eastAsia="en-US"/>
        </w:rPr>
      </w:pPr>
      <w:r w:rsidRPr="00D73F38">
        <w:rPr>
          <w:rFonts w:ascii="Times New Roman" w:eastAsia="Calibri" w:hAnsi="Times New Roman" w:cs="Times New Roman"/>
          <w:b/>
          <w:bCs/>
          <w:color w:val="000000"/>
          <w:sz w:val="16"/>
          <w:szCs w:val="16"/>
          <w:lang w:eastAsia="en-US"/>
        </w:rPr>
        <w:t>III. Организация деятельности специальной комиссии</w:t>
      </w:r>
    </w:p>
    <w:p w:rsidR="00D73F38" w:rsidRPr="00D73F38" w:rsidRDefault="00D73F38" w:rsidP="00D73F38">
      <w:pPr>
        <w:shd w:val="clear" w:color="auto" w:fill="FFFFFF"/>
        <w:spacing w:after="0" w:line="240" w:lineRule="auto"/>
        <w:jc w:val="center"/>
        <w:rPr>
          <w:rFonts w:ascii="Times New Roman" w:eastAsia="Calibri" w:hAnsi="Times New Roman" w:cs="Times New Roman"/>
          <w:b/>
          <w:bCs/>
          <w:color w:val="000000"/>
          <w:sz w:val="16"/>
          <w:szCs w:val="16"/>
          <w:lang w:eastAsia="en-US"/>
        </w:rPr>
      </w:pPr>
      <w:r w:rsidRPr="00D73F38">
        <w:rPr>
          <w:rFonts w:ascii="Times New Roman" w:eastAsia="Calibri" w:hAnsi="Times New Roman" w:cs="Times New Roman"/>
          <w:b/>
          <w:bCs/>
          <w:color w:val="000000"/>
          <w:sz w:val="16"/>
          <w:szCs w:val="16"/>
          <w:lang w:eastAsia="en-US"/>
        </w:rPr>
        <w:t> </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3.1. Специальная комиссия осуществляет свою деятельность исходя из задач и функций, указанных в настоящем Положении.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3.2. Председатель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открывает и ведет заседания специальной комиссии, объявляет перерывы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объявляет состав специальной комиссии на конкретном заседании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формирует повестку дня заседания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дает поручения в сфере деятельности специальной комиссии заместителю председателя, секретарю и членам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объявляет заседание специальной комиссии правомочным или выносит решение о его переносе при отсутствии кворума;</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координирует деятельность членов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3.4. Секретарь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организует текущую деятельность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информирует членов специальной комиссии о времени, месте и повестке дня его заседания;</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организует делопроизводство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3.5. Заседание специальной комиссии назначается председателем.</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3.6. 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3.7. Деятельность специальной комиссии осуществляется на основе свободного обсуждения всех вопросов и коллективного принятия решений.</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3.8. 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lastRenderedPageBreak/>
        <w:t xml:space="preserve">3.9. 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w:t>
      </w:r>
      <w:r w:rsidRPr="00D73F38">
        <w:rPr>
          <w:rFonts w:ascii="Times New Roman" w:eastAsia="Calibri" w:hAnsi="Times New Roman" w:cs="Times New Roman"/>
          <w:sz w:val="16"/>
          <w:szCs w:val="16"/>
        </w:rPr>
        <w:t>Шумерлинского муниципального округа</w:t>
      </w:r>
      <w:r w:rsidRPr="00D73F38">
        <w:rPr>
          <w:rFonts w:ascii="Times New Roman" w:eastAsia="Calibri" w:hAnsi="Times New Roman" w:cs="Times New Roman"/>
          <w:bCs/>
          <w:color w:val="000000"/>
          <w:sz w:val="16"/>
          <w:szCs w:val="16"/>
          <w:lang w:eastAsia="en-US"/>
        </w:rPr>
        <w:t>.</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3.10. В протоколе заседания специальной комиссии указывается:</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место и время проведения заседания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присутствующие на заседании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вопросы повестки заседания специальной комиссии;</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установленные факты и обстоятельства;</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объективные, достоверные и обоснованные выводы о соответствии или несоответствии проекта муниципального правового акта или его отдельных положений федеральному или региональному законодательству,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иная необходимая информация.</w:t>
      </w:r>
    </w:p>
    <w:p w:rsidR="00D73F38" w:rsidRPr="00D73F38" w:rsidRDefault="00D73F38" w:rsidP="00D73F38">
      <w:pPr>
        <w:shd w:val="clear" w:color="auto" w:fill="FFFFFF"/>
        <w:spacing w:after="0" w:line="240" w:lineRule="auto"/>
        <w:ind w:firstLine="567"/>
        <w:jc w:val="both"/>
        <w:rPr>
          <w:rFonts w:ascii="Times New Roman" w:eastAsia="Calibri" w:hAnsi="Times New Roman" w:cs="Times New Roman"/>
          <w:bCs/>
          <w:color w:val="000000"/>
          <w:sz w:val="16"/>
          <w:szCs w:val="16"/>
          <w:lang w:eastAsia="en-US"/>
        </w:rPr>
      </w:pPr>
      <w:r w:rsidRPr="00D73F38">
        <w:rPr>
          <w:rFonts w:ascii="Times New Roman" w:eastAsia="Calibri" w:hAnsi="Times New Roman" w:cs="Times New Roman"/>
          <w:bCs/>
          <w:color w:val="000000"/>
          <w:sz w:val="16"/>
          <w:szCs w:val="16"/>
          <w:lang w:eastAsia="en-US"/>
        </w:rPr>
        <w:t xml:space="preserve">3.11. Организационно-техническое обеспечение деятельности специальной комиссии возлагается на администрацию </w:t>
      </w:r>
      <w:r w:rsidRPr="00D73F38">
        <w:rPr>
          <w:rFonts w:ascii="Times New Roman" w:eastAsia="Calibri" w:hAnsi="Times New Roman" w:cs="Times New Roman"/>
          <w:sz w:val="16"/>
          <w:szCs w:val="16"/>
        </w:rPr>
        <w:t>Шумерлинского муниципального округа</w:t>
      </w:r>
      <w:r w:rsidRPr="00D73F38">
        <w:rPr>
          <w:rFonts w:ascii="Times New Roman" w:eastAsia="Calibri" w:hAnsi="Times New Roman" w:cs="Times New Roman"/>
          <w:bCs/>
          <w:color w:val="000000"/>
          <w:sz w:val="16"/>
          <w:szCs w:val="16"/>
          <w:lang w:eastAsia="en-US"/>
        </w:rPr>
        <w:t>.</w:t>
      </w:r>
    </w:p>
    <w:p w:rsidR="00D73F38" w:rsidRDefault="00D73F38" w:rsidP="00D73F38">
      <w:pPr>
        <w:tabs>
          <w:tab w:val="left" w:pos="2775"/>
        </w:tabs>
        <w:spacing w:after="0" w:line="240" w:lineRule="auto"/>
        <w:jc w:val="center"/>
        <w:rPr>
          <w:rFonts w:ascii="Times New Roman" w:eastAsia="Times New Roman" w:hAnsi="Times New Roman" w:cs="Times New Roman"/>
          <w:b/>
          <w:sz w:val="16"/>
          <w:szCs w:val="16"/>
        </w:rPr>
      </w:pPr>
    </w:p>
    <w:p w:rsidR="00D73F38" w:rsidRDefault="00D73F38" w:rsidP="00D73F38">
      <w:pPr>
        <w:tabs>
          <w:tab w:val="left" w:pos="2775"/>
        </w:tabs>
        <w:spacing w:after="0" w:line="240" w:lineRule="auto"/>
        <w:rPr>
          <w:rFonts w:ascii="Times New Roman" w:eastAsia="Times New Roman" w:hAnsi="Times New Roman" w:cs="Times New Roman"/>
          <w:b/>
          <w:sz w:val="16"/>
          <w:szCs w:val="16"/>
        </w:rPr>
      </w:pPr>
    </w:p>
    <w:p w:rsidR="00A770D1" w:rsidRP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ПОСТАНОВЛЕНИЕ</w:t>
      </w:r>
    </w:p>
    <w:p w:rsidR="00A770D1" w:rsidRP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АДМИНИСТРАЦИИ  ШУМЕРЛИНСКОГО  МУНИЦИПАЛЬНОГО  ОКРУГА</w:t>
      </w:r>
    </w:p>
    <w:p w:rsidR="00A770D1" w:rsidRP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p>
    <w:p w:rsidR="00A770D1" w:rsidRDefault="00A770D1" w:rsidP="00A770D1">
      <w:pPr>
        <w:tabs>
          <w:tab w:val="left" w:pos="2775"/>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01.04.2022  № 216</w:t>
      </w:r>
    </w:p>
    <w:p w:rsid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p>
    <w:p w:rsid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Об утверждении муниципальной программы Шумерлинского муниципального округа «Цифровое общество Шумерлинского муниципального округа»</w:t>
      </w:r>
    </w:p>
    <w:p w:rsidR="00A770D1" w:rsidRPr="00A770D1" w:rsidRDefault="00A770D1" w:rsidP="00A770D1">
      <w:pPr>
        <w:spacing w:after="0" w:line="240" w:lineRule="auto"/>
        <w:ind w:firstLine="567"/>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A770D1" w:rsidRPr="00A770D1" w:rsidRDefault="00A770D1" w:rsidP="00A770D1">
      <w:pPr>
        <w:spacing w:after="0" w:line="240" w:lineRule="auto"/>
        <w:ind w:firstLine="567"/>
        <w:jc w:val="both"/>
        <w:rPr>
          <w:rFonts w:ascii="Times New Roman" w:eastAsia="Times New Roman" w:hAnsi="Times New Roman" w:cs="Times New Roman"/>
          <w:sz w:val="16"/>
          <w:szCs w:val="16"/>
        </w:rPr>
      </w:pPr>
    </w:p>
    <w:p w:rsidR="00A770D1" w:rsidRPr="00A770D1" w:rsidRDefault="00A770D1" w:rsidP="00A770D1">
      <w:pPr>
        <w:spacing w:after="0" w:line="240" w:lineRule="auto"/>
        <w:ind w:firstLine="567"/>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администрация Шумерлинского муниципального округа </w:t>
      </w:r>
      <w:proofErr w:type="gramStart"/>
      <w:r w:rsidRPr="00A770D1">
        <w:rPr>
          <w:rFonts w:ascii="Times New Roman" w:eastAsia="Times New Roman" w:hAnsi="Times New Roman" w:cs="Times New Roman"/>
          <w:sz w:val="16"/>
          <w:szCs w:val="16"/>
        </w:rPr>
        <w:t>п</w:t>
      </w:r>
      <w:proofErr w:type="gramEnd"/>
      <w:r w:rsidRPr="00A770D1">
        <w:rPr>
          <w:rFonts w:ascii="Times New Roman" w:eastAsia="Times New Roman" w:hAnsi="Times New Roman" w:cs="Times New Roman"/>
          <w:sz w:val="16"/>
          <w:szCs w:val="16"/>
        </w:rPr>
        <w:t xml:space="preserve"> о с т а н о в л я е т:</w:t>
      </w:r>
    </w:p>
    <w:p w:rsidR="00A770D1" w:rsidRPr="00A770D1" w:rsidRDefault="00A770D1" w:rsidP="00A770D1">
      <w:pPr>
        <w:spacing w:after="0" w:line="240" w:lineRule="auto"/>
        <w:ind w:firstLine="567"/>
        <w:jc w:val="both"/>
        <w:rPr>
          <w:rFonts w:ascii="Times New Roman" w:eastAsia="Times New Roman" w:hAnsi="Times New Roman" w:cs="Times New Roman"/>
          <w:sz w:val="16"/>
          <w:szCs w:val="16"/>
        </w:rPr>
      </w:pPr>
    </w:p>
    <w:p w:rsidR="00A770D1" w:rsidRPr="00A770D1" w:rsidRDefault="00A770D1" w:rsidP="00A770D1">
      <w:pPr>
        <w:numPr>
          <w:ilvl w:val="0"/>
          <w:numId w:val="24"/>
        </w:numPr>
        <w:spacing w:after="0" w:line="240" w:lineRule="auto"/>
        <w:ind w:left="0"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Утвердить прилагаемую муниципальную программу Шумерлинского муниципального округа «Цифровое общество Шумерлинского муниципального округа».</w:t>
      </w:r>
    </w:p>
    <w:p w:rsidR="00A770D1" w:rsidRPr="00A770D1" w:rsidRDefault="00A770D1" w:rsidP="00A770D1">
      <w:pPr>
        <w:numPr>
          <w:ilvl w:val="0"/>
          <w:numId w:val="24"/>
        </w:numPr>
        <w:spacing w:after="0" w:line="240" w:lineRule="auto"/>
        <w:ind w:left="0"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Признать утратившими силу:</w:t>
      </w:r>
    </w:p>
    <w:p w:rsidR="00A770D1" w:rsidRPr="00A770D1" w:rsidRDefault="00A770D1" w:rsidP="00A770D1">
      <w:pPr>
        <w:spacing w:after="0" w:line="240" w:lineRule="auto"/>
        <w:ind w:firstLine="567"/>
        <w:contextualSpacing/>
        <w:jc w:val="both"/>
        <w:rPr>
          <w:rFonts w:ascii="Times New Roman" w:eastAsia="Calibri" w:hAnsi="Times New Roman" w:cs="Times New Roman"/>
          <w:sz w:val="16"/>
          <w:szCs w:val="16"/>
        </w:rPr>
      </w:pPr>
      <w:bookmarkStart w:id="16" w:name="_Hlk97283778"/>
      <w:r w:rsidRPr="00A770D1">
        <w:rPr>
          <w:rFonts w:ascii="Times New Roman" w:eastAsia="Calibri" w:hAnsi="Times New Roman" w:cs="Times New Roman"/>
          <w:sz w:val="16"/>
          <w:szCs w:val="16"/>
        </w:rPr>
        <w:t>постановление администрации Шумерлинского района от 06.03.2019 № 108 «Об утверждении муниципальной программы Шумерлинского района «Цифровое общество Шумерлинского района»;</w:t>
      </w:r>
    </w:p>
    <w:bookmarkEnd w:id="16"/>
    <w:p w:rsidR="00A770D1" w:rsidRPr="00A770D1" w:rsidRDefault="00A770D1" w:rsidP="00A770D1">
      <w:pPr>
        <w:spacing w:after="0" w:line="240" w:lineRule="auto"/>
        <w:ind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постановление администрации Шумерлинского муниципального округа от 12.11.2019 № 747 «О внесении изменений в постановление администрации Шумерлинского муниципального округа от 06.03.2019 № 108 «Об утверждении муниципальной программы Шумерлинского муниципального округа «Цифровое общество Шумерлинского муниципального округа»;</w:t>
      </w:r>
    </w:p>
    <w:p w:rsidR="00A770D1" w:rsidRPr="00A770D1" w:rsidRDefault="00A770D1" w:rsidP="00A770D1">
      <w:pPr>
        <w:spacing w:after="0" w:line="240" w:lineRule="auto"/>
        <w:ind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постановление администрации Шумерлинского муниципального округа от 30.01.2020 № 29 «О внесении изменений в постановление администрации Шумерлинского района от 06.03.2019 № 108 «Об утверждении муниципальной программы Шумерлинского района «Цифровое общество Шумерлинского района»»;</w:t>
      </w:r>
    </w:p>
    <w:p w:rsidR="00A770D1" w:rsidRPr="00A770D1" w:rsidRDefault="00A770D1" w:rsidP="00A770D1">
      <w:pPr>
        <w:spacing w:after="0" w:line="240" w:lineRule="auto"/>
        <w:ind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постановление администрации Шумерлинского муниципального округа от 25.02.2021 № 106 «О внесении изменений в постановление администрации Шумерлинского района от 06.03.2019 № 108 «Об утверждении муниципальной программы Шумерлинского района «Цифровое общество Шумерлинского района»».</w:t>
      </w:r>
    </w:p>
    <w:p w:rsidR="00A770D1" w:rsidRPr="00A770D1" w:rsidRDefault="00A770D1" w:rsidP="00A770D1">
      <w:pPr>
        <w:numPr>
          <w:ilvl w:val="0"/>
          <w:numId w:val="24"/>
        </w:numPr>
        <w:spacing w:after="0" w:line="240" w:lineRule="auto"/>
        <w:ind w:left="0"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Настоящее постановление вступает в силу после его официального опубликования в издании «Вестник Шумерлинского муниципального округа» и распространяется на правоотношения, возникшие с 1 января 2022 года.   </w:t>
      </w:r>
    </w:p>
    <w:p w:rsidR="00A770D1" w:rsidRPr="00A770D1" w:rsidRDefault="00A770D1" w:rsidP="00A770D1">
      <w:pPr>
        <w:numPr>
          <w:ilvl w:val="0"/>
          <w:numId w:val="24"/>
        </w:numPr>
        <w:spacing w:after="0" w:line="240" w:lineRule="auto"/>
        <w:ind w:left="0" w:firstLine="56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Настоящее постановление подлежит размещению на официальном сайте Шумерлинского муниципального округа в информационно-коммуникационной сети «Интернет».</w:t>
      </w: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A770D1">
        <w:rPr>
          <w:rFonts w:ascii="Times New Roman" w:eastAsia="Times New Roman" w:hAnsi="Times New Roman" w:cs="Times New Roman"/>
          <w:sz w:val="16"/>
          <w:szCs w:val="16"/>
        </w:rPr>
        <w:t>Врио</w:t>
      </w:r>
      <w:proofErr w:type="spellEnd"/>
      <w:r w:rsidRPr="00A770D1">
        <w:rPr>
          <w:rFonts w:ascii="Times New Roman" w:eastAsia="Times New Roman" w:hAnsi="Times New Roman" w:cs="Times New Roman"/>
          <w:sz w:val="16"/>
          <w:szCs w:val="16"/>
        </w:rPr>
        <w:t xml:space="preserve"> главы администрации</w:t>
      </w: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Шумерлинского муниципального округа</w:t>
      </w: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A770D1">
        <w:rPr>
          <w:rFonts w:ascii="Times New Roman" w:eastAsia="Times New Roman" w:hAnsi="Times New Roman" w:cs="Times New Roman"/>
          <w:sz w:val="16"/>
          <w:szCs w:val="16"/>
        </w:rPr>
        <w:t xml:space="preserve"> Т.А. </w:t>
      </w:r>
      <w:proofErr w:type="spellStart"/>
      <w:r w:rsidRPr="00A770D1">
        <w:rPr>
          <w:rFonts w:ascii="Times New Roman" w:eastAsia="Times New Roman" w:hAnsi="Times New Roman" w:cs="Times New Roman"/>
          <w:sz w:val="16"/>
          <w:szCs w:val="16"/>
        </w:rPr>
        <w:t>Караганова</w:t>
      </w:r>
      <w:proofErr w:type="spellEnd"/>
      <w:r w:rsidRPr="00A770D1">
        <w:rPr>
          <w:rFonts w:ascii="Times New Roman" w:eastAsia="Times New Roman" w:hAnsi="Times New Roman" w:cs="Times New Roman"/>
          <w:sz w:val="16"/>
          <w:szCs w:val="16"/>
        </w:rPr>
        <w:t xml:space="preserve"> </w:t>
      </w:r>
    </w:p>
    <w:p w:rsidR="00A770D1" w:rsidRPr="00A770D1" w:rsidRDefault="00A770D1" w:rsidP="00A770D1">
      <w:pPr>
        <w:spacing w:after="0" w:line="240" w:lineRule="auto"/>
        <w:rPr>
          <w:rFonts w:ascii="Times New Roman" w:eastAsia="Times New Roman" w:hAnsi="Times New Roman" w:cs="Times New Roman"/>
          <w:sz w:val="16"/>
          <w:szCs w:val="16"/>
        </w:rPr>
      </w:pPr>
    </w:p>
    <w:p w:rsidR="00A770D1" w:rsidRPr="00A770D1" w:rsidRDefault="00A770D1" w:rsidP="00A770D1">
      <w:pPr>
        <w:spacing w:after="0" w:line="240" w:lineRule="auto"/>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Приложение  </w:t>
      </w:r>
    </w:p>
    <w:p w:rsidR="00A770D1" w:rsidRPr="00A770D1" w:rsidRDefault="00A770D1" w:rsidP="00A770D1">
      <w:pPr>
        <w:spacing w:after="0" w:line="240" w:lineRule="auto"/>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к постановлению администрации </w:t>
      </w:r>
    </w:p>
    <w:p w:rsidR="00A770D1" w:rsidRPr="00A770D1" w:rsidRDefault="00A770D1" w:rsidP="00A770D1">
      <w:pPr>
        <w:spacing w:after="0" w:line="240" w:lineRule="auto"/>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Шумерлинского муниципального округа </w:t>
      </w:r>
    </w:p>
    <w:p w:rsidR="00A770D1" w:rsidRPr="00A770D1" w:rsidRDefault="00A770D1" w:rsidP="00A770D1">
      <w:pPr>
        <w:spacing w:after="0" w:line="240" w:lineRule="auto"/>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от 01.04.2022 № 216</w:t>
      </w:r>
    </w:p>
    <w:p w:rsidR="00A770D1" w:rsidRPr="00A770D1" w:rsidRDefault="00A770D1" w:rsidP="00A770D1">
      <w:pPr>
        <w:widowControl w:val="0"/>
        <w:spacing w:after="0" w:line="240" w:lineRule="auto"/>
        <w:ind w:firstLine="4800"/>
        <w:contextualSpacing/>
        <w:jc w:val="center"/>
        <w:rPr>
          <w:rFonts w:ascii="Times New Roman" w:eastAsia="Times New Roman" w:hAnsi="Times New Roman" w:cs="Times New Roman"/>
          <w:sz w:val="16"/>
          <w:szCs w:val="16"/>
        </w:rPr>
      </w:pPr>
    </w:p>
    <w:p w:rsidR="00A770D1" w:rsidRPr="00A770D1" w:rsidRDefault="00A770D1" w:rsidP="00A770D1">
      <w:pPr>
        <w:widowControl w:val="0"/>
        <w:autoSpaceDE w:val="0"/>
        <w:autoSpaceDN w:val="0"/>
        <w:adjustRightInd w:val="0"/>
        <w:spacing w:after="0" w:line="240" w:lineRule="auto"/>
        <w:contextualSpacing/>
        <w:rPr>
          <w:rFonts w:ascii="Times New Roman" w:eastAsia="Times New Roman" w:hAnsi="Times New Roman" w:cs="Times New Roman"/>
          <w:b/>
          <w:bCs/>
          <w:sz w:val="16"/>
          <w:szCs w:val="16"/>
        </w:rPr>
      </w:pPr>
    </w:p>
    <w:p w:rsidR="00A770D1" w:rsidRPr="00A770D1" w:rsidRDefault="00A770D1" w:rsidP="00A770D1">
      <w:pPr>
        <w:widowControl w:val="0"/>
        <w:autoSpaceDE w:val="0"/>
        <w:autoSpaceDN w:val="0"/>
        <w:adjustRightInd w:val="0"/>
        <w:spacing w:after="0" w:line="240" w:lineRule="auto"/>
        <w:contextualSpacing/>
        <w:jc w:val="center"/>
        <w:rPr>
          <w:rFonts w:ascii="Times New Roman" w:eastAsia="Times New Roman" w:hAnsi="Times New Roman" w:cs="Times New Roman"/>
          <w:b/>
          <w:bCs/>
          <w:sz w:val="16"/>
          <w:szCs w:val="16"/>
        </w:rPr>
      </w:pPr>
      <w:r w:rsidRPr="00A770D1">
        <w:rPr>
          <w:rFonts w:ascii="Times New Roman" w:eastAsia="Times New Roman" w:hAnsi="Times New Roman" w:cs="Times New Roman"/>
          <w:b/>
          <w:bCs/>
          <w:sz w:val="16"/>
          <w:szCs w:val="16"/>
        </w:rPr>
        <w:t>МУНИЦИПАЛЬНАЯ ПРОГРАММА ШУМЕРЛИНСКОГО МУНИЦИПАЛЬНОГО ОКРУГА</w:t>
      </w:r>
    </w:p>
    <w:p w:rsidR="00A770D1" w:rsidRPr="00A770D1" w:rsidRDefault="00A770D1" w:rsidP="00A770D1">
      <w:pPr>
        <w:widowControl w:val="0"/>
        <w:autoSpaceDE w:val="0"/>
        <w:autoSpaceDN w:val="0"/>
        <w:adjustRightInd w:val="0"/>
        <w:spacing w:after="0" w:line="240" w:lineRule="auto"/>
        <w:contextualSpacing/>
        <w:jc w:val="center"/>
        <w:rPr>
          <w:rFonts w:ascii="Times New Roman" w:eastAsia="Times New Roman" w:hAnsi="Times New Roman" w:cs="Times New Roman"/>
          <w:b/>
          <w:bCs/>
          <w:sz w:val="16"/>
          <w:szCs w:val="16"/>
        </w:rPr>
      </w:pPr>
      <w:r w:rsidRPr="00A770D1">
        <w:rPr>
          <w:rFonts w:ascii="Times New Roman" w:eastAsia="Times New Roman" w:hAnsi="Times New Roman" w:cs="Times New Roman"/>
          <w:b/>
          <w:bCs/>
          <w:sz w:val="16"/>
          <w:szCs w:val="16"/>
        </w:rPr>
        <w:t>«ЦИФРОВОЕ ОБЩЕСТВО ШУМЕРЛИНСКОГО МУНИЦИПАЛЬНОГО ОКРУГА»</w:t>
      </w:r>
    </w:p>
    <w:p w:rsidR="00A770D1" w:rsidRPr="00A770D1" w:rsidRDefault="00A770D1" w:rsidP="00A770D1">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A770D1" w:rsidRPr="00A770D1" w:rsidRDefault="00A770D1" w:rsidP="00A770D1">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A770D1" w:rsidRPr="00A770D1" w:rsidRDefault="00A770D1" w:rsidP="00A770D1">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p w:rsidR="00A770D1" w:rsidRPr="00A770D1" w:rsidRDefault="00A770D1" w:rsidP="00A770D1">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rPr>
      </w:pPr>
    </w:p>
    <w:tbl>
      <w:tblPr>
        <w:tblW w:w="5000" w:type="pct"/>
        <w:tblLayout w:type="fixed"/>
        <w:tblLook w:val="00A0" w:firstRow="1" w:lastRow="0" w:firstColumn="1" w:lastColumn="0" w:noHBand="0" w:noVBand="0"/>
      </w:tblPr>
      <w:tblGrid>
        <w:gridCol w:w="3682"/>
        <w:gridCol w:w="368"/>
        <w:gridCol w:w="5521"/>
      </w:tblGrid>
      <w:tr w:rsidR="00A770D1" w:rsidRPr="00A770D1" w:rsidTr="0064362B">
        <w:trPr>
          <w:trHeight w:val="20"/>
        </w:trPr>
        <w:tc>
          <w:tcPr>
            <w:tcW w:w="1924" w:type="pct"/>
          </w:tcPr>
          <w:p w:rsidR="00A770D1" w:rsidRPr="00A770D1" w:rsidRDefault="00A770D1" w:rsidP="00A770D1">
            <w:pPr>
              <w:widowControl w:val="0"/>
              <w:autoSpaceDE w:val="0"/>
              <w:autoSpaceDN w:val="0"/>
              <w:adjustRightInd w:val="0"/>
              <w:spacing w:after="0" w:line="240" w:lineRule="auto"/>
              <w:contextualSpacing/>
              <w:rPr>
                <w:rFonts w:ascii="Times New Roman" w:eastAsia="Calibri" w:hAnsi="Times New Roman" w:cs="Times New Roman"/>
                <w:sz w:val="16"/>
                <w:szCs w:val="16"/>
              </w:rPr>
            </w:pPr>
            <w:r w:rsidRPr="00A770D1">
              <w:rPr>
                <w:rFonts w:ascii="Times New Roman" w:eastAsia="Calibri" w:hAnsi="Times New Roman" w:cs="Times New Roman"/>
                <w:sz w:val="16"/>
                <w:szCs w:val="16"/>
              </w:rPr>
              <w:t>Ответственный исполнитель:</w:t>
            </w:r>
          </w:p>
          <w:p w:rsidR="00A770D1" w:rsidRPr="00A770D1" w:rsidRDefault="00A770D1" w:rsidP="00A770D1">
            <w:pPr>
              <w:widowControl w:val="0"/>
              <w:autoSpaceDE w:val="0"/>
              <w:autoSpaceDN w:val="0"/>
              <w:adjustRightInd w:val="0"/>
              <w:spacing w:after="0" w:line="240" w:lineRule="auto"/>
              <w:contextualSpacing/>
              <w:rPr>
                <w:rFonts w:ascii="Times New Roman" w:eastAsia="Calibri" w:hAnsi="Times New Roman" w:cs="Times New Roman"/>
                <w:sz w:val="16"/>
                <w:szCs w:val="16"/>
              </w:rPr>
            </w:pPr>
          </w:p>
        </w:tc>
        <w:tc>
          <w:tcPr>
            <w:tcW w:w="19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c>
          <w:tcPr>
            <w:tcW w:w="2884"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Отдел информационных технологий администрации Шумерлинского муниципального округа</w:t>
            </w:r>
          </w:p>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r>
      <w:tr w:rsidR="00A770D1" w:rsidRPr="00A770D1" w:rsidTr="0064362B">
        <w:trPr>
          <w:trHeight w:val="20"/>
        </w:trPr>
        <w:tc>
          <w:tcPr>
            <w:tcW w:w="1924"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Дата составления проекта Муниципальной программы:</w:t>
            </w:r>
          </w:p>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c>
          <w:tcPr>
            <w:tcW w:w="19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c>
          <w:tcPr>
            <w:tcW w:w="2884"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февраль 2022 г.</w:t>
            </w:r>
          </w:p>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r>
      <w:tr w:rsidR="00A770D1" w:rsidRPr="00D73F38" w:rsidTr="0064362B">
        <w:trPr>
          <w:trHeight w:val="20"/>
        </w:trPr>
        <w:tc>
          <w:tcPr>
            <w:tcW w:w="1924"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Непосредственный исполнитель Муниципальной программы:</w:t>
            </w:r>
          </w:p>
        </w:tc>
        <w:tc>
          <w:tcPr>
            <w:tcW w:w="19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c>
          <w:tcPr>
            <w:tcW w:w="2884"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Начальник отдела информационных технологий администрации Шумерлинского муниципального округа Александров Максим Георгиевич</w:t>
            </w:r>
          </w:p>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lang w:val="en-US"/>
              </w:rPr>
            </w:pPr>
            <w:r w:rsidRPr="00A770D1">
              <w:rPr>
                <w:rFonts w:ascii="Times New Roman" w:eastAsia="Calibri" w:hAnsi="Times New Roman" w:cs="Times New Roman"/>
                <w:sz w:val="16"/>
                <w:szCs w:val="16"/>
                <w:lang w:val="en-US"/>
              </w:rPr>
              <w:t>(</w:t>
            </w:r>
            <w:r w:rsidRPr="00A770D1">
              <w:rPr>
                <w:rFonts w:ascii="Times New Roman" w:eastAsia="Calibri" w:hAnsi="Times New Roman" w:cs="Times New Roman"/>
                <w:sz w:val="16"/>
                <w:szCs w:val="16"/>
              </w:rPr>
              <w:t>т</w:t>
            </w:r>
            <w:r w:rsidRPr="00A770D1">
              <w:rPr>
                <w:rFonts w:ascii="Times New Roman" w:eastAsia="Calibri" w:hAnsi="Times New Roman" w:cs="Times New Roman"/>
                <w:sz w:val="16"/>
                <w:szCs w:val="16"/>
                <w:lang w:val="en-US"/>
              </w:rPr>
              <w:t>. (83536) 2 06 29, e-mail: shummaks@cap.ru)</w:t>
            </w:r>
          </w:p>
        </w:tc>
      </w:tr>
    </w:tbl>
    <w:p w:rsidR="00A770D1" w:rsidRPr="00D73F38" w:rsidRDefault="00A770D1" w:rsidP="00A770D1">
      <w:pPr>
        <w:widowControl w:val="0"/>
        <w:autoSpaceDE w:val="0"/>
        <w:autoSpaceDN w:val="0"/>
        <w:adjustRightInd w:val="0"/>
        <w:spacing w:after="0" w:line="240" w:lineRule="auto"/>
        <w:contextualSpacing/>
        <w:rPr>
          <w:rFonts w:ascii="Times New Roman" w:eastAsia="Calibri" w:hAnsi="Times New Roman" w:cs="Times New Roman"/>
          <w:sz w:val="16"/>
          <w:szCs w:val="16"/>
          <w:lang w:val="en-US"/>
        </w:rPr>
      </w:pP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A770D1">
        <w:rPr>
          <w:rFonts w:ascii="Times New Roman" w:eastAsia="Times New Roman" w:hAnsi="Times New Roman" w:cs="Times New Roman"/>
          <w:sz w:val="16"/>
          <w:szCs w:val="16"/>
        </w:rPr>
        <w:t>Врио</w:t>
      </w:r>
      <w:proofErr w:type="spellEnd"/>
      <w:r w:rsidRPr="00A770D1">
        <w:rPr>
          <w:rFonts w:ascii="Times New Roman" w:eastAsia="Times New Roman" w:hAnsi="Times New Roman" w:cs="Times New Roman"/>
          <w:sz w:val="16"/>
          <w:szCs w:val="16"/>
        </w:rPr>
        <w:t xml:space="preserve"> главы администрации</w:t>
      </w: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Шумерлинского муниципального округа</w:t>
      </w:r>
    </w:p>
    <w:p w:rsidR="00A770D1" w:rsidRPr="00A770D1" w:rsidRDefault="00A770D1" w:rsidP="00A770D1">
      <w:pPr>
        <w:autoSpaceDE w:val="0"/>
        <w:autoSpaceDN w:val="0"/>
        <w:adjustRightInd w:val="0"/>
        <w:spacing w:after="0" w:line="240" w:lineRule="auto"/>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A770D1">
        <w:rPr>
          <w:rFonts w:ascii="Times New Roman" w:eastAsia="Times New Roman" w:hAnsi="Times New Roman" w:cs="Times New Roman"/>
          <w:sz w:val="16"/>
          <w:szCs w:val="16"/>
        </w:rPr>
        <w:t xml:space="preserve">Т.А. </w:t>
      </w:r>
      <w:proofErr w:type="spellStart"/>
      <w:r w:rsidRPr="00A770D1">
        <w:rPr>
          <w:rFonts w:ascii="Times New Roman" w:eastAsia="Times New Roman" w:hAnsi="Times New Roman" w:cs="Times New Roman"/>
          <w:sz w:val="16"/>
          <w:szCs w:val="16"/>
        </w:rPr>
        <w:t>Караганова</w:t>
      </w:r>
      <w:proofErr w:type="spellEnd"/>
      <w:r w:rsidRPr="00A770D1">
        <w:rPr>
          <w:rFonts w:ascii="Times New Roman" w:eastAsia="Times New Roman" w:hAnsi="Times New Roman" w:cs="Times New Roman"/>
          <w:sz w:val="16"/>
          <w:szCs w:val="16"/>
        </w:rPr>
        <w:t xml:space="preserve"> </w:t>
      </w:r>
    </w:p>
    <w:p w:rsidR="00A770D1" w:rsidRPr="00A770D1" w:rsidRDefault="00A770D1" w:rsidP="00A770D1">
      <w:pPr>
        <w:spacing w:after="120" w:line="240" w:lineRule="auto"/>
        <w:contextualSpacing/>
        <w:jc w:val="center"/>
        <w:rPr>
          <w:rFonts w:ascii="Times New Roman" w:eastAsia="Times New Roman" w:hAnsi="Times New Roman" w:cs="Times New Roman"/>
          <w:b/>
          <w:sz w:val="16"/>
          <w:szCs w:val="16"/>
        </w:rPr>
      </w:pPr>
      <w:proofErr w:type="gramStart"/>
      <w:r w:rsidRPr="00A770D1">
        <w:rPr>
          <w:rFonts w:ascii="Times New Roman" w:eastAsia="Times New Roman" w:hAnsi="Times New Roman" w:cs="Times New Roman"/>
          <w:b/>
          <w:sz w:val="16"/>
          <w:szCs w:val="16"/>
        </w:rPr>
        <w:t>П</w:t>
      </w:r>
      <w:proofErr w:type="gramEnd"/>
      <w:r w:rsidRPr="00A770D1">
        <w:rPr>
          <w:rFonts w:ascii="Times New Roman" w:eastAsia="Times New Roman" w:hAnsi="Times New Roman" w:cs="Times New Roman"/>
          <w:b/>
          <w:sz w:val="16"/>
          <w:szCs w:val="16"/>
        </w:rPr>
        <w:t xml:space="preserve"> А С П О Р Т</w:t>
      </w:r>
    </w:p>
    <w:p w:rsidR="00A770D1" w:rsidRPr="00A770D1" w:rsidRDefault="00A770D1" w:rsidP="00A770D1">
      <w:pPr>
        <w:spacing w:after="12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муниципальной программы Шумерлинского муниципального округа</w:t>
      </w:r>
    </w:p>
    <w:p w:rsidR="00A770D1" w:rsidRPr="00A770D1" w:rsidRDefault="00A770D1" w:rsidP="00A770D1">
      <w:pPr>
        <w:spacing w:after="12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«Цифровое общество Шумерлинского муниципального округа» </w:t>
      </w:r>
    </w:p>
    <w:p w:rsidR="00A770D1" w:rsidRPr="00A770D1" w:rsidRDefault="00A770D1" w:rsidP="00A770D1">
      <w:pPr>
        <w:widowControl w:val="0"/>
        <w:autoSpaceDE w:val="0"/>
        <w:autoSpaceDN w:val="0"/>
        <w:adjustRightInd w:val="0"/>
        <w:spacing w:after="0" w:line="240" w:lineRule="auto"/>
        <w:contextualSpacing/>
        <w:rPr>
          <w:rFonts w:ascii="Times New Roman" w:eastAsia="Calibri"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60"/>
        <w:gridCol w:w="6406"/>
      </w:tblGrid>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Ответственный исполнитель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Отдел информационных технологий администрации Шумерлинского муниципального округа</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Участники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Структурные подразделения администрации Шумерлинского муниципального округа </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Подпрограммы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«Развитие информационных технологий»</w:t>
            </w: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Цели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spacing w:after="0" w:line="240" w:lineRule="auto"/>
              <w:ind w:left="-57" w:right="-5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Повышение эффективности муниципального управления в </w:t>
            </w:r>
            <w:proofErr w:type="spellStart"/>
            <w:r w:rsidRPr="00A770D1">
              <w:rPr>
                <w:rFonts w:ascii="Times New Roman" w:eastAsia="Calibri" w:hAnsi="Times New Roman" w:cs="Times New Roman"/>
                <w:sz w:val="16"/>
                <w:szCs w:val="16"/>
              </w:rPr>
              <w:t>Шумерлинском</w:t>
            </w:r>
            <w:proofErr w:type="spellEnd"/>
            <w:r w:rsidRPr="00A770D1">
              <w:rPr>
                <w:rFonts w:ascii="Times New Roman" w:eastAsia="Calibri" w:hAnsi="Times New Roman" w:cs="Times New Roman"/>
                <w:sz w:val="16"/>
                <w:szCs w:val="16"/>
              </w:rPr>
              <w:t xml:space="preserve"> </w:t>
            </w:r>
            <w:r w:rsidRPr="00A770D1">
              <w:rPr>
                <w:rFonts w:ascii="Times New Roman" w:eastAsia="Times New Roman" w:hAnsi="Times New Roman" w:cs="Times New Roman"/>
                <w:sz w:val="16"/>
                <w:szCs w:val="16"/>
              </w:rPr>
              <w:t>МО</w:t>
            </w:r>
            <w:r w:rsidRPr="00A770D1">
              <w:rPr>
                <w:rFonts w:ascii="Times New Roman" w:eastAsia="Calibri" w:hAnsi="Times New Roman" w:cs="Times New Roman"/>
                <w:sz w:val="16"/>
                <w:szCs w:val="16"/>
              </w:rPr>
              <w:t>, взаимодействия органов местного самоуправления, граждан и бизнеса на основе использования информационно-телекоммуникационных технологий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Задачи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обеспечение условий для повышения эффективности и безопасности муниципального управления в </w:t>
            </w:r>
            <w:proofErr w:type="spellStart"/>
            <w:r w:rsidRPr="00A770D1">
              <w:rPr>
                <w:rFonts w:ascii="Times New Roman" w:eastAsia="Calibri" w:hAnsi="Times New Roman" w:cs="Times New Roman"/>
                <w:sz w:val="16"/>
                <w:szCs w:val="16"/>
              </w:rPr>
              <w:t>Шумерлинском</w:t>
            </w:r>
            <w:proofErr w:type="spellEnd"/>
            <w:r w:rsidRPr="00A770D1">
              <w:rPr>
                <w:rFonts w:ascii="Times New Roman" w:eastAsia="Calibri" w:hAnsi="Times New Roman" w:cs="Times New Roman"/>
                <w:sz w:val="16"/>
                <w:szCs w:val="16"/>
              </w:rPr>
              <w:t xml:space="preserve"> МО Чувашской Республики, взаимодействия населения, организаций и территориальных отделов Шумерлинского муниципального округа Чувашской Республики на основе информационно-телекоммуникационных технологий</w:t>
            </w: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Целевые индикаторы и показатели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достижение к 2036 году следующих целевых индикаторов и показателей: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доля граждан, использующих механизм получения государственных и муниципальных услуг в электронной форме, - 80 процентов</w:t>
            </w: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Сроки и этапы реализации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2022 - 2035 годы:</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I этап - 2022 - 2025 годы;</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II этап - 2026 - 2030 годы;</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III этап - 2031 - 2035 годы</w:t>
            </w: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Объемы финансирования Муниципальной программы с разбивкой по годам реализации</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общий объем финансирования Муниципальной программы составляет  3112,0 тыс. рублей, в том числе:</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2031 - 2035 годах – 1950,2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из них средства:</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бюджета Шумерлинского муниципального округа -  3112,0 тыс. рублей (100,0 процентов), в том числе:</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в 2031 - 2035 годах – 1950,2 тыс. рублей. </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Объемы финансирования Муниципальной программы подлежат ежегодному уточнению исходя из возможностей бюджетов всех уровней </w:t>
            </w:r>
          </w:p>
        </w:tc>
      </w:tr>
      <w:tr w:rsidR="00A770D1" w:rsidRPr="00A770D1" w:rsidTr="0064362B">
        <w:tc>
          <w:tcPr>
            <w:tcW w:w="2268"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rPr>
                <w:rFonts w:ascii="Times New Roman" w:eastAsia="Calibri" w:hAnsi="Times New Roman" w:cs="Times New Roman"/>
                <w:sz w:val="16"/>
                <w:szCs w:val="16"/>
              </w:rPr>
            </w:pPr>
            <w:r w:rsidRPr="00A770D1">
              <w:rPr>
                <w:rFonts w:ascii="Times New Roman" w:eastAsia="Calibri" w:hAnsi="Times New Roman" w:cs="Times New Roman"/>
                <w:sz w:val="16"/>
                <w:szCs w:val="16"/>
              </w:rPr>
              <w:t>Ожидаемые результаты реализации Муниципальной программы</w:t>
            </w:r>
          </w:p>
        </w:tc>
        <w:tc>
          <w:tcPr>
            <w:tcW w:w="360"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6406" w:type="dxa"/>
            <w:tcBorders>
              <w:top w:val="nil"/>
              <w:left w:val="nil"/>
              <w:bottom w:val="nil"/>
              <w:right w:val="nil"/>
            </w:tcBorders>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интеграция информационных и коммуникационных технологий во все сферы деятельности общества;</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tc>
      </w:tr>
    </w:tbl>
    <w:p w:rsidR="00A770D1" w:rsidRPr="00A770D1" w:rsidRDefault="00A770D1" w:rsidP="00A770D1">
      <w:pPr>
        <w:spacing w:after="0" w:line="240" w:lineRule="auto"/>
        <w:rPr>
          <w:rFonts w:ascii="Times New Roman" w:eastAsia="Times New Roman" w:hAnsi="Times New Roman" w:cs="Times New Roman"/>
          <w:b/>
          <w:sz w:val="16"/>
          <w:szCs w:val="16"/>
        </w:rPr>
      </w:pPr>
    </w:p>
    <w:p w:rsidR="00A770D1" w:rsidRPr="00A770D1" w:rsidRDefault="00A770D1" w:rsidP="00A770D1">
      <w:pPr>
        <w:autoSpaceDE w:val="0"/>
        <w:autoSpaceDN w:val="0"/>
        <w:adjustRightInd w:val="0"/>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w:t>
      </w:r>
      <w:r w:rsidRPr="00A770D1">
        <w:rPr>
          <w:rFonts w:ascii="Times New Roman" w:eastAsia="Times New Roman" w:hAnsi="Times New Roman" w:cs="Times New Roman"/>
          <w:b/>
          <w:sz w:val="16"/>
          <w:szCs w:val="16"/>
        </w:rPr>
        <w:t xml:space="preserve">. Приоритеты муниципальной политики в сфере </w:t>
      </w:r>
    </w:p>
    <w:p w:rsidR="00A770D1" w:rsidRPr="00A770D1" w:rsidRDefault="00A770D1" w:rsidP="00A770D1">
      <w:pPr>
        <w:autoSpaceDE w:val="0"/>
        <w:autoSpaceDN w:val="0"/>
        <w:adjustRightInd w:val="0"/>
        <w:spacing w:after="0" w:line="240" w:lineRule="auto"/>
        <w:jc w:val="center"/>
        <w:rPr>
          <w:rFonts w:ascii="Times New Roman" w:eastAsia="Calibri" w:hAnsi="Times New Roman" w:cs="Times New Roman"/>
          <w:b/>
          <w:bCs/>
          <w:sz w:val="16"/>
          <w:szCs w:val="16"/>
        </w:rPr>
      </w:pPr>
      <w:r w:rsidRPr="00A770D1">
        <w:rPr>
          <w:rFonts w:ascii="Times New Roman" w:eastAsia="Calibri" w:hAnsi="Times New Roman" w:cs="Times New Roman"/>
          <w:b/>
          <w:bCs/>
          <w:sz w:val="16"/>
          <w:szCs w:val="16"/>
        </w:rPr>
        <w:t xml:space="preserve"> реализации муниципальной программы Шумерлинского муниципального округа </w:t>
      </w:r>
    </w:p>
    <w:p w:rsidR="00A770D1" w:rsidRPr="00A770D1" w:rsidRDefault="00A770D1" w:rsidP="00A770D1">
      <w:pPr>
        <w:autoSpaceDE w:val="0"/>
        <w:autoSpaceDN w:val="0"/>
        <w:adjustRightInd w:val="0"/>
        <w:spacing w:after="0" w:line="240" w:lineRule="auto"/>
        <w:jc w:val="center"/>
        <w:rPr>
          <w:rFonts w:ascii="Times New Roman" w:eastAsia="Times New Roman" w:hAnsi="Times New Roman" w:cs="Times New Roman"/>
          <w:b/>
          <w:sz w:val="16"/>
          <w:szCs w:val="16"/>
        </w:rPr>
      </w:pPr>
      <w:r w:rsidRPr="00A770D1">
        <w:rPr>
          <w:rFonts w:ascii="Times New Roman" w:eastAsia="Calibri" w:hAnsi="Times New Roman" w:cs="Times New Roman"/>
          <w:b/>
          <w:bCs/>
          <w:sz w:val="16"/>
          <w:szCs w:val="16"/>
        </w:rPr>
        <w:t>«Цифровое общество Шумерлинского муниципального округа»</w:t>
      </w:r>
      <w:r w:rsidRPr="00A770D1">
        <w:rPr>
          <w:rFonts w:ascii="Times New Roman" w:eastAsia="Times New Roman" w:hAnsi="Times New Roman" w:cs="Times New Roman"/>
          <w:b/>
          <w:sz w:val="16"/>
          <w:szCs w:val="16"/>
        </w:rPr>
        <w:t>, цели, задачи, описание сроков и этапов реализации Муниципальной программы</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proofErr w:type="gramStart"/>
      <w:r w:rsidRPr="00A770D1">
        <w:rPr>
          <w:rFonts w:ascii="Times New Roman" w:eastAsia="Times New Roman" w:hAnsi="Times New Roman" w:cs="Times New Roman"/>
          <w:sz w:val="16"/>
          <w:szCs w:val="16"/>
        </w:rPr>
        <w:t>Приоритеты муниципальной политики в сфере развития цифрового общества Шумерлинского муниципального округа определены стратегией развития информационного общества в Российской Федерации на 2017 - 2030 годы, утвержденной Указом Президента Российской Федерации от 9 мая 2017 г. № 203, программой "Цифровая экономика Российской Федерации", утвержденной распоряжением Правительства Российской Федерации от 28 июля 2017 г. N 1632-р, Стратегией социально-экономического развития Чувашской Республики до 2035 года, утвержденной</w:t>
      </w:r>
      <w:proofErr w:type="gramEnd"/>
      <w:r w:rsidRPr="00A770D1">
        <w:rPr>
          <w:rFonts w:ascii="Times New Roman" w:eastAsia="Times New Roman" w:hAnsi="Times New Roman" w:cs="Times New Roman"/>
          <w:sz w:val="16"/>
          <w:szCs w:val="16"/>
        </w:rPr>
        <w:t xml:space="preserve"> постановлением Кабинета Министров Чувашской Республики от 28 июня 2018 г. № 254, программой "Цифровое общество Чувашии", утвержденной постановлением Кабинета Министров Чувашской Республики от 10 октября 2018 года № 402, Стратегией социально-экономического развития Шумерлинского муниципального округа Чувашской Республики.</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В соответствии с указанными документами приоритетными направлениями развития цифрового общества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являются:</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повышение благосостояния и качества жизни граждан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lastRenderedPageBreak/>
        <w:t xml:space="preserve">создание условий для формирования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A770D1" w:rsidRPr="00A770D1" w:rsidRDefault="00A770D1" w:rsidP="00A770D1">
      <w:pPr>
        <w:spacing w:after="0" w:line="240" w:lineRule="auto"/>
        <w:ind w:left="-57" w:right="-57"/>
        <w:contextualSpacing/>
        <w:jc w:val="both"/>
        <w:rPr>
          <w:rFonts w:ascii="Times New Roman" w:eastAsia="Calibri" w:hAnsi="Times New Roman" w:cs="Times New Roman"/>
          <w:sz w:val="16"/>
          <w:szCs w:val="16"/>
        </w:rPr>
      </w:pPr>
      <w:r w:rsidRPr="00A770D1">
        <w:rPr>
          <w:rFonts w:ascii="Times New Roman" w:eastAsia="Times New Roman" w:hAnsi="Times New Roman" w:cs="Times New Roman"/>
          <w:sz w:val="16"/>
          <w:szCs w:val="16"/>
        </w:rPr>
        <w:t xml:space="preserve">Целью Муниципальной программы является </w:t>
      </w:r>
      <w:r w:rsidRPr="00A770D1">
        <w:rPr>
          <w:rFonts w:ascii="Times New Roman" w:eastAsia="Calibri" w:hAnsi="Times New Roman" w:cs="Times New Roman"/>
          <w:sz w:val="16"/>
          <w:szCs w:val="16"/>
        </w:rPr>
        <w:t xml:space="preserve">повышение эффективности муниципального управления в </w:t>
      </w:r>
      <w:proofErr w:type="spellStart"/>
      <w:r w:rsidRPr="00A770D1">
        <w:rPr>
          <w:rFonts w:ascii="Times New Roman" w:eastAsia="Calibri" w:hAnsi="Times New Roman" w:cs="Times New Roman"/>
          <w:sz w:val="16"/>
          <w:szCs w:val="16"/>
        </w:rPr>
        <w:t>Шумерлинском</w:t>
      </w:r>
      <w:proofErr w:type="spellEnd"/>
      <w:r w:rsidRPr="00A770D1">
        <w:rPr>
          <w:rFonts w:ascii="Times New Roman" w:eastAsia="Calibri" w:hAnsi="Times New Roman" w:cs="Times New Roman"/>
          <w:sz w:val="16"/>
          <w:szCs w:val="16"/>
        </w:rPr>
        <w:t xml:space="preserve"> 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r w:rsidRPr="00A770D1">
        <w:rPr>
          <w:rFonts w:ascii="Times New Roman" w:eastAsia="Times New Roman" w:hAnsi="Times New Roman" w:cs="Times New Roman"/>
          <w:sz w:val="16"/>
          <w:szCs w:val="16"/>
        </w:rPr>
        <w:t>.</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Муниципальная программа реализуется в 2022–2035 годах в три этапа:</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lang w:val="en-US"/>
        </w:rPr>
        <w:t>I</w:t>
      </w:r>
      <w:r w:rsidRPr="00A770D1">
        <w:rPr>
          <w:rFonts w:ascii="Times New Roman" w:eastAsia="Times New Roman" w:hAnsi="Times New Roman" w:cs="Times New Roman"/>
          <w:sz w:val="16"/>
          <w:szCs w:val="16"/>
        </w:rPr>
        <w:t xml:space="preserve"> этап – 2022–2025 годы;</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lang w:val="en-US"/>
        </w:rPr>
        <w:t>II</w:t>
      </w:r>
      <w:r w:rsidRPr="00A770D1">
        <w:rPr>
          <w:rFonts w:ascii="Times New Roman" w:eastAsia="Times New Roman" w:hAnsi="Times New Roman" w:cs="Times New Roman"/>
          <w:sz w:val="16"/>
          <w:szCs w:val="16"/>
        </w:rPr>
        <w:t xml:space="preserve"> этап – 2026–2030 годы;</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proofErr w:type="gramStart"/>
      <w:r w:rsidRPr="00A770D1">
        <w:rPr>
          <w:rFonts w:ascii="Times New Roman" w:eastAsia="Times New Roman" w:hAnsi="Times New Roman" w:cs="Times New Roman"/>
          <w:sz w:val="16"/>
          <w:szCs w:val="16"/>
          <w:lang w:val="en-US"/>
        </w:rPr>
        <w:t>III</w:t>
      </w:r>
      <w:r w:rsidRPr="00A770D1">
        <w:rPr>
          <w:rFonts w:ascii="Times New Roman" w:eastAsia="Times New Roman" w:hAnsi="Times New Roman" w:cs="Times New Roman"/>
          <w:sz w:val="16"/>
          <w:szCs w:val="16"/>
        </w:rPr>
        <w:t xml:space="preserve"> этап – 2031–2035 годы.</w:t>
      </w:r>
      <w:proofErr w:type="gramEnd"/>
    </w:p>
    <w:p w:rsidR="00A770D1" w:rsidRPr="00A770D1" w:rsidRDefault="00A770D1" w:rsidP="00A770D1">
      <w:pPr>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A770D1" w:rsidRPr="00A770D1" w:rsidRDefault="00A770D1" w:rsidP="00A770D1">
      <w:pPr>
        <w:spacing w:after="0" w:line="240" w:lineRule="auto"/>
        <w:ind w:firstLine="709"/>
        <w:contextualSpacing/>
        <w:jc w:val="both"/>
        <w:rPr>
          <w:rFonts w:ascii="Times New Roman" w:eastAsia="Times New Roman" w:hAnsi="Times New Roman" w:cs="Times New Roman"/>
          <w:b/>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II</w:t>
      </w:r>
      <w:r w:rsidRPr="00A770D1">
        <w:rPr>
          <w:rFonts w:ascii="Times New Roman" w:eastAsia="Times New Roman" w:hAnsi="Times New Roman" w:cs="Times New Roman"/>
          <w:b/>
          <w:sz w:val="16"/>
          <w:szCs w:val="16"/>
        </w:rPr>
        <w:t xml:space="preserve">. Обобщенная характеристика основных мероприятий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подпрограмм Муниципальной программы</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Задачи Муниципальной программы будут решаться в рамках одной подпрограммы.</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Подпрограмма «Развитие информационных технологий» включает 1 основное мероприятие.</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proofErr w:type="gramStart"/>
      <w:r w:rsidRPr="00A770D1">
        <w:rPr>
          <w:rFonts w:ascii="Times New Roman" w:eastAsia="Times New Roman" w:hAnsi="Times New Roman" w:cs="Times New Roman"/>
          <w:sz w:val="16"/>
          <w:szCs w:val="16"/>
        </w:rPr>
        <w:t xml:space="preserve">Основное мероприятие 1 «Развитие электронного правительства» включает мероприятия по развитию механизмов получения государственных и муниципальных услуг в электронном виде, созданию, модернизации и эксплуатации прикладных информационных систем поддержки выполнения (оказания) органами местного самоуправления Шумерлинского муниципального округа основных функций (услуг), системы электронного документооборота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а также мероприятия по развитию информационно-технологической и телекоммуникационной инфраструктуры для размещения информации о деятельности органов</w:t>
      </w:r>
      <w:proofErr w:type="gramEnd"/>
      <w:r w:rsidRPr="00A770D1">
        <w:rPr>
          <w:rFonts w:ascii="Times New Roman" w:eastAsia="Times New Roman" w:hAnsi="Times New Roman" w:cs="Times New Roman"/>
          <w:sz w:val="16"/>
          <w:szCs w:val="16"/>
        </w:rPr>
        <w:t xml:space="preserve"> местного самоуправления Шумерлинского муниципального округа, в том числе  закупку товаров, работ, услуг в сфере информационно-коммуникационных технологий.</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III</w:t>
      </w:r>
      <w:r w:rsidRPr="00A770D1">
        <w:rPr>
          <w:rFonts w:ascii="Times New Roman" w:eastAsia="Times New Roman" w:hAnsi="Times New Roman" w:cs="Times New Roman"/>
          <w:b/>
          <w:sz w:val="16"/>
          <w:szCs w:val="16"/>
        </w:rPr>
        <w:t xml:space="preserve">. Обоснование объема финансовых ресурсов,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roofErr w:type="gramStart"/>
      <w:r w:rsidRPr="00A770D1">
        <w:rPr>
          <w:rFonts w:ascii="Times New Roman" w:eastAsia="Times New Roman" w:hAnsi="Times New Roman" w:cs="Times New Roman"/>
          <w:b/>
          <w:sz w:val="16"/>
          <w:szCs w:val="16"/>
        </w:rPr>
        <w:t>необходимых</w:t>
      </w:r>
      <w:proofErr w:type="gramEnd"/>
      <w:r w:rsidRPr="00A770D1">
        <w:rPr>
          <w:rFonts w:ascii="Times New Roman" w:eastAsia="Times New Roman" w:hAnsi="Times New Roman" w:cs="Times New Roman"/>
          <w:b/>
          <w:sz w:val="16"/>
          <w:szCs w:val="16"/>
        </w:rPr>
        <w:t xml:space="preserve"> для реализации Муниципальной программы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roofErr w:type="gramStart"/>
      <w:r w:rsidRPr="00A770D1">
        <w:rPr>
          <w:rFonts w:ascii="Times New Roman" w:eastAsia="Times New Roman" w:hAnsi="Times New Roman" w:cs="Times New Roman"/>
          <w:b/>
          <w:sz w:val="16"/>
          <w:szCs w:val="16"/>
        </w:rPr>
        <w:t xml:space="preserve">(с расшифровкой по источникам финансирования, по этапам </w:t>
      </w:r>
      <w:proofErr w:type="gramEnd"/>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и годам реализации Муниципальной программы)</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Расходы Муниципальной программы формируются за счет средств бюджета Шумерлинского муниципального округа.</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bookmarkStart w:id="17" w:name="_Hlk97298634"/>
      <w:r w:rsidRPr="00A770D1">
        <w:rPr>
          <w:rFonts w:ascii="Times New Roman" w:eastAsia="Calibri" w:hAnsi="Times New Roman" w:cs="Times New Roman"/>
          <w:sz w:val="16"/>
          <w:szCs w:val="16"/>
        </w:rPr>
        <w:t>общий объем финансирования Муниципальной программы составляет  3112,0 тыс. рублей, в том числе:</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2031 - 2035 годах – 1950,2 тыс. рублей;</w:t>
      </w:r>
    </w:p>
    <w:p w:rsidR="00A770D1" w:rsidRPr="00A770D1" w:rsidRDefault="00A770D1" w:rsidP="00A770D1">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из них средства:</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бюджета Шумерлинского муниципального округа -  3112,0 тыс. рублей (100,0 процентов), в том числе:</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в 2031 - 2035 годах – 1950,2 тыс. рублей. </w:t>
      </w:r>
    </w:p>
    <w:bookmarkEnd w:id="17"/>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Объемы финансирования Муниципальной программы подлежат ежегодному уточнению исходя из возможностей бюджетов всех уровней </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A770D1" w:rsidRPr="00A770D1" w:rsidRDefault="00A770D1" w:rsidP="00A770D1">
      <w:pPr>
        <w:spacing w:after="0" w:line="240" w:lineRule="auto"/>
        <w:rPr>
          <w:rFonts w:ascii="Times New Roman" w:eastAsia="Times New Roman" w:hAnsi="Times New Roman" w:cs="Times New Roman"/>
          <w:sz w:val="16"/>
          <w:szCs w:val="16"/>
        </w:rPr>
      </w:pPr>
    </w:p>
    <w:p w:rsidR="00A770D1" w:rsidRPr="00A770D1" w:rsidRDefault="00A770D1" w:rsidP="00A770D1">
      <w:pPr>
        <w:spacing w:after="0" w:line="240" w:lineRule="auto"/>
        <w:rPr>
          <w:rFonts w:ascii="Times New Roman" w:eastAsia="Times New Roman" w:hAnsi="Times New Roman" w:cs="Times New Roman"/>
          <w:sz w:val="16"/>
          <w:szCs w:val="16"/>
        </w:rPr>
      </w:pPr>
    </w:p>
    <w:p w:rsidR="00A770D1" w:rsidRPr="00A770D1" w:rsidRDefault="00A770D1" w:rsidP="00A770D1">
      <w:pPr>
        <w:spacing w:after="0" w:line="240" w:lineRule="auto"/>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_____________</w:t>
      </w:r>
    </w:p>
    <w:p w:rsidR="00A770D1" w:rsidRPr="00A770D1" w:rsidRDefault="00A770D1" w:rsidP="00A770D1">
      <w:pPr>
        <w:spacing w:after="0" w:line="240" w:lineRule="auto"/>
        <w:ind w:firstLine="709"/>
        <w:contextualSpacing/>
        <w:rPr>
          <w:rFonts w:ascii="Times New Roman" w:eastAsia="Times New Roman" w:hAnsi="Times New Roman" w:cs="Times New Roman"/>
          <w:sz w:val="16"/>
          <w:szCs w:val="16"/>
        </w:rPr>
        <w:sectPr w:rsidR="00A770D1" w:rsidRPr="00A770D1" w:rsidSect="002E665C">
          <w:headerReference w:type="even" r:id="rId13"/>
          <w:pgSz w:w="11906" w:h="16838"/>
          <w:pgMar w:top="851" w:right="850" w:bottom="567" w:left="1701" w:header="709" w:footer="709" w:gutter="0"/>
          <w:cols w:space="708"/>
          <w:titlePg/>
          <w:docGrid w:linePitch="360"/>
        </w:sectPr>
      </w:pPr>
    </w:p>
    <w:p w:rsidR="00A770D1" w:rsidRPr="00A770D1" w:rsidRDefault="00A770D1" w:rsidP="00A770D1">
      <w:pPr>
        <w:widowControl w:val="0"/>
        <w:autoSpaceDE w:val="0"/>
        <w:autoSpaceDN w:val="0"/>
        <w:adjustRightInd w:val="0"/>
        <w:spacing w:after="0" w:line="240" w:lineRule="auto"/>
        <w:ind w:left="9072"/>
        <w:contextualSpacing/>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lastRenderedPageBreak/>
        <w:t>Приложение № 1</w:t>
      </w:r>
    </w:p>
    <w:p w:rsidR="00A770D1" w:rsidRPr="00A770D1" w:rsidRDefault="00A770D1" w:rsidP="00A770D1">
      <w:pPr>
        <w:widowControl w:val="0"/>
        <w:autoSpaceDE w:val="0"/>
        <w:autoSpaceDN w:val="0"/>
        <w:adjustRightInd w:val="0"/>
        <w:spacing w:after="0" w:line="240" w:lineRule="auto"/>
        <w:ind w:left="9072"/>
        <w:contextualSpacing/>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к муниципальной программе Шумерлинского муниципального округа «Цифровое общество Шумерлинского муниципального округа»</w:t>
      </w:r>
    </w:p>
    <w:p w:rsidR="00A770D1" w:rsidRPr="00A770D1" w:rsidRDefault="00A770D1" w:rsidP="00A770D1">
      <w:pPr>
        <w:spacing w:after="0" w:line="240" w:lineRule="auto"/>
        <w:ind w:right="-11"/>
        <w:contextualSpacing/>
        <w:jc w:val="right"/>
        <w:rPr>
          <w:rFonts w:ascii="Times New Roman" w:eastAsia="Times New Roman" w:hAnsi="Times New Roman" w:cs="Times New Roman"/>
          <w:b/>
          <w:sz w:val="16"/>
          <w:szCs w:val="16"/>
        </w:rPr>
      </w:pPr>
    </w:p>
    <w:p w:rsidR="00A770D1" w:rsidRPr="00A770D1" w:rsidRDefault="00A770D1" w:rsidP="00A770D1">
      <w:pPr>
        <w:spacing w:after="0" w:line="240" w:lineRule="auto"/>
        <w:ind w:right="-11"/>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С В Е Д Е Н И Я</w:t>
      </w:r>
    </w:p>
    <w:p w:rsidR="00A770D1" w:rsidRPr="00A770D1" w:rsidRDefault="00A770D1" w:rsidP="00A770D1">
      <w:pPr>
        <w:spacing w:after="0" w:line="240" w:lineRule="auto"/>
        <w:ind w:right="-11"/>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о целевых индикаторах и показателях муниципальной программы Шумерлинского муниципального округа </w:t>
      </w:r>
    </w:p>
    <w:p w:rsidR="00A770D1" w:rsidRPr="00A770D1" w:rsidRDefault="00A770D1" w:rsidP="00A770D1">
      <w:pPr>
        <w:spacing w:after="0" w:line="240" w:lineRule="auto"/>
        <w:ind w:right="-11"/>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«Цифровое общество Шумерлинского муниципального округа», подпрограмм муниципальной программы Шумерлинского муниципального округа </w:t>
      </w:r>
    </w:p>
    <w:p w:rsidR="00A770D1" w:rsidRPr="00A770D1" w:rsidRDefault="00A770D1" w:rsidP="00A770D1">
      <w:pPr>
        <w:spacing w:after="0" w:line="240" w:lineRule="auto"/>
        <w:ind w:right="-11"/>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«Цифровое общество Шумерлинского муниципального округа» и их значениях</w:t>
      </w:r>
    </w:p>
    <w:p w:rsidR="00A770D1" w:rsidRPr="00A770D1" w:rsidRDefault="00A770D1" w:rsidP="00A770D1">
      <w:pPr>
        <w:spacing w:after="0" w:line="240" w:lineRule="auto"/>
        <w:ind w:right="-11" w:firstLine="709"/>
        <w:contextualSpacing/>
        <w:jc w:val="center"/>
        <w:rPr>
          <w:rFonts w:ascii="Times New Roman" w:eastAsia="Times New Roman" w:hAnsi="Times New Roman" w:cs="Times New Roman"/>
          <w:sz w:val="16"/>
          <w:szCs w:val="16"/>
        </w:rPr>
      </w:pPr>
    </w:p>
    <w:p w:rsidR="00A770D1" w:rsidRPr="00A770D1" w:rsidRDefault="00A770D1" w:rsidP="00A770D1">
      <w:pPr>
        <w:spacing w:after="0" w:line="240" w:lineRule="auto"/>
        <w:ind w:right="-11" w:firstLine="709"/>
        <w:contextualSpacing/>
        <w:jc w:val="center"/>
        <w:rPr>
          <w:rFonts w:ascii="Times New Roman" w:eastAsia="Times New Roman" w:hAnsi="Times New Roman" w:cs="Times New Roman"/>
          <w:sz w:val="16"/>
          <w:szCs w:val="16"/>
        </w:rPr>
      </w:pPr>
    </w:p>
    <w:tbl>
      <w:tblPr>
        <w:tblW w:w="5187" w:type="pct"/>
        <w:tblInd w:w="-22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117"/>
        <w:gridCol w:w="1417"/>
        <w:gridCol w:w="847"/>
        <w:gridCol w:w="847"/>
        <w:gridCol w:w="844"/>
        <w:gridCol w:w="847"/>
        <w:gridCol w:w="798"/>
        <w:gridCol w:w="782"/>
        <w:gridCol w:w="853"/>
        <w:gridCol w:w="850"/>
        <w:gridCol w:w="874"/>
        <w:gridCol w:w="853"/>
        <w:gridCol w:w="850"/>
      </w:tblGrid>
      <w:tr w:rsidR="00A770D1" w:rsidRPr="00A770D1" w:rsidTr="0064362B">
        <w:trPr>
          <w:trHeight w:val="20"/>
        </w:trPr>
        <w:tc>
          <w:tcPr>
            <w:tcW w:w="183" w:type="pct"/>
            <w:vMerge w:val="restart"/>
            <w:shd w:val="clear" w:color="auto" w:fill="auto"/>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 </w:t>
            </w:r>
          </w:p>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roofErr w:type="spellStart"/>
            <w:r w:rsidRPr="00A770D1">
              <w:rPr>
                <w:rFonts w:ascii="Times New Roman" w:eastAsia="Times New Roman" w:hAnsi="Times New Roman" w:cs="Times New Roman"/>
                <w:sz w:val="16"/>
                <w:szCs w:val="16"/>
              </w:rPr>
              <w:t>пп</w:t>
            </w:r>
            <w:proofErr w:type="spellEnd"/>
          </w:p>
        </w:tc>
        <w:tc>
          <w:tcPr>
            <w:tcW w:w="1342" w:type="pct"/>
            <w:vMerge w:val="restart"/>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Целевой индикатор и показатель </w:t>
            </w:r>
          </w:p>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(наименование)</w:t>
            </w:r>
          </w:p>
        </w:tc>
        <w:tc>
          <w:tcPr>
            <w:tcW w:w="462" w:type="pct"/>
            <w:vMerge w:val="restart"/>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Единица измерения</w:t>
            </w:r>
          </w:p>
        </w:tc>
        <w:tc>
          <w:tcPr>
            <w:tcW w:w="3012" w:type="pct"/>
            <w:gridSpan w:val="11"/>
            <w:shd w:val="clear" w:color="auto" w:fill="auto"/>
          </w:tcPr>
          <w:p w:rsidR="00A770D1" w:rsidRPr="00A770D1" w:rsidRDefault="00A770D1" w:rsidP="00A770D1">
            <w:pPr>
              <w:spacing w:after="0" w:line="240" w:lineRule="auto"/>
              <w:ind w:firstLine="709"/>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Значения целевых индикаторов и показателей</w:t>
            </w:r>
          </w:p>
        </w:tc>
      </w:tr>
      <w:tr w:rsidR="00A770D1" w:rsidRPr="00A770D1" w:rsidTr="0064362B">
        <w:trPr>
          <w:trHeight w:val="20"/>
        </w:trPr>
        <w:tc>
          <w:tcPr>
            <w:tcW w:w="183" w:type="pct"/>
            <w:vMerge/>
            <w:shd w:val="clear" w:color="auto" w:fill="auto"/>
            <w:noWrap/>
          </w:tcPr>
          <w:p w:rsidR="00A770D1" w:rsidRPr="00A770D1" w:rsidRDefault="00A770D1" w:rsidP="00A770D1">
            <w:pPr>
              <w:spacing w:after="0" w:line="240" w:lineRule="auto"/>
              <w:ind w:firstLine="709"/>
              <w:contextualSpacing/>
              <w:jc w:val="center"/>
              <w:rPr>
                <w:rFonts w:ascii="Times New Roman" w:eastAsia="Times New Roman" w:hAnsi="Times New Roman" w:cs="Times New Roman"/>
                <w:sz w:val="16"/>
                <w:szCs w:val="16"/>
              </w:rPr>
            </w:pPr>
          </w:p>
        </w:tc>
        <w:tc>
          <w:tcPr>
            <w:tcW w:w="1342" w:type="pct"/>
            <w:vMerge/>
            <w:shd w:val="clear" w:color="auto" w:fill="auto"/>
          </w:tcPr>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p>
        </w:tc>
        <w:tc>
          <w:tcPr>
            <w:tcW w:w="462" w:type="pct"/>
            <w:vMerge/>
            <w:shd w:val="clear" w:color="auto" w:fill="auto"/>
          </w:tcPr>
          <w:p w:rsidR="00A770D1" w:rsidRPr="00A770D1" w:rsidRDefault="00A770D1" w:rsidP="00A770D1">
            <w:pPr>
              <w:spacing w:after="0" w:line="240" w:lineRule="auto"/>
              <w:ind w:firstLine="709"/>
              <w:contextualSpacing/>
              <w:jc w:val="center"/>
              <w:rPr>
                <w:rFonts w:ascii="Times New Roman" w:eastAsia="Times New Roman" w:hAnsi="Times New Roman" w:cs="Times New Roman"/>
                <w:sz w:val="16"/>
                <w:szCs w:val="16"/>
              </w:rPr>
            </w:pPr>
          </w:p>
        </w:tc>
        <w:tc>
          <w:tcPr>
            <w:tcW w:w="276"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smartTag w:uri="urn:schemas-microsoft-com:office:smarttags" w:element="metricconverter">
              <w:smartTagPr>
                <w:attr w:name="ProductID" w:val="2022 г"/>
              </w:smartTagPr>
              <w:r w:rsidRPr="00A770D1">
                <w:rPr>
                  <w:rFonts w:ascii="Times New Roman" w:eastAsia="Times New Roman" w:hAnsi="Times New Roman" w:cs="Times New Roman"/>
                  <w:sz w:val="16"/>
                  <w:szCs w:val="16"/>
                </w:rPr>
                <w:t>2022 г</w:t>
              </w:r>
            </w:smartTag>
            <w:r w:rsidRPr="00A770D1">
              <w:rPr>
                <w:rFonts w:ascii="Times New Roman" w:eastAsia="Times New Roman" w:hAnsi="Times New Roman" w:cs="Times New Roman"/>
                <w:sz w:val="16"/>
                <w:szCs w:val="16"/>
              </w:rPr>
              <w:t>.</w:t>
            </w:r>
          </w:p>
        </w:tc>
        <w:tc>
          <w:tcPr>
            <w:tcW w:w="276"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smartTag w:uri="urn:schemas-microsoft-com:office:smarttags" w:element="metricconverter">
              <w:smartTagPr>
                <w:attr w:name="ProductID" w:val="2023 г"/>
              </w:smartTagPr>
              <w:r w:rsidRPr="00A770D1">
                <w:rPr>
                  <w:rFonts w:ascii="Times New Roman" w:eastAsia="Times New Roman" w:hAnsi="Times New Roman" w:cs="Times New Roman"/>
                  <w:sz w:val="16"/>
                  <w:szCs w:val="16"/>
                </w:rPr>
                <w:t>2023 г</w:t>
              </w:r>
            </w:smartTag>
            <w:r w:rsidRPr="00A770D1">
              <w:rPr>
                <w:rFonts w:ascii="Times New Roman" w:eastAsia="Times New Roman" w:hAnsi="Times New Roman" w:cs="Times New Roman"/>
                <w:sz w:val="16"/>
                <w:szCs w:val="16"/>
              </w:rPr>
              <w:t>.</w:t>
            </w:r>
          </w:p>
        </w:tc>
        <w:tc>
          <w:tcPr>
            <w:tcW w:w="275"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smartTag w:uri="urn:schemas-microsoft-com:office:smarttags" w:element="metricconverter">
              <w:smartTagPr>
                <w:attr w:name="ProductID" w:val="2024 г"/>
              </w:smartTagPr>
              <w:r w:rsidRPr="00A770D1">
                <w:rPr>
                  <w:rFonts w:ascii="Times New Roman" w:eastAsia="Times New Roman" w:hAnsi="Times New Roman" w:cs="Times New Roman"/>
                  <w:sz w:val="16"/>
                  <w:szCs w:val="16"/>
                </w:rPr>
                <w:t>2024 г</w:t>
              </w:r>
            </w:smartTag>
            <w:r w:rsidRPr="00A770D1">
              <w:rPr>
                <w:rFonts w:ascii="Times New Roman" w:eastAsia="Times New Roman" w:hAnsi="Times New Roman" w:cs="Times New Roman"/>
                <w:sz w:val="16"/>
                <w:szCs w:val="16"/>
              </w:rPr>
              <w:t>.</w:t>
            </w:r>
          </w:p>
        </w:tc>
        <w:tc>
          <w:tcPr>
            <w:tcW w:w="276"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smartTag w:uri="urn:schemas-microsoft-com:office:smarttags" w:element="metricconverter">
              <w:smartTagPr>
                <w:attr w:name="ProductID" w:val="2025 г"/>
              </w:smartTagPr>
              <w:r w:rsidRPr="00A770D1">
                <w:rPr>
                  <w:rFonts w:ascii="Times New Roman" w:eastAsia="Times New Roman" w:hAnsi="Times New Roman" w:cs="Times New Roman"/>
                  <w:sz w:val="16"/>
                  <w:szCs w:val="16"/>
                </w:rPr>
                <w:t>2025 г</w:t>
              </w:r>
            </w:smartTag>
            <w:r w:rsidRPr="00A770D1">
              <w:rPr>
                <w:rFonts w:ascii="Times New Roman" w:eastAsia="Times New Roman" w:hAnsi="Times New Roman" w:cs="Times New Roman"/>
                <w:sz w:val="16"/>
                <w:szCs w:val="16"/>
              </w:rPr>
              <w:t>.</w:t>
            </w:r>
          </w:p>
        </w:tc>
        <w:tc>
          <w:tcPr>
            <w:tcW w:w="260" w:type="pct"/>
            <w:shd w:val="clear" w:color="auto" w:fill="auto"/>
          </w:tcPr>
          <w:p w:rsidR="00A770D1" w:rsidRPr="00A770D1" w:rsidRDefault="00A770D1" w:rsidP="00A770D1">
            <w:pPr>
              <w:spacing w:after="0" w:line="240" w:lineRule="auto"/>
              <w:ind w:left="-89" w:right="-91"/>
              <w:contextualSpacing/>
              <w:jc w:val="center"/>
              <w:rPr>
                <w:rFonts w:ascii="Times New Roman" w:eastAsia="Times New Roman" w:hAnsi="Times New Roman" w:cs="Times New Roman"/>
                <w:sz w:val="16"/>
                <w:szCs w:val="16"/>
              </w:rPr>
            </w:pPr>
            <w:smartTag w:uri="urn:schemas-microsoft-com:office:smarttags" w:element="metricconverter">
              <w:smartTagPr>
                <w:attr w:name="ProductID" w:val="2030 г"/>
              </w:smartTagPr>
              <w:r w:rsidRPr="00A770D1">
                <w:rPr>
                  <w:rFonts w:ascii="Times New Roman" w:eastAsia="Times New Roman" w:hAnsi="Times New Roman" w:cs="Times New Roman"/>
                  <w:sz w:val="16"/>
                  <w:szCs w:val="16"/>
                </w:rPr>
                <w:t>2030 г</w:t>
              </w:r>
            </w:smartTag>
            <w:r w:rsidRPr="00A770D1">
              <w:rPr>
                <w:rFonts w:ascii="Times New Roman" w:eastAsia="Times New Roman" w:hAnsi="Times New Roman" w:cs="Times New Roman"/>
                <w:sz w:val="16"/>
                <w:szCs w:val="16"/>
              </w:rPr>
              <w:t>.</w:t>
            </w:r>
          </w:p>
        </w:tc>
        <w:tc>
          <w:tcPr>
            <w:tcW w:w="255" w:type="pct"/>
            <w:shd w:val="clear" w:color="auto" w:fill="auto"/>
          </w:tcPr>
          <w:p w:rsidR="00A770D1" w:rsidRPr="00A770D1" w:rsidRDefault="00A770D1" w:rsidP="00A770D1">
            <w:pPr>
              <w:spacing w:after="0" w:line="240" w:lineRule="auto"/>
              <w:ind w:left="-57" w:right="-91"/>
              <w:contextualSpacing/>
              <w:jc w:val="center"/>
              <w:rPr>
                <w:rFonts w:ascii="Times New Roman" w:eastAsia="Times New Roman" w:hAnsi="Times New Roman" w:cs="Times New Roman"/>
                <w:sz w:val="16"/>
                <w:szCs w:val="16"/>
              </w:rPr>
            </w:pPr>
            <w:smartTag w:uri="urn:schemas-microsoft-com:office:smarttags" w:element="metricconverter">
              <w:smartTagPr>
                <w:attr w:name="ProductID" w:val="2035 г"/>
              </w:smartTagPr>
              <w:r w:rsidRPr="00A770D1">
                <w:rPr>
                  <w:rFonts w:ascii="Times New Roman" w:eastAsia="Times New Roman" w:hAnsi="Times New Roman" w:cs="Times New Roman"/>
                  <w:sz w:val="16"/>
                  <w:szCs w:val="16"/>
                </w:rPr>
                <w:t>2035 г</w:t>
              </w:r>
            </w:smartTag>
            <w:r w:rsidRPr="00A770D1">
              <w:rPr>
                <w:rFonts w:ascii="Times New Roman" w:eastAsia="Times New Roman" w:hAnsi="Times New Roman" w:cs="Times New Roman"/>
                <w:sz w:val="16"/>
                <w:szCs w:val="16"/>
              </w:rPr>
              <w:t>.</w:t>
            </w:r>
          </w:p>
        </w:tc>
        <w:tc>
          <w:tcPr>
            <w:tcW w:w="278"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p>
        </w:tc>
        <w:tc>
          <w:tcPr>
            <w:tcW w:w="277"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p>
        </w:tc>
        <w:tc>
          <w:tcPr>
            <w:tcW w:w="285"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p>
        </w:tc>
        <w:tc>
          <w:tcPr>
            <w:tcW w:w="278"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p>
        </w:tc>
        <w:tc>
          <w:tcPr>
            <w:tcW w:w="277"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p>
        </w:tc>
      </w:tr>
    </w:tbl>
    <w:p w:rsidR="00A770D1" w:rsidRPr="00A770D1" w:rsidRDefault="00A770D1" w:rsidP="00A770D1">
      <w:pPr>
        <w:widowControl w:val="0"/>
        <w:suppressAutoHyphens/>
        <w:spacing w:after="0" w:line="20" w:lineRule="exact"/>
        <w:rPr>
          <w:rFonts w:ascii="Times New Roman" w:eastAsia="Times New Roman" w:hAnsi="Times New Roman" w:cs="Times New Roman"/>
          <w:sz w:val="16"/>
          <w:szCs w:val="16"/>
        </w:rPr>
      </w:pPr>
    </w:p>
    <w:tbl>
      <w:tblPr>
        <w:tblW w:w="5187" w:type="pct"/>
        <w:tblInd w:w="-22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117"/>
        <w:gridCol w:w="1417"/>
        <w:gridCol w:w="847"/>
        <w:gridCol w:w="847"/>
        <w:gridCol w:w="844"/>
        <w:gridCol w:w="847"/>
        <w:gridCol w:w="798"/>
        <w:gridCol w:w="782"/>
        <w:gridCol w:w="853"/>
        <w:gridCol w:w="850"/>
        <w:gridCol w:w="868"/>
        <w:gridCol w:w="853"/>
        <w:gridCol w:w="856"/>
      </w:tblGrid>
      <w:tr w:rsidR="00A770D1" w:rsidRPr="00A770D1" w:rsidTr="0064362B">
        <w:trPr>
          <w:trHeight w:val="20"/>
          <w:tblHeader/>
        </w:trPr>
        <w:tc>
          <w:tcPr>
            <w:tcW w:w="183"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1</w:t>
            </w:r>
          </w:p>
        </w:tc>
        <w:tc>
          <w:tcPr>
            <w:tcW w:w="1342"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2</w:t>
            </w:r>
          </w:p>
        </w:tc>
        <w:tc>
          <w:tcPr>
            <w:tcW w:w="462"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3</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4</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5</w:t>
            </w:r>
          </w:p>
        </w:tc>
        <w:tc>
          <w:tcPr>
            <w:tcW w:w="27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6</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w:t>
            </w:r>
          </w:p>
        </w:tc>
        <w:tc>
          <w:tcPr>
            <w:tcW w:w="260"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8</w:t>
            </w:r>
          </w:p>
        </w:tc>
        <w:tc>
          <w:tcPr>
            <w:tcW w:w="25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9</w:t>
            </w: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7"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83"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9"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r>
      <w:tr w:rsidR="00A770D1" w:rsidRPr="00A770D1" w:rsidTr="0064362B">
        <w:trPr>
          <w:trHeight w:val="20"/>
        </w:trPr>
        <w:tc>
          <w:tcPr>
            <w:tcW w:w="5000" w:type="pct"/>
            <w:gridSpan w:val="14"/>
          </w:tcPr>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Муниципальная программа Шумерлинского муниципального округа «Цифровое общество Шумерлинского муниципального округа»</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tc>
      </w:tr>
      <w:tr w:rsidR="00A770D1" w:rsidRPr="00A770D1" w:rsidTr="0064362B">
        <w:trPr>
          <w:trHeight w:val="224"/>
        </w:trPr>
        <w:tc>
          <w:tcPr>
            <w:tcW w:w="183"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1.</w:t>
            </w:r>
          </w:p>
        </w:tc>
        <w:tc>
          <w:tcPr>
            <w:tcW w:w="1342" w:type="pct"/>
          </w:tcPr>
          <w:p w:rsidR="00A770D1" w:rsidRPr="00A770D1" w:rsidRDefault="00A770D1" w:rsidP="00A770D1">
            <w:pPr>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Доля граждан, использующих механизм получения государственных и муниципальных услуг в электронной форме</w:t>
            </w:r>
          </w:p>
        </w:tc>
        <w:tc>
          <w:tcPr>
            <w:tcW w:w="462"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процентов</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72</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73</w:t>
            </w:r>
          </w:p>
        </w:tc>
        <w:tc>
          <w:tcPr>
            <w:tcW w:w="27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74</w:t>
            </w:r>
          </w:p>
        </w:tc>
        <w:tc>
          <w:tcPr>
            <w:tcW w:w="276"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75</w:t>
            </w:r>
          </w:p>
        </w:tc>
        <w:tc>
          <w:tcPr>
            <w:tcW w:w="260"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75</w:t>
            </w:r>
          </w:p>
        </w:tc>
        <w:tc>
          <w:tcPr>
            <w:tcW w:w="25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80</w:t>
            </w: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7"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83"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9"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r>
      <w:tr w:rsidR="00A770D1" w:rsidRPr="00A770D1" w:rsidTr="0064362B">
        <w:trPr>
          <w:cantSplit/>
          <w:trHeight w:val="224"/>
        </w:trPr>
        <w:tc>
          <w:tcPr>
            <w:tcW w:w="5000" w:type="pct"/>
            <w:gridSpan w:val="14"/>
          </w:tcPr>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Подпрограмма «Развитие информационных технологий»</w:t>
            </w:r>
          </w:p>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p>
        </w:tc>
      </w:tr>
      <w:tr w:rsidR="00A770D1" w:rsidRPr="00A770D1" w:rsidTr="0064362B">
        <w:trPr>
          <w:trHeight w:val="224"/>
        </w:trPr>
        <w:tc>
          <w:tcPr>
            <w:tcW w:w="183"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1.</w:t>
            </w:r>
          </w:p>
        </w:tc>
        <w:tc>
          <w:tcPr>
            <w:tcW w:w="1342" w:type="pct"/>
          </w:tcPr>
          <w:p w:rsidR="00A770D1" w:rsidRPr="00A770D1" w:rsidRDefault="00A770D1" w:rsidP="00A770D1">
            <w:pPr>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Доля граждан, использующих механизм получения государственных и муниципальных услуг в электронной форме</w:t>
            </w:r>
          </w:p>
        </w:tc>
        <w:tc>
          <w:tcPr>
            <w:tcW w:w="462"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процентов</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72</w:t>
            </w: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73</w:t>
            </w:r>
          </w:p>
        </w:tc>
        <w:tc>
          <w:tcPr>
            <w:tcW w:w="27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74</w:t>
            </w:r>
          </w:p>
        </w:tc>
        <w:tc>
          <w:tcPr>
            <w:tcW w:w="276"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75</w:t>
            </w:r>
          </w:p>
        </w:tc>
        <w:tc>
          <w:tcPr>
            <w:tcW w:w="260"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75</w:t>
            </w:r>
          </w:p>
        </w:tc>
        <w:tc>
          <w:tcPr>
            <w:tcW w:w="25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80</w:t>
            </w: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7"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83"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9"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r>
      <w:tr w:rsidR="00A770D1" w:rsidRPr="00A770D1" w:rsidTr="0064362B">
        <w:trPr>
          <w:trHeight w:val="224"/>
        </w:trPr>
        <w:tc>
          <w:tcPr>
            <w:tcW w:w="183"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1342" w:type="pct"/>
          </w:tcPr>
          <w:p w:rsidR="00A770D1" w:rsidRPr="00A770D1" w:rsidRDefault="00A770D1" w:rsidP="00A770D1">
            <w:pPr>
              <w:spacing w:after="0" w:line="240" w:lineRule="auto"/>
              <w:contextualSpacing/>
              <w:jc w:val="both"/>
              <w:rPr>
                <w:rFonts w:ascii="Times New Roman" w:eastAsia="Times New Roman" w:hAnsi="Times New Roman" w:cs="Times New Roman"/>
                <w:sz w:val="16"/>
                <w:szCs w:val="16"/>
              </w:rPr>
            </w:pPr>
          </w:p>
        </w:tc>
        <w:tc>
          <w:tcPr>
            <w:tcW w:w="462"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6"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6" w:type="pct"/>
            <w:noWrap/>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60"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55"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7"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83"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8"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c>
          <w:tcPr>
            <w:tcW w:w="279" w:type="pct"/>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p>
        </w:tc>
      </w:tr>
    </w:tbl>
    <w:p w:rsidR="00A770D1" w:rsidRPr="00A770D1" w:rsidRDefault="00A770D1" w:rsidP="00A770D1">
      <w:pPr>
        <w:spacing w:after="0" w:line="240" w:lineRule="auto"/>
        <w:rPr>
          <w:rFonts w:ascii="Times New Roman" w:eastAsia="Times New Roman" w:hAnsi="Times New Roman" w:cs="Times New Roman"/>
          <w:sz w:val="16"/>
          <w:szCs w:val="16"/>
        </w:rPr>
        <w:sectPr w:rsidR="00A770D1" w:rsidRPr="00A770D1" w:rsidSect="00BF44A1">
          <w:headerReference w:type="default" r:id="rId14"/>
          <w:headerReference w:type="first" r:id="rId15"/>
          <w:pgSz w:w="16838" w:h="11906" w:orient="landscape"/>
          <w:pgMar w:top="993" w:right="1134" w:bottom="1134" w:left="1134" w:header="992" w:footer="709" w:gutter="0"/>
          <w:pgNumType w:start="1"/>
          <w:cols w:space="708"/>
          <w:titlePg/>
          <w:docGrid w:linePitch="360"/>
        </w:sectPr>
      </w:pPr>
    </w:p>
    <w:p w:rsidR="00A770D1" w:rsidRPr="00A770D1" w:rsidRDefault="00A770D1" w:rsidP="00A770D1">
      <w:pPr>
        <w:widowControl w:val="0"/>
        <w:autoSpaceDE w:val="0"/>
        <w:autoSpaceDN w:val="0"/>
        <w:adjustRightInd w:val="0"/>
        <w:spacing w:after="0" w:line="240" w:lineRule="auto"/>
        <w:ind w:left="9072"/>
        <w:contextualSpacing/>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lastRenderedPageBreak/>
        <w:t>Приложение № 2</w:t>
      </w:r>
    </w:p>
    <w:p w:rsidR="00A770D1" w:rsidRPr="00A770D1" w:rsidRDefault="00A770D1" w:rsidP="00A770D1">
      <w:pPr>
        <w:widowControl w:val="0"/>
        <w:autoSpaceDE w:val="0"/>
        <w:autoSpaceDN w:val="0"/>
        <w:adjustRightInd w:val="0"/>
        <w:spacing w:after="0" w:line="240" w:lineRule="auto"/>
        <w:ind w:left="9072"/>
        <w:contextualSpacing/>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к муниципальной программе Шумерлинского муниципального округа «Цифровое общество Шумерлинского муниципального округа»</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РЕСУРСНОЕ ОБЕСПЕЧЕНИЕ И ПРОГНОЗНАЯ (СПРАВОЧНАЯ) ОЦЕНКА РАСХОДОВ </w:t>
      </w:r>
      <w:r w:rsidRPr="00A770D1">
        <w:rPr>
          <w:rFonts w:ascii="Times New Roman" w:eastAsia="Times New Roman" w:hAnsi="Times New Roman" w:cs="Times New Roman"/>
          <w:b/>
          <w:sz w:val="16"/>
          <w:szCs w:val="16"/>
        </w:rPr>
        <w:br/>
        <w:t>за счет всех источников финансирования реализации муниципальной программы Шумерлинского муниципального округа</w:t>
      </w:r>
      <w:r w:rsidRPr="00A770D1">
        <w:rPr>
          <w:rFonts w:ascii="Times New Roman" w:eastAsia="Times New Roman" w:hAnsi="Times New Roman" w:cs="Times New Roman"/>
          <w:b/>
          <w:sz w:val="16"/>
          <w:szCs w:val="16"/>
        </w:rPr>
        <w:br/>
        <w:t>«Цифровое общество Шумерлинского муниципального округа»</w:t>
      </w:r>
    </w:p>
    <w:tbl>
      <w:tblPr>
        <w:tblW w:w="5088" w:type="pct"/>
        <w:tblInd w:w="-5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9"/>
        <w:gridCol w:w="2778"/>
        <w:gridCol w:w="762"/>
        <w:gridCol w:w="1560"/>
        <w:gridCol w:w="1701"/>
        <w:gridCol w:w="849"/>
        <w:gridCol w:w="852"/>
        <w:gridCol w:w="849"/>
        <w:gridCol w:w="993"/>
        <w:gridCol w:w="1134"/>
        <w:gridCol w:w="993"/>
        <w:gridCol w:w="1389"/>
      </w:tblGrid>
      <w:tr w:rsidR="00A770D1" w:rsidRPr="00A770D1" w:rsidTr="0064362B">
        <w:trPr>
          <w:cantSplit/>
          <w:trHeight w:val="20"/>
        </w:trPr>
        <w:tc>
          <w:tcPr>
            <w:tcW w:w="380" w:type="pct"/>
            <w:vMerge w:val="restart"/>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Статус</w:t>
            </w:r>
          </w:p>
        </w:tc>
        <w:tc>
          <w:tcPr>
            <w:tcW w:w="926" w:type="pct"/>
            <w:vMerge w:val="restart"/>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Наименование муниципальной программы Шумерлинского муниципального округа</w:t>
            </w:r>
            <w:r w:rsidRPr="00A770D1">
              <w:rPr>
                <w:rFonts w:ascii="Times New Roman" w:eastAsia="Times New Roman" w:hAnsi="Times New Roman" w:cs="Times New Roman"/>
                <w:sz w:val="16"/>
                <w:szCs w:val="16"/>
              </w:rPr>
              <w:t xml:space="preserve">, </w:t>
            </w:r>
            <w:r w:rsidRPr="00A770D1">
              <w:rPr>
                <w:rFonts w:ascii="Times New Roman" w:eastAsia="Times New Roman" w:hAnsi="Times New Roman" w:cs="Times New Roman"/>
                <w:snapToGrid w:val="0"/>
                <w:sz w:val="16"/>
                <w:szCs w:val="16"/>
              </w:rPr>
              <w:t>подпрограммы муниципальной программы Шумерлинского муниципального округа</w:t>
            </w:r>
          </w:p>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w:t>
            </w:r>
            <w:r w:rsidRPr="00A770D1">
              <w:rPr>
                <w:rFonts w:ascii="Times New Roman" w:eastAsia="Times New Roman" w:hAnsi="Times New Roman" w:cs="Times New Roman"/>
                <w:snapToGrid w:val="0"/>
                <w:sz w:val="16"/>
                <w:szCs w:val="16"/>
              </w:rPr>
              <w:t>основного мероприятия)</w:t>
            </w:r>
          </w:p>
        </w:tc>
        <w:tc>
          <w:tcPr>
            <w:tcW w:w="774" w:type="pct"/>
            <w:gridSpan w:val="2"/>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Код бюджетной классификации</w:t>
            </w:r>
          </w:p>
        </w:tc>
        <w:tc>
          <w:tcPr>
            <w:tcW w:w="567" w:type="pct"/>
            <w:vMerge w:val="restart"/>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 xml:space="preserve">Источники </w:t>
            </w:r>
          </w:p>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финансирования</w:t>
            </w:r>
          </w:p>
        </w:tc>
        <w:tc>
          <w:tcPr>
            <w:tcW w:w="2353" w:type="pct"/>
            <w:gridSpan w:val="7"/>
            <w:tcBorders>
              <w:top w:val="single" w:sz="4" w:space="0" w:color="auto"/>
              <w:bottom w:val="nil"/>
            </w:tcBorders>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Расходы по годам, тыс. рублей</w:t>
            </w:r>
          </w:p>
        </w:tc>
      </w:tr>
      <w:tr w:rsidR="00A770D1" w:rsidRPr="00A770D1" w:rsidTr="0064362B">
        <w:trPr>
          <w:gridAfter w:val="1"/>
          <w:wAfter w:w="463" w:type="pct"/>
          <w:cantSplit/>
          <w:trHeight w:val="20"/>
        </w:trPr>
        <w:tc>
          <w:tcPr>
            <w:tcW w:w="380" w:type="pct"/>
            <w:vMerge/>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p>
        </w:tc>
        <w:tc>
          <w:tcPr>
            <w:tcW w:w="926" w:type="pct"/>
            <w:vMerge/>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p>
        </w:tc>
        <w:tc>
          <w:tcPr>
            <w:tcW w:w="254"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главный распорядитель бюджетных средств</w:t>
            </w:r>
          </w:p>
        </w:tc>
        <w:tc>
          <w:tcPr>
            <w:tcW w:w="520" w:type="pct"/>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целевая статья расходов</w:t>
            </w:r>
          </w:p>
        </w:tc>
        <w:tc>
          <w:tcPr>
            <w:tcW w:w="567" w:type="pct"/>
            <w:vMerge/>
            <w:shd w:val="clear" w:color="auto" w:fill="auto"/>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p>
        </w:tc>
        <w:tc>
          <w:tcPr>
            <w:tcW w:w="283"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2022</w:t>
            </w:r>
          </w:p>
        </w:tc>
        <w:tc>
          <w:tcPr>
            <w:tcW w:w="284"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2023</w:t>
            </w:r>
          </w:p>
        </w:tc>
        <w:tc>
          <w:tcPr>
            <w:tcW w:w="283"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2024</w:t>
            </w:r>
          </w:p>
        </w:tc>
        <w:tc>
          <w:tcPr>
            <w:tcW w:w="331"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2025</w:t>
            </w:r>
          </w:p>
        </w:tc>
        <w:tc>
          <w:tcPr>
            <w:tcW w:w="378"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2026–2030</w:t>
            </w:r>
          </w:p>
        </w:tc>
        <w:tc>
          <w:tcPr>
            <w:tcW w:w="331" w:type="pct"/>
            <w:shd w:val="clear" w:color="auto" w:fill="auto"/>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2031–2035</w:t>
            </w:r>
          </w:p>
        </w:tc>
      </w:tr>
    </w:tbl>
    <w:p w:rsidR="00A770D1" w:rsidRPr="00A770D1" w:rsidRDefault="00A770D1" w:rsidP="00A770D1">
      <w:pPr>
        <w:widowControl w:val="0"/>
        <w:suppressAutoHyphens/>
        <w:spacing w:after="0" w:line="20" w:lineRule="exact"/>
        <w:rPr>
          <w:rFonts w:ascii="Times New Roman" w:eastAsia="Times New Roman" w:hAnsi="Times New Roman" w:cs="Times New Roman"/>
          <w:sz w:val="16"/>
          <w:szCs w:val="16"/>
        </w:rPr>
      </w:pPr>
    </w:p>
    <w:tbl>
      <w:tblPr>
        <w:tblW w:w="4617" w:type="pct"/>
        <w:tblInd w:w="-5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8"/>
        <w:gridCol w:w="2779"/>
        <w:gridCol w:w="765"/>
        <w:gridCol w:w="1560"/>
        <w:gridCol w:w="1696"/>
        <w:gridCol w:w="852"/>
        <w:gridCol w:w="860"/>
        <w:gridCol w:w="825"/>
        <w:gridCol w:w="1010"/>
        <w:gridCol w:w="1135"/>
        <w:gridCol w:w="991"/>
      </w:tblGrid>
      <w:tr w:rsidR="00A770D1" w:rsidRPr="00A770D1" w:rsidTr="0064362B">
        <w:trPr>
          <w:trHeight w:val="20"/>
          <w:tblHeader/>
        </w:trPr>
        <w:tc>
          <w:tcPr>
            <w:tcW w:w="418"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w:t>
            </w:r>
          </w:p>
        </w:tc>
        <w:tc>
          <w:tcPr>
            <w:tcW w:w="1021"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w:t>
            </w:r>
          </w:p>
        </w:tc>
        <w:tc>
          <w:tcPr>
            <w:tcW w:w="281"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3</w:t>
            </w:r>
          </w:p>
        </w:tc>
        <w:tc>
          <w:tcPr>
            <w:tcW w:w="573"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4</w:t>
            </w:r>
          </w:p>
        </w:tc>
        <w:tc>
          <w:tcPr>
            <w:tcW w:w="623"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5</w:t>
            </w:r>
          </w:p>
        </w:tc>
        <w:tc>
          <w:tcPr>
            <w:tcW w:w="31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6</w:t>
            </w:r>
          </w:p>
        </w:tc>
        <w:tc>
          <w:tcPr>
            <w:tcW w:w="316"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7</w:t>
            </w:r>
          </w:p>
        </w:tc>
        <w:tc>
          <w:tcPr>
            <w:tcW w:w="30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w:t>
            </w:r>
          </w:p>
        </w:tc>
        <w:tc>
          <w:tcPr>
            <w:tcW w:w="371"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9</w:t>
            </w:r>
          </w:p>
        </w:tc>
        <w:tc>
          <w:tcPr>
            <w:tcW w:w="417"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10</w:t>
            </w:r>
          </w:p>
        </w:tc>
        <w:tc>
          <w:tcPr>
            <w:tcW w:w="364"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11</w:t>
            </w:r>
          </w:p>
        </w:tc>
      </w:tr>
      <w:tr w:rsidR="00A770D1" w:rsidRPr="00A770D1" w:rsidTr="0064362B">
        <w:trPr>
          <w:cantSplit/>
          <w:trHeight w:val="20"/>
        </w:trPr>
        <w:tc>
          <w:tcPr>
            <w:tcW w:w="418" w:type="pct"/>
            <w:vMerge w:val="restar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Муниципальная программа Шумерлинского муниципального округа</w:t>
            </w:r>
          </w:p>
        </w:tc>
        <w:tc>
          <w:tcPr>
            <w:tcW w:w="1021" w:type="pct"/>
            <w:vMerge w:val="restar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«Цифровое общество Шумерлинского муниципального округа»</w:t>
            </w:r>
          </w:p>
        </w:tc>
        <w:tc>
          <w:tcPr>
            <w:tcW w:w="281"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573"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623" w:type="pc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всего</w:t>
            </w:r>
          </w:p>
        </w:tc>
        <w:tc>
          <w:tcPr>
            <w:tcW w:w="313" w:type="pct"/>
          </w:tcPr>
          <w:p w:rsidR="00A770D1" w:rsidRPr="00A770D1" w:rsidRDefault="00A770D1" w:rsidP="00A770D1">
            <w:pPr>
              <w:spacing w:after="0" w:line="240" w:lineRule="auto"/>
              <w:ind w:left="-57" w:right="-57"/>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316"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0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71"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417"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364"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r>
      <w:tr w:rsidR="00A770D1" w:rsidRPr="00A770D1" w:rsidTr="0064362B">
        <w:trPr>
          <w:cantSplit/>
          <w:trHeight w:val="20"/>
        </w:trPr>
        <w:tc>
          <w:tcPr>
            <w:tcW w:w="418" w:type="pct"/>
            <w:vMerge/>
            <w:vAlign w:val="center"/>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p>
        </w:tc>
        <w:tc>
          <w:tcPr>
            <w:tcW w:w="1021" w:type="pct"/>
            <w:vMerge/>
            <w:vAlign w:val="center"/>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p>
        </w:tc>
        <w:tc>
          <w:tcPr>
            <w:tcW w:w="281"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573"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623" w:type="pc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Бюджет Шумерлинского муниципального округа</w:t>
            </w:r>
          </w:p>
        </w:tc>
        <w:tc>
          <w:tcPr>
            <w:tcW w:w="313" w:type="pct"/>
          </w:tcPr>
          <w:p w:rsidR="00A770D1" w:rsidRPr="00A770D1" w:rsidRDefault="00A770D1" w:rsidP="00A770D1">
            <w:pPr>
              <w:spacing w:after="0" w:line="240" w:lineRule="auto"/>
              <w:ind w:left="-57" w:right="-57"/>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316"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0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71"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417"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364"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r>
      <w:tr w:rsidR="00A770D1" w:rsidRPr="00A770D1" w:rsidTr="0064362B">
        <w:trPr>
          <w:cantSplit/>
          <w:trHeight w:val="20"/>
        </w:trPr>
        <w:tc>
          <w:tcPr>
            <w:tcW w:w="418" w:type="pct"/>
            <w:vMerge w:val="restart"/>
            <w:tcBorders>
              <w:top w:val="nil"/>
            </w:tcBorders>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Подпрограмма 1</w:t>
            </w:r>
          </w:p>
        </w:tc>
        <w:tc>
          <w:tcPr>
            <w:tcW w:w="1021" w:type="pct"/>
            <w:vMerge w:val="restart"/>
            <w:tcBorders>
              <w:top w:val="nil"/>
            </w:tcBorders>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«Развитие информационных технологий»</w:t>
            </w:r>
          </w:p>
        </w:tc>
        <w:tc>
          <w:tcPr>
            <w:tcW w:w="281" w:type="pct"/>
            <w:tcBorders>
              <w:top w:val="nil"/>
            </w:tcBorders>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573" w:type="pct"/>
            <w:tcBorders>
              <w:top w:val="nil"/>
            </w:tcBorders>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623" w:type="pct"/>
            <w:tcBorders>
              <w:top w:val="nil"/>
            </w:tcBorders>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всего</w:t>
            </w:r>
          </w:p>
        </w:tc>
        <w:tc>
          <w:tcPr>
            <w:tcW w:w="313" w:type="pct"/>
            <w:tcBorders>
              <w:top w:val="nil"/>
            </w:tcBorders>
          </w:tcPr>
          <w:p w:rsidR="00A770D1" w:rsidRPr="00A770D1" w:rsidRDefault="00A770D1" w:rsidP="00A770D1">
            <w:pPr>
              <w:spacing w:after="0" w:line="240" w:lineRule="auto"/>
              <w:ind w:left="-57" w:right="-57"/>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316" w:type="pct"/>
            <w:tcBorders>
              <w:top w:val="nil"/>
            </w:tcBorders>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03" w:type="pct"/>
            <w:tcBorders>
              <w:top w:val="nil"/>
            </w:tcBorders>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71" w:type="pct"/>
            <w:tcBorders>
              <w:top w:val="nil"/>
            </w:tcBorders>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417" w:type="pct"/>
            <w:tcBorders>
              <w:top w:val="nil"/>
            </w:tcBorders>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364" w:type="pct"/>
            <w:tcBorders>
              <w:top w:val="nil"/>
            </w:tcBorders>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r>
      <w:tr w:rsidR="00A770D1" w:rsidRPr="00A770D1" w:rsidTr="0064362B">
        <w:trPr>
          <w:cantSplit/>
          <w:trHeight w:val="20"/>
        </w:trPr>
        <w:tc>
          <w:tcPr>
            <w:tcW w:w="418" w:type="pct"/>
            <w:vMerge/>
            <w:tcBorders>
              <w:top w:val="nil"/>
            </w:tcBorders>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p>
        </w:tc>
        <w:tc>
          <w:tcPr>
            <w:tcW w:w="1021" w:type="pct"/>
            <w:vMerge/>
            <w:tcBorders>
              <w:top w:val="nil"/>
            </w:tcBorders>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p>
        </w:tc>
        <w:tc>
          <w:tcPr>
            <w:tcW w:w="281"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994</w:t>
            </w:r>
          </w:p>
        </w:tc>
        <w:tc>
          <w:tcPr>
            <w:tcW w:w="573" w:type="pct"/>
          </w:tcPr>
          <w:p w:rsidR="00A770D1" w:rsidRPr="00A770D1" w:rsidRDefault="00A770D1" w:rsidP="00A770D1">
            <w:pPr>
              <w:spacing w:after="0" w:line="240"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Ч610000000</w:t>
            </w:r>
          </w:p>
        </w:tc>
        <w:tc>
          <w:tcPr>
            <w:tcW w:w="623" w:type="pc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Бюджет Шумерлинского муниципального округа</w:t>
            </w:r>
          </w:p>
        </w:tc>
        <w:tc>
          <w:tcPr>
            <w:tcW w:w="313" w:type="pct"/>
          </w:tcPr>
          <w:p w:rsidR="00A770D1" w:rsidRPr="00A770D1" w:rsidRDefault="00A770D1" w:rsidP="00A770D1">
            <w:pPr>
              <w:spacing w:after="0" w:line="240" w:lineRule="auto"/>
              <w:ind w:left="-57" w:right="-57"/>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316"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0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71"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417"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364"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r>
      <w:tr w:rsidR="00A770D1" w:rsidRPr="00A770D1" w:rsidTr="0064362B">
        <w:trPr>
          <w:trHeight w:val="20"/>
        </w:trPr>
        <w:tc>
          <w:tcPr>
            <w:tcW w:w="418" w:type="pct"/>
            <w:vMerge w:val="restart"/>
          </w:tcPr>
          <w:p w:rsidR="00A770D1" w:rsidRPr="00A770D1" w:rsidRDefault="00A770D1" w:rsidP="00A770D1">
            <w:pPr>
              <w:spacing w:after="0" w:line="247"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Основное мероприятие 1</w:t>
            </w:r>
          </w:p>
        </w:tc>
        <w:tc>
          <w:tcPr>
            <w:tcW w:w="1021" w:type="pct"/>
            <w:vMerge w:val="restart"/>
          </w:tcPr>
          <w:p w:rsidR="00A770D1" w:rsidRPr="00A770D1" w:rsidRDefault="00A770D1" w:rsidP="00A770D1">
            <w:pPr>
              <w:spacing w:after="0" w:line="247"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Развитие электронного правительства</w:t>
            </w:r>
          </w:p>
        </w:tc>
        <w:tc>
          <w:tcPr>
            <w:tcW w:w="281" w:type="pct"/>
          </w:tcPr>
          <w:p w:rsidR="00A770D1" w:rsidRPr="00A770D1" w:rsidRDefault="00A770D1" w:rsidP="00A770D1">
            <w:pPr>
              <w:spacing w:after="0" w:line="247"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573" w:type="pct"/>
          </w:tcPr>
          <w:p w:rsidR="00A770D1" w:rsidRPr="00A770D1" w:rsidRDefault="00A770D1" w:rsidP="00A770D1">
            <w:pPr>
              <w:spacing w:after="0" w:line="247"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623" w:type="pc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всего</w:t>
            </w:r>
          </w:p>
        </w:tc>
        <w:tc>
          <w:tcPr>
            <w:tcW w:w="313" w:type="pct"/>
          </w:tcPr>
          <w:p w:rsidR="00A770D1" w:rsidRPr="00A770D1" w:rsidRDefault="00A770D1" w:rsidP="00A770D1">
            <w:pPr>
              <w:spacing w:after="0" w:line="240" w:lineRule="auto"/>
              <w:ind w:left="-57" w:right="-57"/>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316"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0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71"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417"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364"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r>
      <w:tr w:rsidR="00A770D1" w:rsidRPr="00A770D1" w:rsidTr="0064362B">
        <w:trPr>
          <w:trHeight w:val="20"/>
        </w:trPr>
        <w:tc>
          <w:tcPr>
            <w:tcW w:w="418" w:type="pct"/>
            <w:vMerge/>
          </w:tcPr>
          <w:p w:rsidR="00A770D1" w:rsidRPr="00A770D1" w:rsidRDefault="00A770D1" w:rsidP="00A770D1">
            <w:pPr>
              <w:spacing w:after="0" w:line="247" w:lineRule="auto"/>
              <w:contextualSpacing/>
              <w:jc w:val="both"/>
              <w:rPr>
                <w:rFonts w:ascii="Times New Roman" w:eastAsia="Times New Roman" w:hAnsi="Times New Roman" w:cs="Times New Roman"/>
                <w:snapToGrid w:val="0"/>
                <w:sz w:val="16"/>
                <w:szCs w:val="16"/>
              </w:rPr>
            </w:pPr>
          </w:p>
        </w:tc>
        <w:tc>
          <w:tcPr>
            <w:tcW w:w="1021" w:type="pct"/>
            <w:vMerge/>
          </w:tcPr>
          <w:p w:rsidR="00A770D1" w:rsidRPr="00A770D1" w:rsidRDefault="00A770D1" w:rsidP="00A770D1">
            <w:pPr>
              <w:spacing w:after="0" w:line="247" w:lineRule="auto"/>
              <w:contextualSpacing/>
              <w:jc w:val="both"/>
              <w:rPr>
                <w:rFonts w:ascii="Times New Roman" w:eastAsia="Times New Roman" w:hAnsi="Times New Roman" w:cs="Times New Roman"/>
                <w:snapToGrid w:val="0"/>
                <w:sz w:val="16"/>
                <w:szCs w:val="16"/>
              </w:rPr>
            </w:pPr>
          </w:p>
        </w:tc>
        <w:tc>
          <w:tcPr>
            <w:tcW w:w="281" w:type="pct"/>
          </w:tcPr>
          <w:p w:rsidR="00A770D1" w:rsidRPr="00A770D1" w:rsidRDefault="00A770D1" w:rsidP="00A770D1">
            <w:pPr>
              <w:spacing w:after="0" w:line="247"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994</w:t>
            </w:r>
          </w:p>
        </w:tc>
        <w:tc>
          <w:tcPr>
            <w:tcW w:w="573" w:type="pct"/>
          </w:tcPr>
          <w:p w:rsidR="00A770D1" w:rsidRPr="00A770D1" w:rsidRDefault="00A770D1" w:rsidP="00A770D1">
            <w:pPr>
              <w:spacing w:after="0" w:line="247" w:lineRule="auto"/>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Ч610100000</w:t>
            </w:r>
          </w:p>
        </w:tc>
        <w:tc>
          <w:tcPr>
            <w:tcW w:w="623" w:type="pct"/>
          </w:tcPr>
          <w:p w:rsidR="00A770D1" w:rsidRPr="00A770D1" w:rsidRDefault="00A770D1" w:rsidP="00A770D1">
            <w:pPr>
              <w:spacing w:after="0" w:line="240" w:lineRule="auto"/>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Бюджет Шумерлинского муниципального округа</w:t>
            </w:r>
          </w:p>
        </w:tc>
        <w:tc>
          <w:tcPr>
            <w:tcW w:w="313" w:type="pct"/>
          </w:tcPr>
          <w:p w:rsidR="00A770D1" w:rsidRPr="00A770D1" w:rsidRDefault="00A770D1" w:rsidP="00A770D1">
            <w:pPr>
              <w:spacing w:after="0" w:line="240" w:lineRule="auto"/>
              <w:ind w:left="-57" w:right="-57"/>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316"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03"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371"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417"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364" w:type="pct"/>
          </w:tcPr>
          <w:p w:rsidR="00A770D1" w:rsidRPr="00A770D1" w:rsidRDefault="00A770D1" w:rsidP="00A770D1">
            <w:pPr>
              <w:spacing w:after="0" w:line="240" w:lineRule="auto"/>
              <w:ind w:left="-57" w:right="-57"/>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r>
    </w:tbl>
    <w:p w:rsidR="00A770D1" w:rsidRPr="00A770D1" w:rsidRDefault="00A770D1" w:rsidP="00A770D1">
      <w:pPr>
        <w:spacing w:after="0" w:line="240" w:lineRule="auto"/>
        <w:rPr>
          <w:rFonts w:ascii="Times New Roman" w:eastAsia="Times New Roman" w:hAnsi="Times New Roman" w:cs="Times New Roman"/>
          <w:sz w:val="16"/>
          <w:szCs w:val="16"/>
        </w:rPr>
      </w:pPr>
    </w:p>
    <w:p w:rsidR="00A770D1" w:rsidRPr="00A770D1" w:rsidRDefault="00A770D1" w:rsidP="00A770D1">
      <w:pPr>
        <w:spacing w:after="0" w:line="240" w:lineRule="auto"/>
        <w:jc w:val="center"/>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_____________</w:t>
      </w:r>
    </w:p>
    <w:p w:rsidR="00A770D1" w:rsidRPr="00A770D1" w:rsidRDefault="00A770D1" w:rsidP="00A770D1">
      <w:pPr>
        <w:autoSpaceDE w:val="0"/>
        <w:autoSpaceDN w:val="0"/>
        <w:adjustRightInd w:val="0"/>
        <w:spacing w:after="0" w:line="240" w:lineRule="auto"/>
        <w:ind w:hanging="156"/>
        <w:contextualSpacing/>
        <w:jc w:val="both"/>
        <w:rPr>
          <w:rFonts w:ascii="Times New Roman" w:eastAsia="Times New Roman" w:hAnsi="Times New Roman" w:cs="Times New Roman"/>
          <w:bCs/>
          <w:sz w:val="16"/>
          <w:szCs w:val="16"/>
          <w:vertAlign w:val="superscript"/>
        </w:rPr>
        <w:sectPr w:rsidR="00A770D1" w:rsidRPr="00A770D1" w:rsidSect="00251F2C">
          <w:pgSz w:w="16838" w:h="11906" w:orient="landscape"/>
          <w:pgMar w:top="1417" w:right="1134" w:bottom="1134" w:left="1134" w:header="992" w:footer="709" w:gutter="0"/>
          <w:pgNumType w:start="1"/>
          <w:cols w:space="708"/>
          <w:titlePg/>
          <w:docGrid w:linePitch="360"/>
        </w:sectPr>
      </w:pPr>
    </w:p>
    <w:p w:rsidR="00A770D1" w:rsidRPr="00A770D1" w:rsidRDefault="00A770D1" w:rsidP="00A770D1">
      <w:pPr>
        <w:spacing w:after="0" w:line="240" w:lineRule="auto"/>
        <w:ind w:left="4678"/>
        <w:contextualSpacing/>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lastRenderedPageBreak/>
        <w:t>Приложение № 3</w:t>
      </w:r>
    </w:p>
    <w:p w:rsidR="00A770D1" w:rsidRPr="00A770D1" w:rsidRDefault="00A770D1" w:rsidP="00A770D1">
      <w:pPr>
        <w:spacing w:after="0" w:line="240" w:lineRule="auto"/>
        <w:ind w:left="4678"/>
        <w:contextualSpacing/>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к муниципальной программе Шумерлинского муниципального округа «Цифровое общество Шумерлинского муниципального округа»</w:t>
      </w:r>
    </w:p>
    <w:p w:rsidR="00A770D1" w:rsidRPr="00A770D1" w:rsidRDefault="00A770D1" w:rsidP="00A770D1">
      <w:pPr>
        <w:spacing w:after="0" w:line="240" w:lineRule="auto"/>
        <w:ind w:left="4678"/>
        <w:contextualSpacing/>
        <w:jc w:val="right"/>
        <w:rPr>
          <w:rFonts w:ascii="Times New Roman" w:eastAsia="Times New Roman" w:hAnsi="Times New Roman" w:cs="Times New Roman"/>
          <w:b/>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П О Д П Р О Г Р А М </w:t>
      </w:r>
      <w:proofErr w:type="spellStart"/>
      <w:r w:rsidRPr="00A770D1">
        <w:rPr>
          <w:rFonts w:ascii="Times New Roman" w:eastAsia="Times New Roman" w:hAnsi="Times New Roman" w:cs="Times New Roman"/>
          <w:b/>
          <w:sz w:val="16"/>
          <w:szCs w:val="16"/>
        </w:rPr>
        <w:t>М</w:t>
      </w:r>
      <w:proofErr w:type="spellEnd"/>
      <w:r w:rsidRPr="00A770D1">
        <w:rPr>
          <w:rFonts w:ascii="Times New Roman" w:eastAsia="Times New Roman" w:hAnsi="Times New Roman" w:cs="Times New Roman"/>
          <w:b/>
          <w:sz w:val="16"/>
          <w:szCs w:val="16"/>
        </w:rPr>
        <w:t xml:space="preserve"> А</w:t>
      </w:r>
    </w:p>
    <w:p w:rsidR="00A770D1" w:rsidRPr="00A770D1" w:rsidRDefault="00A770D1" w:rsidP="00A770D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«Развитие информационных технологий»</w:t>
      </w:r>
    </w:p>
    <w:p w:rsidR="00A770D1" w:rsidRPr="00A770D1" w:rsidRDefault="00A770D1" w:rsidP="00A770D1">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муниципальной программы Шумерлинского муниципального округа </w:t>
      </w:r>
      <w:r w:rsidRPr="00A770D1">
        <w:rPr>
          <w:rFonts w:ascii="Times New Roman" w:eastAsia="Times New Roman" w:hAnsi="Times New Roman" w:cs="Times New Roman"/>
          <w:b/>
          <w:sz w:val="16"/>
          <w:szCs w:val="16"/>
        </w:rPr>
        <w:br/>
        <w:t xml:space="preserve">«Цифровое общество Шумерлинского муниципального округа» </w:t>
      </w:r>
    </w:p>
    <w:p w:rsidR="00A770D1" w:rsidRPr="00A770D1" w:rsidRDefault="00A770D1" w:rsidP="00A770D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A770D1" w:rsidRPr="00A770D1" w:rsidRDefault="00A770D1" w:rsidP="00A770D1">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A770D1">
        <w:rPr>
          <w:rFonts w:ascii="Times New Roman" w:eastAsia="Calibri" w:hAnsi="Times New Roman" w:cs="Times New Roman"/>
          <w:b/>
          <w:sz w:val="16"/>
          <w:szCs w:val="16"/>
        </w:rPr>
        <w:t xml:space="preserve">ПАСПОРТ ПОДПРОГРАММЫ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tbl>
      <w:tblPr>
        <w:tblW w:w="8309" w:type="pct"/>
        <w:tblLook w:val="0000" w:firstRow="0" w:lastRow="0" w:firstColumn="0" w:lastColumn="0" w:noHBand="0" w:noVBand="0"/>
      </w:tblPr>
      <w:tblGrid>
        <w:gridCol w:w="2795"/>
        <w:gridCol w:w="347"/>
        <w:gridCol w:w="6147"/>
        <w:gridCol w:w="6146"/>
      </w:tblGrid>
      <w:tr w:rsidR="00A770D1" w:rsidRPr="00A770D1" w:rsidTr="0064362B">
        <w:tc>
          <w:tcPr>
            <w:tcW w:w="905"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Ответственный исполнитель подпрограммы</w:t>
            </w:r>
          </w:p>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Отдел информационных технологий администрации Шумерлинского муниципального округа </w:t>
            </w:r>
          </w:p>
        </w:tc>
        <w:tc>
          <w:tcPr>
            <w:tcW w:w="1991"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tc>
      </w:tr>
      <w:tr w:rsidR="00A770D1" w:rsidRPr="00A770D1" w:rsidTr="0064362B">
        <w:trPr>
          <w:cantSplit/>
        </w:trPr>
        <w:tc>
          <w:tcPr>
            <w:tcW w:w="905"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Участники подпрограммы</w:t>
            </w:r>
          </w:p>
          <w:p w:rsidR="00A770D1" w:rsidRPr="00A770D1" w:rsidRDefault="00A770D1" w:rsidP="00A770D1">
            <w:pPr>
              <w:widowControl w:val="0"/>
              <w:spacing w:after="0" w:line="240"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Структурные подразделения администрации Шумерлинского муниципального округа</w:t>
            </w:r>
          </w:p>
        </w:tc>
        <w:tc>
          <w:tcPr>
            <w:tcW w:w="1991"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
        </w:tc>
      </w:tr>
      <w:tr w:rsidR="00A770D1" w:rsidRPr="00A770D1" w:rsidTr="0064362B">
        <w:tc>
          <w:tcPr>
            <w:tcW w:w="905"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Цель подпрограммы</w:t>
            </w:r>
          </w:p>
          <w:p w:rsidR="00A770D1" w:rsidRPr="00A770D1" w:rsidRDefault="00A770D1" w:rsidP="00A770D1">
            <w:pPr>
              <w:widowControl w:val="0"/>
              <w:spacing w:after="0" w:line="240"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spacing w:after="0" w:line="240" w:lineRule="auto"/>
              <w:ind w:left="-57" w:right="-57"/>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Повышение эффективности муниципального управления в </w:t>
            </w:r>
            <w:proofErr w:type="spellStart"/>
            <w:r w:rsidRPr="00A770D1">
              <w:rPr>
                <w:rFonts w:ascii="Times New Roman" w:eastAsia="Calibri" w:hAnsi="Times New Roman" w:cs="Times New Roman"/>
                <w:sz w:val="16"/>
                <w:szCs w:val="16"/>
              </w:rPr>
              <w:t>Шумерлинском</w:t>
            </w:r>
            <w:proofErr w:type="spellEnd"/>
            <w:r w:rsidRPr="00A770D1">
              <w:rPr>
                <w:rFonts w:ascii="Times New Roman" w:eastAsia="Calibri" w:hAnsi="Times New Roman" w:cs="Times New Roman"/>
                <w:sz w:val="16"/>
                <w:szCs w:val="16"/>
              </w:rPr>
              <w:t xml:space="preserve"> 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p>
        </w:tc>
        <w:tc>
          <w:tcPr>
            <w:tcW w:w="1991"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
        </w:tc>
      </w:tr>
      <w:tr w:rsidR="00A770D1" w:rsidRPr="00A770D1" w:rsidTr="0064362B">
        <w:tc>
          <w:tcPr>
            <w:tcW w:w="905"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Задачи подпрограммы</w:t>
            </w:r>
          </w:p>
          <w:p w:rsidR="00A770D1" w:rsidRPr="00A770D1" w:rsidRDefault="00A770D1" w:rsidP="00A770D1">
            <w:pPr>
              <w:widowControl w:val="0"/>
              <w:spacing w:after="0" w:line="240"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обеспечение условий для повышения эффективности и безопасности муниципального управления в </w:t>
            </w:r>
            <w:proofErr w:type="spellStart"/>
            <w:r w:rsidRPr="00A770D1">
              <w:rPr>
                <w:rFonts w:ascii="Times New Roman" w:eastAsia="Calibri" w:hAnsi="Times New Roman" w:cs="Times New Roman"/>
                <w:sz w:val="16"/>
                <w:szCs w:val="16"/>
              </w:rPr>
              <w:t>Шумерлинском</w:t>
            </w:r>
            <w:proofErr w:type="spellEnd"/>
            <w:r w:rsidRPr="00A770D1">
              <w:rPr>
                <w:rFonts w:ascii="Times New Roman" w:eastAsia="Calibri" w:hAnsi="Times New Roman" w:cs="Times New Roman"/>
                <w:sz w:val="16"/>
                <w:szCs w:val="16"/>
              </w:rPr>
              <w:t xml:space="preserve"> муниципальном округе Чувашской Республики, взаимодействия населения, организаций и территориальных отделов Шумерлинского муниципального округа Чувашской Республики на основе информационно-телекоммуникационных технологий</w:t>
            </w:r>
          </w:p>
        </w:tc>
        <w:tc>
          <w:tcPr>
            <w:tcW w:w="1991" w:type="pct"/>
          </w:tcPr>
          <w:p w:rsidR="00A770D1" w:rsidRPr="00A770D1" w:rsidRDefault="00A770D1" w:rsidP="00A770D1">
            <w:pPr>
              <w:spacing w:after="0" w:line="240" w:lineRule="auto"/>
              <w:contextualSpacing/>
              <w:jc w:val="both"/>
              <w:rPr>
                <w:rFonts w:ascii="Times New Roman" w:eastAsia="Times New Roman" w:hAnsi="Times New Roman" w:cs="Times New Roman"/>
                <w:sz w:val="16"/>
                <w:szCs w:val="16"/>
              </w:rPr>
            </w:pPr>
          </w:p>
        </w:tc>
      </w:tr>
      <w:tr w:rsidR="00A770D1" w:rsidRPr="00A770D1" w:rsidTr="0064362B">
        <w:tc>
          <w:tcPr>
            <w:tcW w:w="905"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Целевые индикаторы и показатели подпрограммы</w:t>
            </w:r>
          </w:p>
          <w:p w:rsidR="00A770D1" w:rsidRPr="00A770D1" w:rsidRDefault="00A770D1" w:rsidP="00A770D1">
            <w:pPr>
              <w:widowControl w:val="0"/>
              <w:spacing w:after="0" w:line="247"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достижение к 2036 году следующих целевых индикаторов и показателей: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доля граждан, использующих механизм получения государственных и муниципальных услуг в электронной форме, - 80 процентов</w:t>
            </w:r>
          </w:p>
        </w:tc>
        <w:tc>
          <w:tcPr>
            <w:tcW w:w="1991"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Times New Roman" w:hAnsi="Times New Roman" w:cs="Times New Roman"/>
                <w:sz w:val="16"/>
                <w:szCs w:val="16"/>
              </w:rPr>
            </w:pPr>
          </w:p>
        </w:tc>
      </w:tr>
      <w:tr w:rsidR="00A770D1" w:rsidRPr="00A770D1" w:rsidTr="0064362B">
        <w:tc>
          <w:tcPr>
            <w:tcW w:w="905"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Этапы и сроки реализации подпрограммы</w:t>
            </w:r>
          </w:p>
          <w:p w:rsidR="00A770D1" w:rsidRPr="00A770D1" w:rsidRDefault="00A770D1" w:rsidP="00A770D1">
            <w:pPr>
              <w:widowControl w:val="0"/>
              <w:spacing w:after="0" w:line="247"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2022 - 2035 годы:</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I этап - 2022 - 2025 годы;</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II этап - 2026 - 2030 годы;</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III этап - 2031 - 2035 годы</w:t>
            </w:r>
          </w:p>
        </w:tc>
        <w:tc>
          <w:tcPr>
            <w:tcW w:w="1991"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Times New Roman" w:hAnsi="Times New Roman" w:cs="Times New Roman"/>
                <w:sz w:val="16"/>
                <w:szCs w:val="16"/>
              </w:rPr>
            </w:pPr>
          </w:p>
        </w:tc>
      </w:tr>
      <w:tr w:rsidR="00A770D1" w:rsidRPr="00A770D1" w:rsidTr="0064362B">
        <w:tc>
          <w:tcPr>
            <w:tcW w:w="905"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Объемы финансирования подпрограммы с разбивкой по годам реализации </w:t>
            </w:r>
          </w:p>
          <w:p w:rsidR="00A770D1" w:rsidRPr="00A770D1" w:rsidRDefault="00A770D1" w:rsidP="00A770D1">
            <w:pPr>
              <w:widowControl w:val="0"/>
              <w:spacing w:after="0" w:line="247"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общий объем финансирования Муниципальной программы составляет  3112,0 тыс. рублей, в том числе:</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2031 - 2035 годах – 1950,2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из них средства:</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бюджета Шумерлинского муниципального округа - 3112,0 тыс. рублей (100,0 процентов), в том числе:</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 xml:space="preserve">в 2031 - 2035 годах – 1950,2 тыс. рублей. Объемы финансирования Муниципальной программы подлежат ежегодному уточнению исходя из возможностей бюджетов всех уровней </w:t>
            </w:r>
          </w:p>
        </w:tc>
        <w:tc>
          <w:tcPr>
            <w:tcW w:w="1991" w:type="pct"/>
          </w:tcPr>
          <w:p w:rsidR="00A770D1" w:rsidRPr="00A770D1" w:rsidRDefault="00A770D1" w:rsidP="00A770D1">
            <w:pPr>
              <w:widowControl w:val="0"/>
              <w:autoSpaceDE w:val="0"/>
              <w:autoSpaceDN w:val="0"/>
              <w:adjustRightInd w:val="0"/>
              <w:spacing w:after="0" w:line="247" w:lineRule="auto"/>
              <w:contextualSpacing/>
              <w:jc w:val="both"/>
              <w:rPr>
                <w:rFonts w:ascii="Times New Roman" w:eastAsia="Times New Roman" w:hAnsi="Times New Roman" w:cs="Times New Roman"/>
                <w:sz w:val="16"/>
                <w:szCs w:val="16"/>
              </w:rPr>
            </w:pPr>
          </w:p>
        </w:tc>
      </w:tr>
      <w:tr w:rsidR="00A770D1" w:rsidRPr="00A770D1" w:rsidTr="0064362B">
        <w:tc>
          <w:tcPr>
            <w:tcW w:w="905"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Ожидаемые результаты реализации подпрограммы</w:t>
            </w:r>
          </w:p>
          <w:p w:rsidR="00A770D1" w:rsidRPr="00A770D1" w:rsidRDefault="00A770D1" w:rsidP="00A770D1">
            <w:pPr>
              <w:widowControl w:val="0"/>
              <w:spacing w:after="0" w:line="240" w:lineRule="auto"/>
              <w:contextualSpacing/>
              <w:jc w:val="both"/>
              <w:rPr>
                <w:rFonts w:ascii="Times New Roman" w:eastAsia="Times New Roman" w:hAnsi="Times New Roman" w:cs="Times New Roman"/>
                <w:sz w:val="16"/>
                <w:szCs w:val="16"/>
              </w:rPr>
            </w:pPr>
          </w:p>
        </w:tc>
        <w:tc>
          <w:tcPr>
            <w:tcW w:w="112"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w:t>
            </w:r>
          </w:p>
        </w:tc>
        <w:tc>
          <w:tcPr>
            <w:tcW w:w="1991" w:type="pct"/>
          </w:tcPr>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интеграция информационных и коммуникационных технологий во все сферы деятельности общества;</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A770D1" w:rsidRPr="00A770D1" w:rsidRDefault="00A770D1" w:rsidP="00A770D1">
            <w:pPr>
              <w:widowControl w:val="0"/>
              <w:autoSpaceDE w:val="0"/>
              <w:autoSpaceDN w:val="0"/>
              <w:adjustRightInd w:val="0"/>
              <w:spacing w:after="0" w:line="240" w:lineRule="auto"/>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tc>
        <w:tc>
          <w:tcPr>
            <w:tcW w:w="1991" w:type="pct"/>
          </w:tcPr>
          <w:p w:rsidR="00A770D1" w:rsidRPr="00A770D1" w:rsidRDefault="00A770D1" w:rsidP="00A770D1">
            <w:pPr>
              <w:widowControl w:val="0"/>
              <w:autoSpaceDE w:val="0"/>
              <w:autoSpaceDN w:val="0"/>
              <w:adjustRightInd w:val="0"/>
              <w:spacing w:after="0" w:line="240" w:lineRule="auto"/>
              <w:contextualSpacing/>
              <w:jc w:val="both"/>
              <w:rPr>
                <w:rFonts w:ascii="Times New Roman" w:eastAsia="Times New Roman" w:hAnsi="Times New Roman" w:cs="Times New Roman"/>
                <w:sz w:val="16"/>
                <w:szCs w:val="16"/>
              </w:rPr>
            </w:pPr>
          </w:p>
        </w:tc>
      </w:tr>
    </w:tbl>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w:t>
      </w:r>
      <w:r w:rsidRPr="00A770D1">
        <w:rPr>
          <w:rFonts w:ascii="Times New Roman" w:eastAsia="Times New Roman" w:hAnsi="Times New Roman" w:cs="Times New Roman"/>
          <w:b/>
          <w:sz w:val="16"/>
          <w:szCs w:val="16"/>
        </w:rPr>
        <w:t>. Приоритеты, цель и задачи подпрограммы</w:t>
      </w:r>
    </w:p>
    <w:p w:rsidR="00A770D1" w:rsidRPr="00A770D1" w:rsidRDefault="00A770D1" w:rsidP="00A770D1">
      <w:pPr>
        <w:spacing w:after="0" w:line="240" w:lineRule="auto"/>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 </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Приоритетами развития информационных технологий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являются: применение в органах местного самоуправления новых технологий, обеспечивающих повышение качества муниципального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инфраструктуры электронного правительства для предоставления государственных и муниципальных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Целью подпрограммы является повышение эффективности муниципального управления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взаимодействия органов местного самоуправления, граждан и бизнеса на основе использования информационно-телекоммуникацион</w:t>
      </w:r>
      <w:r w:rsidRPr="00A770D1">
        <w:rPr>
          <w:rFonts w:ascii="Times New Roman" w:eastAsia="Times New Roman" w:hAnsi="Times New Roman" w:cs="Times New Roman"/>
          <w:sz w:val="16"/>
          <w:szCs w:val="16"/>
        </w:rPr>
        <w:softHyphen/>
        <w:t>ных технологий.</w:t>
      </w:r>
    </w:p>
    <w:p w:rsidR="00A770D1" w:rsidRPr="00A770D1" w:rsidRDefault="00A770D1" w:rsidP="00A770D1">
      <w:pPr>
        <w:autoSpaceDE w:val="0"/>
        <w:autoSpaceDN w:val="0"/>
        <w:adjustRightInd w:val="0"/>
        <w:spacing w:after="0" w:line="235" w:lineRule="auto"/>
        <w:ind w:firstLine="709"/>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Достижению поставленной в подпрограмме цели способствует решение следующей задачи:</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обеспечение условий для повышения эффективности и безопасности муниципального управления в </w:t>
      </w:r>
      <w:proofErr w:type="spellStart"/>
      <w:r w:rsidRPr="00A770D1">
        <w:rPr>
          <w:rFonts w:ascii="Times New Roman" w:eastAsia="Times New Roman" w:hAnsi="Times New Roman" w:cs="Times New Roman"/>
          <w:sz w:val="16"/>
          <w:szCs w:val="16"/>
        </w:rPr>
        <w:t>Шумерлинском</w:t>
      </w:r>
      <w:proofErr w:type="spellEnd"/>
      <w:r w:rsidRPr="00A770D1">
        <w:rPr>
          <w:rFonts w:ascii="Times New Roman" w:eastAsia="Times New Roman" w:hAnsi="Times New Roman" w:cs="Times New Roman"/>
          <w:sz w:val="16"/>
          <w:szCs w:val="16"/>
        </w:rPr>
        <w:t xml:space="preserve"> муниципальном округе Чувашской Республики, взаимодействия населения, организаций и органов местного самоуправления сельских поселений Шумерлинского муниципального округа Чувашской Республики на основе информационно-телекоммуникационных технологий.</w:t>
      </w:r>
    </w:p>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II</w:t>
      </w:r>
      <w:r w:rsidRPr="00A770D1">
        <w:rPr>
          <w:rFonts w:ascii="Times New Roman" w:eastAsia="Times New Roman" w:hAnsi="Times New Roman" w:cs="Times New Roman"/>
          <w:b/>
          <w:sz w:val="16"/>
          <w:szCs w:val="16"/>
        </w:rPr>
        <w:t xml:space="preserve">. Перечень и сведения о целевых индикаторах </w:t>
      </w:r>
    </w:p>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и показателях подпрограммы с расшифровкой плановых значений </w:t>
      </w:r>
    </w:p>
    <w:p w:rsidR="00A770D1" w:rsidRPr="00A770D1" w:rsidRDefault="00A770D1" w:rsidP="00A770D1">
      <w:pPr>
        <w:spacing w:after="0" w:line="247"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по годам ее реализации</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Для оценки хода реализации подпрограммы, решения ее задачи и достижения цели используются статистические данные.</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В результате реализации подпрограммы планируется достижение следующих целевых индикаторов и показателей:</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доля граждан, использующих механизм получения государственных и муниципальных услуг в электронной форме, - 80 процентов.</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Сведения о целевых индикаторах и показателях подпрограммы и их значениях приведены в приложении к подпрограмме. </w:t>
      </w:r>
    </w:p>
    <w:p w:rsidR="00A770D1" w:rsidRPr="00A770D1" w:rsidRDefault="00A770D1" w:rsidP="00A770D1">
      <w:pPr>
        <w:spacing w:after="0" w:line="247" w:lineRule="auto"/>
        <w:ind w:firstLine="709"/>
        <w:contextualSpacing/>
        <w:jc w:val="both"/>
        <w:rPr>
          <w:rFonts w:ascii="Times New Roman" w:eastAsia="Times New Roman" w:hAnsi="Times New Roman" w:cs="Times New Roman"/>
          <w:sz w:val="16"/>
          <w:szCs w:val="16"/>
        </w:rPr>
      </w:pPr>
    </w:p>
    <w:p w:rsidR="00A770D1" w:rsidRPr="00A770D1" w:rsidRDefault="00A770D1" w:rsidP="00A770D1">
      <w:pPr>
        <w:spacing w:after="0" w:line="247" w:lineRule="auto"/>
        <w:ind w:firstLine="709"/>
        <w:contextualSpacing/>
        <w:jc w:val="both"/>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III</w:t>
      </w:r>
      <w:r w:rsidRPr="00A770D1">
        <w:rPr>
          <w:rFonts w:ascii="Times New Roman" w:eastAsia="Times New Roman" w:hAnsi="Times New Roman" w:cs="Times New Roman"/>
          <w:b/>
          <w:sz w:val="16"/>
          <w:szCs w:val="16"/>
        </w:rPr>
        <w:t xml:space="preserve">. Характеристика основных мероприятий, мероприятий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подпрограммы с указанием сроков и этапов их реализации</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На реализацию поставленных целей и задач подпрограммы и Муниципальной программы в целом направлено следующее основное мероприятие: </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Основное мероприятие 1. Развитие электронного правительства</w:t>
      </w:r>
    </w:p>
    <w:p w:rsidR="00A770D1" w:rsidRPr="00A770D1" w:rsidRDefault="00A770D1" w:rsidP="00A770D1">
      <w:pPr>
        <w:spacing w:after="0" w:line="235"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Мероприятие 1.1. Создание и эксплуатация прикладных информационных систем поддержки выполнения (оказания) муниципальными органами основных функций (услуг).</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 xml:space="preserve">Основные мероприятия и мероприятия подпрограммы реализуются в 2022–2035 годах в три этапа: </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lang w:val="en-US"/>
        </w:rPr>
        <w:t>I</w:t>
      </w:r>
      <w:r w:rsidRPr="00A770D1">
        <w:rPr>
          <w:rFonts w:ascii="Times New Roman" w:eastAsia="Times New Roman" w:hAnsi="Times New Roman" w:cs="Times New Roman"/>
          <w:sz w:val="16"/>
          <w:szCs w:val="16"/>
        </w:rPr>
        <w:t xml:space="preserve"> этап – 2022–2025 годы;</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lang w:val="en-US"/>
        </w:rPr>
        <w:t>II</w:t>
      </w:r>
      <w:r w:rsidRPr="00A770D1">
        <w:rPr>
          <w:rFonts w:ascii="Times New Roman" w:eastAsia="Times New Roman" w:hAnsi="Times New Roman" w:cs="Times New Roman"/>
          <w:sz w:val="16"/>
          <w:szCs w:val="16"/>
        </w:rPr>
        <w:t xml:space="preserve"> этап – 2026–2030 годы;</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lang w:val="en-US"/>
        </w:rPr>
        <w:t>III</w:t>
      </w:r>
      <w:r w:rsidRPr="00A770D1">
        <w:rPr>
          <w:rFonts w:ascii="Times New Roman" w:eastAsia="Times New Roman" w:hAnsi="Times New Roman" w:cs="Times New Roman"/>
          <w:sz w:val="16"/>
          <w:szCs w:val="16"/>
        </w:rPr>
        <w:t xml:space="preserve"> этап – 2031–2035 годы.</w:t>
      </w:r>
    </w:p>
    <w:p w:rsidR="00A770D1" w:rsidRPr="00A770D1" w:rsidRDefault="00A770D1" w:rsidP="00A770D1">
      <w:pPr>
        <w:spacing w:after="0" w:line="240" w:lineRule="auto"/>
        <w:contextualSpacing/>
        <w:jc w:val="both"/>
        <w:rPr>
          <w:rFonts w:ascii="Times New Roman" w:eastAsia="Times New Roman" w:hAnsi="Times New Roman" w:cs="Times New Roman"/>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Раздел </w:t>
      </w:r>
      <w:r w:rsidRPr="00A770D1">
        <w:rPr>
          <w:rFonts w:ascii="Times New Roman" w:eastAsia="Times New Roman" w:hAnsi="Times New Roman" w:cs="Times New Roman"/>
          <w:b/>
          <w:sz w:val="16"/>
          <w:szCs w:val="16"/>
          <w:lang w:val="en-US"/>
        </w:rPr>
        <w:t>IV</w:t>
      </w:r>
      <w:r w:rsidRPr="00A770D1">
        <w:rPr>
          <w:rFonts w:ascii="Times New Roman" w:eastAsia="Times New Roman" w:hAnsi="Times New Roman" w:cs="Times New Roman"/>
          <w:b/>
          <w:sz w:val="16"/>
          <w:szCs w:val="16"/>
        </w:rPr>
        <w:t xml:space="preserve">. Обоснование объема финансовых ресурсов,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необходимых для реализации подпрограммы (с расшифровкой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по источникам финансирования, по этапам и годам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реализации подпрограммы)</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Расходы подпрограммы формируются за счет средств местного бюджета Шумерлинского муниципального округа.</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общий объем финансирования Муниципальной программы составляет  3112,0 тыс. рублей, в том числе:</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2031 - 2035 годах – 1950,2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из них средства:</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бюджета Шумерлинского муниципального округа -  3112,0 тыс. рублей (100,0 процентов), в том числе:</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2022 году -  180,0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2023 году -  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2024 году -  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2025 году -  120,0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A770D1">
        <w:rPr>
          <w:rFonts w:ascii="Times New Roman" w:eastAsia="Calibri" w:hAnsi="Times New Roman" w:cs="Times New Roman"/>
          <w:sz w:val="16"/>
          <w:szCs w:val="16"/>
        </w:rPr>
        <w:t>в 2026 - 2030 годах – 861,8 тыс. рублей;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Calibri" w:hAnsi="Times New Roman" w:cs="Times New Roman"/>
          <w:sz w:val="16"/>
          <w:szCs w:val="16"/>
        </w:rPr>
        <w:t xml:space="preserve">в 2031 - 2035 годах – 1950,2 тыс. рублей. </w:t>
      </w:r>
      <w:r w:rsidRPr="00A770D1">
        <w:rPr>
          <w:rFonts w:ascii="Times New Roman" w:eastAsia="Times New Roman" w:hAnsi="Times New Roman" w:cs="Times New Roman"/>
          <w:sz w:val="16"/>
          <w:szCs w:val="16"/>
        </w:rPr>
        <w:t>Объемы финансирования подпрограммы подлежат ежегодному уточнению исходя из реальных возможностей бюджетов всех уровней.</w:t>
      </w:r>
    </w:p>
    <w:p w:rsidR="00A770D1" w:rsidRPr="00A770D1" w:rsidRDefault="00A770D1" w:rsidP="00A770D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Ресурсное обеспечение реализации подпрограммы за счет всех источников финансирования приведено в приложении к настоящей подпрограмме.</w:t>
      </w:r>
    </w:p>
    <w:p w:rsidR="00A770D1" w:rsidRPr="00A770D1" w:rsidRDefault="00A770D1" w:rsidP="00A770D1">
      <w:pPr>
        <w:spacing w:after="0" w:line="240" w:lineRule="auto"/>
        <w:ind w:firstLine="709"/>
        <w:contextualSpacing/>
        <w:jc w:val="both"/>
        <w:rPr>
          <w:rFonts w:ascii="Times New Roman" w:eastAsia="Times New Roman" w:hAnsi="Times New Roman" w:cs="Times New Roman"/>
          <w:sz w:val="16"/>
          <w:szCs w:val="16"/>
        </w:rPr>
        <w:sectPr w:rsidR="00A770D1" w:rsidRPr="00A770D1" w:rsidSect="00251F2C">
          <w:headerReference w:type="first" r:id="rId16"/>
          <w:pgSz w:w="11906" w:h="16838"/>
          <w:pgMar w:top="1134" w:right="850" w:bottom="1134" w:left="1984" w:header="709" w:footer="709" w:gutter="0"/>
          <w:pgNumType w:start="1"/>
          <w:cols w:space="708"/>
          <w:titlePg/>
          <w:docGrid w:linePitch="360"/>
        </w:sectPr>
      </w:pPr>
    </w:p>
    <w:p w:rsidR="00A770D1" w:rsidRPr="00A770D1" w:rsidRDefault="00A770D1" w:rsidP="00A770D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lastRenderedPageBreak/>
        <w:t>Приложение</w:t>
      </w:r>
    </w:p>
    <w:p w:rsidR="00A770D1" w:rsidRPr="00A770D1" w:rsidRDefault="00A770D1" w:rsidP="00A770D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A770D1">
        <w:rPr>
          <w:rFonts w:ascii="Times New Roman" w:eastAsia="Times New Roman" w:hAnsi="Times New Roman" w:cs="Times New Roman"/>
          <w:sz w:val="16"/>
          <w:szCs w:val="16"/>
        </w:rPr>
        <w:t>к подпрограмме «Развитие информационных технологий» муниципальной программы Шумерлинского муниципального округа «Цифровое общество Шумерлинского муниципального округа»</w:t>
      </w:r>
    </w:p>
    <w:p w:rsidR="00A770D1" w:rsidRPr="00A770D1" w:rsidRDefault="00A770D1" w:rsidP="00A770D1">
      <w:pPr>
        <w:widowControl w:val="0"/>
        <w:autoSpaceDE w:val="0"/>
        <w:autoSpaceDN w:val="0"/>
        <w:adjustRightInd w:val="0"/>
        <w:spacing w:after="0" w:line="240" w:lineRule="auto"/>
        <w:rPr>
          <w:rFonts w:ascii="Times New Roman" w:eastAsia="Times New Roman" w:hAnsi="Times New Roman" w:cs="Times New Roman"/>
          <w:b/>
          <w:sz w:val="16"/>
          <w:szCs w:val="16"/>
        </w:rPr>
      </w:pP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РЕСУРСНОЕ ОБЕСПЕЧЕНИЕ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 xml:space="preserve">реализации подпрограммы «Развитие информационных технологий» </w:t>
      </w:r>
    </w:p>
    <w:p w:rsidR="00A770D1" w:rsidRPr="00A770D1" w:rsidRDefault="00A770D1" w:rsidP="00A770D1">
      <w:pPr>
        <w:spacing w:after="0" w:line="240" w:lineRule="auto"/>
        <w:contextualSpacing/>
        <w:jc w:val="center"/>
        <w:rPr>
          <w:rFonts w:ascii="Times New Roman" w:eastAsia="Times New Roman" w:hAnsi="Times New Roman" w:cs="Times New Roman"/>
          <w:b/>
          <w:sz w:val="16"/>
          <w:szCs w:val="16"/>
        </w:rPr>
      </w:pPr>
      <w:r w:rsidRPr="00A770D1">
        <w:rPr>
          <w:rFonts w:ascii="Times New Roman" w:eastAsia="Times New Roman" w:hAnsi="Times New Roman" w:cs="Times New Roman"/>
          <w:b/>
          <w:sz w:val="16"/>
          <w:szCs w:val="16"/>
        </w:rPr>
        <w:t>муниципальной программы Шумерлинского муниципального округа «Цифровое общество Шумерлинского муниципального округа»  за счет всех источников финансирования</w:t>
      </w:r>
    </w:p>
    <w:p w:rsidR="00A770D1" w:rsidRPr="00A770D1" w:rsidRDefault="00A770D1" w:rsidP="00A770D1">
      <w:pPr>
        <w:spacing w:after="0" w:line="240" w:lineRule="auto"/>
        <w:ind w:right="765"/>
        <w:contextualSpacing/>
        <w:jc w:val="center"/>
        <w:rPr>
          <w:rFonts w:ascii="Times New Roman" w:eastAsia="Times New Roman" w:hAnsi="Times New Roman" w:cs="Times New Roman"/>
          <w:sz w:val="16"/>
          <w:szCs w:val="16"/>
        </w:rPr>
      </w:pPr>
    </w:p>
    <w:tbl>
      <w:tblPr>
        <w:tblW w:w="5164"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52"/>
        <w:gridCol w:w="1697"/>
        <w:gridCol w:w="1688"/>
        <w:gridCol w:w="1446"/>
        <w:gridCol w:w="742"/>
        <w:gridCol w:w="561"/>
        <w:gridCol w:w="1265"/>
        <w:gridCol w:w="610"/>
        <w:gridCol w:w="1646"/>
        <w:gridCol w:w="1052"/>
        <w:gridCol w:w="900"/>
        <w:gridCol w:w="903"/>
        <w:gridCol w:w="900"/>
        <w:gridCol w:w="903"/>
        <w:gridCol w:w="571"/>
        <w:gridCol w:w="197"/>
      </w:tblGrid>
      <w:tr w:rsidR="00A770D1" w:rsidRPr="00A770D1" w:rsidTr="00A770D1">
        <w:tc>
          <w:tcPr>
            <w:tcW w:w="326" w:type="pct"/>
            <w:vMerge w:val="restart"/>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Статус</w:t>
            </w:r>
          </w:p>
        </w:tc>
        <w:tc>
          <w:tcPr>
            <w:tcW w:w="526" w:type="pct"/>
            <w:vMerge w:val="restart"/>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Наименование подпрограммы муниципальной программы Шумерлинского муниципального округа</w:t>
            </w:r>
            <w:r w:rsidRPr="00A770D1">
              <w:rPr>
                <w:rFonts w:ascii="Times New Roman" w:eastAsia="Times New Roman" w:hAnsi="Times New Roman" w:cs="Times New Roman"/>
                <w:sz w:val="16"/>
                <w:szCs w:val="16"/>
              </w:rPr>
              <w:t xml:space="preserve"> </w:t>
            </w:r>
            <w:r w:rsidRPr="00A770D1">
              <w:rPr>
                <w:rFonts w:ascii="Times New Roman" w:eastAsia="Times New Roman" w:hAnsi="Times New Roman" w:cs="Times New Roman"/>
                <w:snapToGrid w:val="0"/>
                <w:sz w:val="16"/>
                <w:szCs w:val="16"/>
              </w:rPr>
              <w:t>(основного мероприятия, мероприятия)</w:t>
            </w:r>
          </w:p>
        </w:tc>
        <w:tc>
          <w:tcPr>
            <w:tcW w:w="523" w:type="pct"/>
            <w:vMerge w:val="restart"/>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Задача подпрограммы муниципальной программы Шумерлинского муниципального округа</w:t>
            </w:r>
          </w:p>
        </w:tc>
        <w:tc>
          <w:tcPr>
            <w:tcW w:w="448" w:type="pct"/>
            <w:vMerge w:val="restart"/>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Ответственный исполнитель, соисполнители, участники</w:t>
            </w:r>
          </w:p>
        </w:tc>
        <w:tc>
          <w:tcPr>
            <w:tcW w:w="985" w:type="pct"/>
            <w:gridSpan w:val="4"/>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Код бюджетной классификации</w:t>
            </w:r>
          </w:p>
        </w:tc>
        <w:tc>
          <w:tcPr>
            <w:tcW w:w="510" w:type="pct"/>
            <w:vMerge w:val="restart"/>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Источники финансирования</w:t>
            </w:r>
          </w:p>
        </w:tc>
        <w:tc>
          <w:tcPr>
            <w:tcW w:w="1682" w:type="pct"/>
            <w:gridSpan w:val="7"/>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Расходы по годам, тыс. рублей</w:t>
            </w:r>
          </w:p>
        </w:tc>
      </w:tr>
      <w:tr w:rsidR="00A770D1" w:rsidRPr="00A770D1" w:rsidTr="00A770D1">
        <w:tc>
          <w:tcPr>
            <w:tcW w:w="326" w:type="pct"/>
            <w:vMerge/>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p>
        </w:tc>
        <w:tc>
          <w:tcPr>
            <w:tcW w:w="526" w:type="pct"/>
            <w:vMerge/>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p>
        </w:tc>
        <w:tc>
          <w:tcPr>
            <w:tcW w:w="523" w:type="pct"/>
            <w:vMerge/>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p>
        </w:tc>
        <w:tc>
          <w:tcPr>
            <w:tcW w:w="448" w:type="pct"/>
            <w:vMerge/>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p>
        </w:tc>
        <w:tc>
          <w:tcPr>
            <w:tcW w:w="230"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главный распорядитель бюджетных средств</w:t>
            </w:r>
          </w:p>
        </w:tc>
        <w:tc>
          <w:tcPr>
            <w:tcW w:w="174"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раздел, подраздел</w:t>
            </w:r>
          </w:p>
        </w:tc>
        <w:tc>
          <w:tcPr>
            <w:tcW w:w="392" w:type="pct"/>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целевая статья расходов</w:t>
            </w:r>
          </w:p>
        </w:tc>
        <w:tc>
          <w:tcPr>
            <w:tcW w:w="189"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группа (подгруппа) вида расходов</w:t>
            </w:r>
          </w:p>
        </w:tc>
        <w:tc>
          <w:tcPr>
            <w:tcW w:w="510" w:type="pct"/>
            <w:vMerge/>
            <w:shd w:val="clear" w:color="auto" w:fill="auto"/>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p>
        </w:tc>
        <w:tc>
          <w:tcPr>
            <w:tcW w:w="326" w:type="pct"/>
            <w:shd w:val="clear" w:color="auto" w:fill="auto"/>
          </w:tcPr>
          <w:p w:rsidR="00A770D1" w:rsidRPr="00A770D1" w:rsidRDefault="00A770D1" w:rsidP="00A770D1">
            <w:pPr>
              <w:tabs>
                <w:tab w:val="left" w:pos="15309"/>
              </w:tabs>
              <w:spacing w:after="0" w:line="240" w:lineRule="auto"/>
              <w:ind w:right="283" w:hanging="392"/>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2022</w:t>
            </w:r>
          </w:p>
        </w:tc>
        <w:tc>
          <w:tcPr>
            <w:tcW w:w="279"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2023</w:t>
            </w:r>
          </w:p>
        </w:tc>
        <w:tc>
          <w:tcPr>
            <w:tcW w:w="280"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2024</w:t>
            </w:r>
          </w:p>
        </w:tc>
        <w:tc>
          <w:tcPr>
            <w:tcW w:w="279"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z w:val="16"/>
                <w:szCs w:val="16"/>
              </w:rPr>
            </w:pPr>
            <w:r w:rsidRPr="00A770D1">
              <w:rPr>
                <w:rFonts w:ascii="Times New Roman" w:eastAsia="Times New Roman" w:hAnsi="Times New Roman" w:cs="Times New Roman"/>
                <w:snapToGrid w:val="0"/>
                <w:sz w:val="16"/>
                <w:szCs w:val="16"/>
              </w:rPr>
              <w:t>2025</w:t>
            </w:r>
          </w:p>
        </w:tc>
        <w:tc>
          <w:tcPr>
            <w:tcW w:w="280"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2026–2030</w:t>
            </w:r>
          </w:p>
        </w:tc>
        <w:tc>
          <w:tcPr>
            <w:tcW w:w="177"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2031–2035</w:t>
            </w:r>
          </w:p>
        </w:tc>
        <w:tc>
          <w:tcPr>
            <w:tcW w:w="62" w:type="pct"/>
            <w:shd w:val="clear" w:color="auto" w:fill="auto"/>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bl>
    <w:p w:rsidR="00A770D1" w:rsidRPr="00A770D1" w:rsidRDefault="00A770D1" w:rsidP="00A770D1">
      <w:pPr>
        <w:widowControl w:val="0"/>
        <w:tabs>
          <w:tab w:val="left" w:pos="15309"/>
        </w:tabs>
        <w:suppressAutoHyphens/>
        <w:spacing w:after="0" w:line="20" w:lineRule="exact"/>
        <w:ind w:right="283"/>
        <w:rPr>
          <w:rFonts w:ascii="Times New Roman" w:eastAsia="Times New Roman" w:hAnsi="Times New Roman" w:cs="Times New Roman"/>
          <w:sz w:val="16"/>
          <w:szCs w:val="16"/>
        </w:rPr>
      </w:pPr>
    </w:p>
    <w:tbl>
      <w:tblPr>
        <w:tblW w:w="5498"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81"/>
        <w:gridCol w:w="1645"/>
        <w:gridCol w:w="1662"/>
        <w:gridCol w:w="1504"/>
        <w:gridCol w:w="752"/>
        <w:gridCol w:w="605"/>
        <w:gridCol w:w="1175"/>
        <w:gridCol w:w="605"/>
        <w:gridCol w:w="21"/>
        <w:gridCol w:w="1642"/>
        <w:gridCol w:w="7"/>
        <w:gridCol w:w="1048"/>
        <w:gridCol w:w="7"/>
        <w:gridCol w:w="897"/>
        <w:gridCol w:w="7"/>
        <w:gridCol w:w="897"/>
        <w:gridCol w:w="7"/>
        <w:gridCol w:w="897"/>
        <w:gridCol w:w="7"/>
        <w:gridCol w:w="904"/>
        <w:gridCol w:w="7"/>
        <w:gridCol w:w="904"/>
        <w:gridCol w:w="7"/>
        <w:gridCol w:w="14"/>
        <w:gridCol w:w="618"/>
        <w:gridCol w:w="41"/>
        <w:gridCol w:w="216"/>
      </w:tblGrid>
      <w:tr w:rsidR="00A770D1" w:rsidRPr="00A770D1" w:rsidTr="00A770D1">
        <w:trPr>
          <w:gridAfter w:val="2"/>
          <w:wAfter w:w="78" w:type="pct"/>
          <w:tblHeader/>
        </w:trPr>
        <w:tc>
          <w:tcPr>
            <w:tcW w:w="315"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w:t>
            </w:r>
          </w:p>
        </w:tc>
        <w:tc>
          <w:tcPr>
            <w:tcW w:w="479"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w:t>
            </w:r>
          </w:p>
        </w:tc>
        <w:tc>
          <w:tcPr>
            <w:tcW w:w="484"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3</w:t>
            </w:r>
          </w:p>
        </w:tc>
        <w:tc>
          <w:tcPr>
            <w:tcW w:w="438"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4</w:t>
            </w:r>
          </w:p>
        </w:tc>
        <w:tc>
          <w:tcPr>
            <w:tcW w:w="219"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5</w:t>
            </w:r>
          </w:p>
        </w:tc>
        <w:tc>
          <w:tcPr>
            <w:tcW w:w="176"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6</w:t>
            </w:r>
          </w:p>
        </w:tc>
        <w:tc>
          <w:tcPr>
            <w:tcW w:w="342"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7</w:t>
            </w:r>
          </w:p>
        </w:tc>
        <w:tc>
          <w:tcPr>
            <w:tcW w:w="181" w:type="pct"/>
            <w:gridSpan w:val="2"/>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w:t>
            </w:r>
          </w:p>
        </w:tc>
        <w:tc>
          <w:tcPr>
            <w:tcW w:w="478"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9</w:t>
            </w:r>
          </w:p>
        </w:tc>
        <w:tc>
          <w:tcPr>
            <w:tcW w:w="307"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11</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13</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14</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15</w:t>
            </w:r>
          </w:p>
        </w:tc>
        <w:tc>
          <w:tcPr>
            <w:tcW w:w="186"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r w:rsidR="00A770D1" w:rsidRPr="00A770D1" w:rsidTr="00A770D1">
        <w:trPr>
          <w:gridAfter w:val="2"/>
          <w:wAfter w:w="78" w:type="pct"/>
        </w:trPr>
        <w:tc>
          <w:tcPr>
            <w:tcW w:w="315"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Подпрограмма</w:t>
            </w:r>
          </w:p>
        </w:tc>
        <w:tc>
          <w:tcPr>
            <w:tcW w:w="479"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«Развитие информационных технологий»</w:t>
            </w:r>
          </w:p>
        </w:tc>
        <w:tc>
          <w:tcPr>
            <w:tcW w:w="484"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38"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 xml:space="preserve">ответственный исполнитель – отдел информационных технологий </w:t>
            </w:r>
          </w:p>
        </w:tc>
        <w:tc>
          <w:tcPr>
            <w:tcW w:w="219"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76"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342"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81" w:type="pct"/>
            <w:gridSpan w:val="2"/>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478" w:type="pc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всего</w:t>
            </w:r>
          </w:p>
        </w:tc>
        <w:tc>
          <w:tcPr>
            <w:tcW w:w="307"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265" w:type="pct"/>
            <w:gridSpan w:val="2"/>
          </w:tcPr>
          <w:p w:rsidR="00A770D1" w:rsidRPr="00A770D1" w:rsidRDefault="00A770D1" w:rsidP="00A770D1">
            <w:pPr>
              <w:tabs>
                <w:tab w:val="center" w:pos="269"/>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c>
          <w:tcPr>
            <w:tcW w:w="186"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lang w:val="en-US"/>
              </w:rPr>
            </w:pPr>
          </w:p>
        </w:tc>
      </w:tr>
      <w:tr w:rsidR="00A770D1" w:rsidRPr="00A770D1" w:rsidTr="00A770D1">
        <w:trPr>
          <w:gridAfter w:val="2"/>
          <w:wAfter w:w="78" w:type="pct"/>
        </w:trPr>
        <w:tc>
          <w:tcPr>
            <w:tcW w:w="315"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79"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84"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38"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219"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76"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342"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81" w:type="pct"/>
            <w:gridSpan w:val="2"/>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478" w:type="pc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Бюджет Шумерлинского муниципального округа</w:t>
            </w:r>
          </w:p>
        </w:tc>
        <w:tc>
          <w:tcPr>
            <w:tcW w:w="307"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265" w:type="pct"/>
            <w:gridSpan w:val="2"/>
          </w:tcPr>
          <w:p w:rsidR="00A770D1" w:rsidRPr="00A770D1" w:rsidRDefault="00A770D1" w:rsidP="00A770D1">
            <w:pPr>
              <w:tabs>
                <w:tab w:val="center" w:pos="269"/>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c>
          <w:tcPr>
            <w:tcW w:w="186"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lang w:val="en-US"/>
              </w:rPr>
            </w:pPr>
          </w:p>
        </w:tc>
      </w:tr>
      <w:tr w:rsidR="00A770D1" w:rsidRPr="00A770D1" w:rsidTr="00A770D1">
        <w:trPr>
          <w:gridAfter w:val="2"/>
          <w:wAfter w:w="78" w:type="pct"/>
        </w:trPr>
        <w:tc>
          <w:tcPr>
            <w:tcW w:w="4922" w:type="pct"/>
            <w:gridSpan w:val="25"/>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b/>
                <w:snapToGrid w:val="0"/>
                <w:sz w:val="16"/>
                <w:szCs w:val="16"/>
              </w:rPr>
            </w:pPr>
            <w:r w:rsidRPr="00A770D1">
              <w:rPr>
                <w:rFonts w:ascii="Times New Roman" w:eastAsia="Times New Roman" w:hAnsi="Times New Roman" w:cs="Times New Roman"/>
                <w:b/>
                <w:snapToGrid w:val="0"/>
                <w:sz w:val="16"/>
                <w:szCs w:val="16"/>
              </w:rPr>
              <w:t xml:space="preserve">Цель «Повышение эффективности муниципального управления в </w:t>
            </w:r>
            <w:proofErr w:type="spellStart"/>
            <w:r w:rsidRPr="00A770D1">
              <w:rPr>
                <w:rFonts w:ascii="Times New Roman" w:eastAsia="Times New Roman" w:hAnsi="Times New Roman" w:cs="Times New Roman"/>
                <w:b/>
                <w:snapToGrid w:val="0"/>
                <w:sz w:val="16"/>
                <w:szCs w:val="16"/>
              </w:rPr>
              <w:t>Шумерлинском</w:t>
            </w:r>
            <w:proofErr w:type="spellEnd"/>
            <w:r w:rsidRPr="00A770D1">
              <w:rPr>
                <w:rFonts w:ascii="Times New Roman" w:eastAsia="Times New Roman" w:hAnsi="Times New Roman" w:cs="Times New Roman"/>
                <w:b/>
                <w:snapToGrid w:val="0"/>
                <w:sz w:val="16"/>
                <w:szCs w:val="16"/>
              </w:rPr>
              <w:t xml:space="preserve"> муниципальном округе, взаимодействия органов местного самоуправления, граждан и бизнеса на основе использования информационно-телекоммуникационных технологий»</w:t>
            </w:r>
          </w:p>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r w:rsidR="00A770D1" w:rsidRPr="00A770D1" w:rsidTr="00A770D1">
        <w:tc>
          <w:tcPr>
            <w:tcW w:w="315"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Основное мероприятие 1</w:t>
            </w:r>
          </w:p>
        </w:tc>
        <w:tc>
          <w:tcPr>
            <w:tcW w:w="479"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Развитие электронного правительства</w:t>
            </w:r>
          </w:p>
        </w:tc>
        <w:tc>
          <w:tcPr>
            <w:tcW w:w="484"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 xml:space="preserve">внедрение информационно-телекоммуникационных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w:t>
            </w:r>
            <w:r w:rsidRPr="00A770D1">
              <w:rPr>
                <w:rFonts w:ascii="Times New Roman" w:eastAsia="Times New Roman" w:hAnsi="Times New Roman" w:cs="Times New Roman"/>
                <w:snapToGrid w:val="0"/>
                <w:sz w:val="16"/>
                <w:szCs w:val="16"/>
              </w:rPr>
              <w:lastRenderedPageBreak/>
              <w:t>электронном виде;</w:t>
            </w:r>
          </w:p>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повышение открытости и эффективности механизмов электронного взаимодействия органов местного самоуправления Шумерлинского муниципального округа, граждан и организаций</w:t>
            </w:r>
          </w:p>
        </w:tc>
        <w:tc>
          <w:tcPr>
            <w:tcW w:w="438" w:type="pct"/>
            <w:vMerge w:val="restar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lastRenderedPageBreak/>
              <w:t xml:space="preserve">отдел информационных технологий </w:t>
            </w:r>
          </w:p>
        </w:tc>
        <w:tc>
          <w:tcPr>
            <w:tcW w:w="219"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76"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342"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81" w:type="pct"/>
            <w:gridSpan w:val="2"/>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478" w:type="pc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всего</w:t>
            </w:r>
          </w:p>
        </w:tc>
        <w:tc>
          <w:tcPr>
            <w:tcW w:w="307" w:type="pct"/>
            <w:gridSpan w:val="2"/>
          </w:tcPr>
          <w:p w:rsidR="00A770D1" w:rsidRPr="00A770D1" w:rsidRDefault="00A770D1" w:rsidP="00A770D1">
            <w:pPr>
              <w:tabs>
                <w:tab w:val="left" w:pos="15309"/>
              </w:tabs>
              <w:spacing w:after="0" w:line="240" w:lineRule="auto"/>
              <w:ind w:left="-57" w:right="283"/>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271" w:type="pct"/>
            <w:gridSpan w:val="4"/>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c>
          <w:tcPr>
            <w:tcW w:w="257"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r w:rsidR="00A770D1" w:rsidRPr="00A770D1" w:rsidTr="00A770D1">
        <w:tc>
          <w:tcPr>
            <w:tcW w:w="315"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79"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84"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438" w:type="pct"/>
            <w:vMerge/>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p>
        </w:tc>
        <w:tc>
          <w:tcPr>
            <w:tcW w:w="219"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994</w:t>
            </w:r>
          </w:p>
        </w:tc>
        <w:tc>
          <w:tcPr>
            <w:tcW w:w="176"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0113</w:t>
            </w:r>
          </w:p>
        </w:tc>
        <w:tc>
          <w:tcPr>
            <w:tcW w:w="342"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Ч610100000</w:t>
            </w:r>
          </w:p>
        </w:tc>
        <w:tc>
          <w:tcPr>
            <w:tcW w:w="181" w:type="pct"/>
            <w:gridSpan w:val="2"/>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p>
        </w:tc>
        <w:tc>
          <w:tcPr>
            <w:tcW w:w="478" w:type="pc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бюджет Шумерлинского муниципального округа</w:t>
            </w:r>
          </w:p>
        </w:tc>
        <w:tc>
          <w:tcPr>
            <w:tcW w:w="307" w:type="pct"/>
            <w:gridSpan w:val="2"/>
          </w:tcPr>
          <w:p w:rsidR="00A770D1" w:rsidRPr="00A770D1" w:rsidRDefault="00A770D1" w:rsidP="00A770D1">
            <w:pPr>
              <w:tabs>
                <w:tab w:val="left" w:pos="15309"/>
              </w:tabs>
              <w:spacing w:after="0" w:line="240" w:lineRule="auto"/>
              <w:ind w:left="-57" w:right="283"/>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271" w:type="pct"/>
            <w:gridSpan w:val="4"/>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c>
          <w:tcPr>
            <w:tcW w:w="257"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r w:rsidR="00A770D1" w:rsidRPr="00A770D1" w:rsidTr="00A770D1">
        <w:tc>
          <w:tcPr>
            <w:tcW w:w="315" w:type="pct"/>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lastRenderedPageBreak/>
              <w:t>Целевые индикаторы и показатели Муниципальной программы, подпрограммы, увязанные с основным мероприятием 1</w:t>
            </w:r>
          </w:p>
        </w:tc>
        <w:tc>
          <w:tcPr>
            <w:tcW w:w="2320" w:type="pct"/>
            <w:gridSpan w:val="8"/>
          </w:tcPr>
          <w:p w:rsidR="00A770D1" w:rsidRPr="00A770D1" w:rsidRDefault="00A770D1" w:rsidP="00A770D1">
            <w:pPr>
              <w:tabs>
                <w:tab w:val="left" w:pos="15309"/>
              </w:tabs>
              <w:spacing w:after="0" w:line="240"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Доля граждан, использующих механизм получения государственных и муниципальных услуг в электронной форме, процентов</w:t>
            </w:r>
          </w:p>
        </w:tc>
        <w:tc>
          <w:tcPr>
            <w:tcW w:w="478" w:type="pct"/>
          </w:tcPr>
          <w:p w:rsidR="00A770D1" w:rsidRPr="00A770D1" w:rsidRDefault="00A770D1" w:rsidP="00A770D1">
            <w:pPr>
              <w:tabs>
                <w:tab w:val="left" w:pos="15309"/>
              </w:tabs>
              <w:spacing w:after="0" w:line="240"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307"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72</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73</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74</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75</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75</w:t>
            </w:r>
          </w:p>
        </w:tc>
        <w:tc>
          <w:tcPr>
            <w:tcW w:w="271" w:type="pct"/>
            <w:gridSpan w:val="4"/>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z w:val="16"/>
                <w:szCs w:val="16"/>
              </w:rPr>
              <w:t>80</w:t>
            </w:r>
          </w:p>
        </w:tc>
        <w:tc>
          <w:tcPr>
            <w:tcW w:w="257"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r w:rsidR="00A770D1" w:rsidRPr="00A770D1" w:rsidTr="00A770D1">
        <w:trPr>
          <w:gridAfter w:val="1"/>
          <w:wAfter w:w="64" w:type="pct"/>
        </w:trPr>
        <w:tc>
          <w:tcPr>
            <w:tcW w:w="315" w:type="pct"/>
            <w:vMerge w:val="restart"/>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Меропри</w:t>
            </w:r>
            <w:r w:rsidRPr="00A770D1">
              <w:rPr>
                <w:rFonts w:ascii="Times New Roman" w:eastAsia="Times New Roman" w:hAnsi="Times New Roman" w:cs="Times New Roman"/>
                <w:snapToGrid w:val="0"/>
                <w:sz w:val="16"/>
                <w:szCs w:val="16"/>
              </w:rPr>
              <w:softHyphen/>
              <w:t>ятие 1.1</w:t>
            </w:r>
          </w:p>
        </w:tc>
        <w:tc>
          <w:tcPr>
            <w:tcW w:w="479" w:type="pct"/>
            <w:vMerge w:val="restart"/>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84" w:type="pct"/>
            <w:vMerge w:val="restart"/>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p>
        </w:tc>
        <w:tc>
          <w:tcPr>
            <w:tcW w:w="438" w:type="pct"/>
            <w:vMerge w:val="restart"/>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ответственный исполнитель – отдел информационных технологий</w:t>
            </w:r>
          </w:p>
        </w:tc>
        <w:tc>
          <w:tcPr>
            <w:tcW w:w="219"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76"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342"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176"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х</w:t>
            </w:r>
          </w:p>
        </w:tc>
        <w:tc>
          <w:tcPr>
            <w:tcW w:w="486" w:type="pct"/>
            <w:gridSpan w:val="3"/>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всего</w:t>
            </w:r>
          </w:p>
        </w:tc>
        <w:tc>
          <w:tcPr>
            <w:tcW w:w="307" w:type="pct"/>
            <w:gridSpan w:val="2"/>
          </w:tcPr>
          <w:p w:rsidR="00A770D1" w:rsidRPr="00A770D1" w:rsidRDefault="00A770D1" w:rsidP="00A770D1">
            <w:pPr>
              <w:tabs>
                <w:tab w:val="left" w:pos="15309"/>
              </w:tabs>
              <w:spacing w:after="0" w:line="240" w:lineRule="auto"/>
              <w:ind w:left="-57" w:right="283"/>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c>
          <w:tcPr>
            <w:tcW w:w="196"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r w:rsidR="00A770D1" w:rsidRPr="00A770D1" w:rsidTr="00A770D1">
        <w:trPr>
          <w:gridAfter w:val="1"/>
          <w:wAfter w:w="64" w:type="pct"/>
        </w:trPr>
        <w:tc>
          <w:tcPr>
            <w:tcW w:w="315" w:type="pct"/>
            <w:vMerge/>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p>
        </w:tc>
        <w:tc>
          <w:tcPr>
            <w:tcW w:w="479" w:type="pct"/>
            <w:vMerge/>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p>
        </w:tc>
        <w:tc>
          <w:tcPr>
            <w:tcW w:w="484" w:type="pct"/>
            <w:vMerge/>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p>
        </w:tc>
        <w:tc>
          <w:tcPr>
            <w:tcW w:w="438" w:type="pct"/>
            <w:vMerge/>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p>
        </w:tc>
        <w:tc>
          <w:tcPr>
            <w:tcW w:w="219"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994</w:t>
            </w:r>
          </w:p>
        </w:tc>
        <w:tc>
          <w:tcPr>
            <w:tcW w:w="176"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0113</w:t>
            </w:r>
          </w:p>
        </w:tc>
        <w:tc>
          <w:tcPr>
            <w:tcW w:w="342"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Ч610173820</w:t>
            </w:r>
          </w:p>
        </w:tc>
        <w:tc>
          <w:tcPr>
            <w:tcW w:w="176" w:type="pct"/>
          </w:tcPr>
          <w:p w:rsidR="00A770D1" w:rsidRPr="00A770D1" w:rsidRDefault="00A770D1" w:rsidP="00A770D1">
            <w:pPr>
              <w:tabs>
                <w:tab w:val="left" w:pos="15309"/>
              </w:tabs>
              <w:spacing w:after="0" w:line="235" w:lineRule="auto"/>
              <w:ind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242</w:t>
            </w:r>
          </w:p>
        </w:tc>
        <w:tc>
          <w:tcPr>
            <w:tcW w:w="486" w:type="pct"/>
            <w:gridSpan w:val="3"/>
          </w:tcPr>
          <w:p w:rsidR="00A770D1" w:rsidRPr="00A770D1" w:rsidRDefault="00A770D1" w:rsidP="00A770D1">
            <w:pPr>
              <w:tabs>
                <w:tab w:val="left" w:pos="15309"/>
              </w:tabs>
              <w:spacing w:after="0" w:line="235" w:lineRule="auto"/>
              <w:ind w:right="283"/>
              <w:contextualSpacing/>
              <w:jc w:val="both"/>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Бюджет Шумерлинского муниципального округа</w:t>
            </w:r>
          </w:p>
        </w:tc>
        <w:tc>
          <w:tcPr>
            <w:tcW w:w="307" w:type="pct"/>
            <w:gridSpan w:val="2"/>
          </w:tcPr>
          <w:p w:rsidR="00A770D1" w:rsidRPr="00A770D1" w:rsidRDefault="00A770D1" w:rsidP="00A770D1">
            <w:pPr>
              <w:tabs>
                <w:tab w:val="left" w:pos="15309"/>
              </w:tabs>
              <w:spacing w:after="0" w:line="240" w:lineRule="auto"/>
              <w:ind w:left="-57" w:right="283"/>
              <w:contextualSpacing/>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180,0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0</w:t>
            </w:r>
          </w:p>
        </w:tc>
        <w:tc>
          <w:tcPr>
            <w:tcW w:w="263"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120</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861,8</w:t>
            </w:r>
          </w:p>
        </w:tc>
        <w:tc>
          <w:tcPr>
            <w:tcW w:w="265" w:type="pct"/>
            <w:gridSpan w:val="2"/>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r w:rsidRPr="00A770D1">
              <w:rPr>
                <w:rFonts w:ascii="Times New Roman" w:eastAsia="Times New Roman" w:hAnsi="Times New Roman" w:cs="Times New Roman"/>
                <w:snapToGrid w:val="0"/>
                <w:sz w:val="16"/>
                <w:szCs w:val="16"/>
              </w:rPr>
              <w:t>1950,2</w:t>
            </w:r>
          </w:p>
        </w:tc>
        <w:tc>
          <w:tcPr>
            <w:tcW w:w="196" w:type="pct"/>
            <w:gridSpan w:val="3"/>
          </w:tcPr>
          <w:p w:rsidR="00A770D1" w:rsidRPr="00A770D1" w:rsidRDefault="00A770D1" w:rsidP="00A770D1">
            <w:pPr>
              <w:tabs>
                <w:tab w:val="left" w:pos="15309"/>
              </w:tabs>
              <w:spacing w:after="0" w:line="240" w:lineRule="auto"/>
              <w:ind w:left="-57" w:right="283"/>
              <w:contextualSpacing/>
              <w:jc w:val="center"/>
              <w:rPr>
                <w:rFonts w:ascii="Times New Roman" w:eastAsia="Times New Roman" w:hAnsi="Times New Roman" w:cs="Times New Roman"/>
                <w:snapToGrid w:val="0"/>
                <w:sz w:val="16"/>
                <w:szCs w:val="16"/>
              </w:rPr>
            </w:pPr>
          </w:p>
        </w:tc>
      </w:tr>
    </w:tbl>
    <w:p w:rsidR="00A770D1" w:rsidRPr="00A770D1" w:rsidRDefault="00A770D1" w:rsidP="00A770D1">
      <w:pPr>
        <w:spacing w:after="0" w:line="240" w:lineRule="auto"/>
        <w:rPr>
          <w:rFonts w:ascii="Times New Roman" w:eastAsia="Times New Roman" w:hAnsi="Times New Roman" w:cs="Times New Roman"/>
          <w:sz w:val="24"/>
          <w:szCs w:val="24"/>
          <w:lang w:eastAsia="en-US"/>
        </w:rPr>
      </w:pPr>
    </w:p>
    <w:p w:rsidR="00A770D1" w:rsidRPr="00A770D1" w:rsidRDefault="00A770D1" w:rsidP="00A770D1">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58CE9AE6" wp14:editId="091948B8">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r w:rsidRPr="00F106C8">
              <w:rPr>
                <w:rFonts w:ascii="Times New Roman" w:hAnsi="Times New Roman" w:cs="Times New Roman"/>
                <w:sz w:val="14"/>
                <w:szCs w:val="14"/>
              </w:rPr>
              <w:t>экз</w:t>
            </w:r>
            <w:proofErr w:type="spell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г. Шумерля ,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правового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A770D1">
      <w:headerReference w:type="default" r:id="rId17"/>
      <w:pgSz w:w="16838" w:h="11906" w:orient="landscape"/>
      <w:pgMar w:top="1135" w:right="678"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D1" w:rsidRDefault="00A770D1" w:rsidP="00251F2C">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770D1" w:rsidRDefault="00A770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D1" w:rsidRPr="009F0DFE" w:rsidRDefault="00A770D1" w:rsidP="009F0D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D1" w:rsidRPr="00330659" w:rsidRDefault="00A770D1" w:rsidP="00251F2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D1" w:rsidRPr="006D4851" w:rsidRDefault="00A770D1" w:rsidP="00251F2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01140A54"/>
    <w:multiLevelType w:val="multilevel"/>
    <w:tmpl w:val="D1A0A2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9745850"/>
    <w:multiLevelType w:val="hybridMultilevel"/>
    <w:tmpl w:val="592664DC"/>
    <w:lvl w:ilvl="0" w:tplc="736684F6">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BA15AE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D6D44BD"/>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71131C"/>
    <w:multiLevelType w:val="hybridMultilevel"/>
    <w:tmpl w:val="B23C4C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627044"/>
    <w:multiLevelType w:val="multilevel"/>
    <w:tmpl w:val="5CB02E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979D7"/>
    <w:multiLevelType w:val="multilevel"/>
    <w:tmpl w:val="8D6A84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DEF65A6"/>
    <w:multiLevelType w:val="hybridMultilevel"/>
    <w:tmpl w:val="C094A468"/>
    <w:lvl w:ilvl="0" w:tplc="0360CC1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67413F"/>
    <w:multiLevelType w:val="multilevel"/>
    <w:tmpl w:val="9A22ACEE"/>
    <w:lvl w:ilvl="0">
      <w:start w:val="1"/>
      <w:numFmt w:val="decimal"/>
      <w:lvlText w:val="%1."/>
      <w:lvlJc w:val="left"/>
      <w:pPr>
        <w:ind w:left="90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620" w:hanging="108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12">
    <w:nsid w:val="465B5B28"/>
    <w:multiLevelType w:val="hybridMultilevel"/>
    <w:tmpl w:val="3676DDB8"/>
    <w:lvl w:ilvl="0" w:tplc="87926A66">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E20754"/>
    <w:multiLevelType w:val="hybridMultilevel"/>
    <w:tmpl w:val="94B8BA8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4DE47C91"/>
    <w:multiLevelType w:val="multilevel"/>
    <w:tmpl w:val="3AA0866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50A45B97"/>
    <w:multiLevelType w:val="hybridMultilevel"/>
    <w:tmpl w:val="EE96B37A"/>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16">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nsid w:val="640550BE"/>
    <w:multiLevelType w:val="hybridMultilevel"/>
    <w:tmpl w:val="0444FD50"/>
    <w:lvl w:ilvl="0" w:tplc="E78432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927CFC"/>
    <w:multiLevelType w:val="multilevel"/>
    <w:tmpl w:val="4EBCF1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6DEB0DA7"/>
    <w:multiLevelType w:val="hybridMultilevel"/>
    <w:tmpl w:val="D08872C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742F6EB3"/>
    <w:multiLevelType w:val="hybridMultilevel"/>
    <w:tmpl w:val="95A0A972"/>
    <w:lvl w:ilvl="0" w:tplc="73668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420816"/>
    <w:multiLevelType w:val="multilevel"/>
    <w:tmpl w:val="17C68F0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3"/>
  </w:num>
  <w:num w:numId="5">
    <w:abstractNumId w:val="4"/>
  </w:num>
  <w:num w:numId="6">
    <w:abstractNumId w:val="18"/>
  </w:num>
  <w:num w:numId="7">
    <w:abstractNumId w:val="19"/>
  </w:num>
  <w:num w:numId="8">
    <w:abstractNumId w:val="15"/>
  </w:num>
  <w:num w:numId="9">
    <w:abstractNumId w:val="1"/>
  </w:num>
  <w:num w:numId="10">
    <w:abstractNumId w:val="14"/>
  </w:num>
  <w:num w:numId="11">
    <w:abstractNumId w:val="22"/>
  </w:num>
  <w:num w:numId="12">
    <w:abstractNumId w:val="16"/>
  </w:num>
  <w:num w:numId="13">
    <w:abstractNumId w:val="16"/>
    <w:lvlOverride w:ilvl="0">
      <w:startOverride w:val="2"/>
    </w:lvlOverride>
    <w:lvlOverride w:ilvl="1">
      <w:startOverride w:val="1"/>
    </w:lvlOverride>
  </w:num>
  <w:num w:numId="14">
    <w:abstractNumId w:val="16"/>
    <w:lvlOverride w:ilvl="0">
      <w:startOverride w:val="2"/>
    </w:lvlOverride>
    <w:lvlOverride w:ilvl="1">
      <w:startOverride w:val="1"/>
    </w:lvlOverride>
  </w:num>
  <w:num w:numId="15">
    <w:abstractNumId w:val="21"/>
  </w:num>
  <w:num w:numId="16">
    <w:abstractNumId w:val="6"/>
  </w:num>
  <w:num w:numId="17">
    <w:abstractNumId w:val="20"/>
  </w:num>
  <w:num w:numId="18">
    <w:abstractNumId w:val="13"/>
  </w:num>
  <w:num w:numId="19">
    <w:abstractNumId w:val="2"/>
  </w:num>
  <w:num w:numId="20">
    <w:abstractNumId w:val="8"/>
  </w:num>
  <w:num w:numId="21">
    <w:abstractNumId w:val="11"/>
  </w:num>
  <w:num w:numId="22">
    <w:abstractNumId w:val="5"/>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770D1"/>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73F38"/>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4F62"/>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62"/>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99"/>
    <w:locked/>
    <w:rsid w:val="002E2661"/>
    <w:rPr>
      <w:rFonts w:ascii="Calibri" w:eastAsia="Calibri" w:hAnsi="Calibri" w:cs="Times New Roman"/>
      <w:szCs w:val="20"/>
    </w:rPr>
  </w:style>
  <w:style w:type="paragraph" w:customStyle="1" w:styleId="114">
    <w:name w:val="1.1. табл"/>
    <w:basedOn w:val="1f4"/>
    <w:link w:val="115"/>
    <w:uiPriority w:val="99"/>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uiPriority w:val="99"/>
    <w:locked/>
    <w:rsid w:val="002E2661"/>
    <w:rPr>
      <w:rFonts w:ascii="Calibri" w:eastAsia="Times New Roman" w:hAnsi="Calibri" w:cs="Times New Roman"/>
      <w:color w:val="000000"/>
      <w:sz w:val="20"/>
      <w:szCs w:val="20"/>
    </w:rPr>
  </w:style>
  <w:style w:type="paragraph" w:customStyle="1" w:styleId="xl168">
    <w:name w:val="xl168"/>
    <w:basedOn w:val="a"/>
    <w:uiPriority w:val="99"/>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uiPriority w:val="99"/>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uiPriority w:val="99"/>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uiPriority w:val="99"/>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uiPriority w:val="99"/>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uiPriority w:val="99"/>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uiPriority w:val="99"/>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uiPriority w:val="99"/>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uiPriority w:val="99"/>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uiPriority w:val="99"/>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uiPriority w:val="99"/>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uiPriority w:val="99"/>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uiPriority w:val="99"/>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uiPriority w:val="99"/>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uiPriority w:val="99"/>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uiPriority w:val="99"/>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uiPriority w:val="99"/>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uiPriority w:val="99"/>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uiPriority w:val="99"/>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uiPriority w:val="99"/>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uiPriority w:val="99"/>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uiPriority w:val="99"/>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uiPriority w:val="99"/>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uiPriority w:val="99"/>
    <w:rsid w:val="002E2661"/>
  </w:style>
  <w:style w:type="paragraph" w:customStyle="1" w:styleId="2f2">
    <w:name w:val="Знак Знак2 Знак Знак"/>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uiPriority w:val="99"/>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F62"/>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uiPriority w:val="99"/>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99"/>
    <w:locked/>
    <w:rsid w:val="002E2661"/>
    <w:rPr>
      <w:rFonts w:ascii="Calibri" w:eastAsia="Calibri" w:hAnsi="Calibri" w:cs="Times New Roman"/>
      <w:szCs w:val="20"/>
    </w:rPr>
  </w:style>
  <w:style w:type="paragraph" w:customStyle="1" w:styleId="114">
    <w:name w:val="1.1. табл"/>
    <w:basedOn w:val="1f4"/>
    <w:link w:val="115"/>
    <w:uiPriority w:val="99"/>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uiPriority w:val="99"/>
    <w:locked/>
    <w:rsid w:val="002E2661"/>
    <w:rPr>
      <w:rFonts w:ascii="Calibri" w:eastAsia="Times New Roman" w:hAnsi="Calibri" w:cs="Times New Roman"/>
      <w:color w:val="000000"/>
      <w:sz w:val="20"/>
      <w:szCs w:val="20"/>
    </w:rPr>
  </w:style>
  <w:style w:type="paragraph" w:customStyle="1" w:styleId="xl168">
    <w:name w:val="xl168"/>
    <w:basedOn w:val="a"/>
    <w:uiPriority w:val="99"/>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uiPriority w:val="99"/>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uiPriority w:val="99"/>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uiPriority w:val="99"/>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uiPriority w:val="99"/>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uiPriority w:val="99"/>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uiPriority w:val="99"/>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uiPriority w:val="99"/>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uiPriority w:val="99"/>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uiPriority w:val="99"/>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uiPriority w:val="99"/>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uiPriority w:val="99"/>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uiPriority w:val="99"/>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uiPriority w:val="99"/>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uiPriority w:val="99"/>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uiPriority w:val="99"/>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uiPriority w:val="99"/>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uiPriority w:val="99"/>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uiPriority w:val="99"/>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uiPriority w:val="99"/>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uiPriority w:val="99"/>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uiPriority w:val="99"/>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uiPriority w:val="99"/>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uiPriority w:val="99"/>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uiPriority w:val="99"/>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uiPriority w:val="99"/>
    <w:rsid w:val="002E2661"/>
  </w:style>
  <w:style w:type="paragraph" w:customStyle="1" w:styleId="2f2">
    <w:name w:val="Знак Знак2 Знак Знак"/>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uiPriority w:val="99"/>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ust-npa.cap.ru:8080/content/act/30b1a6c3-70e9-4efb-bb6b-e9222ad4d79a.do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st-npa.cap.ru:8080/content/act/f5fbd424-b7b0-4f27-896b-d7a54f4c2e6b.doc"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ravo-search.minjust.ru:8080/bigs/showDocument.html?id=BBF89570-6239-4CFB-BDBA-5B454C14E3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B036-C200-4D0E-AE55-E4C80297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14287</Words>
  <Characters>81439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95535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13</cp:revision>
  <cp:lastPrinted>2022-02-18T10:54:00Z</cp:lastPrinted>
  <dcterms:created xsi:type="dcterms:W3CDTF">2022-02-11T05:28:00Z</dcterms:created>
  <dcterms:modified xsi:type="dcterms:W3CDTF">2022-04-05T12:54:00Z</dcterms:modified>
</cp:coreProperties>
</file>