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Отчет о деятельности финансового отдела </w:t>
      </w:r>
    </w:p>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администрации </w:t>
      </w:r>
      <w:r w:rsidR="00A36A5B" w:rsidRPr="00961119">
        <w:rPr>
          <w:rFonts w:ascii="Times New Roman" w:hAnsi="Times New Roman" w:cs="Times New Roman"/>
          <w:sz w:val="28"/>
          <w:szCs w:val="28"/>
        </w:rPr>
        <w:t>Шумерлинского</w:t>
      </w:r>
      <w:r w:rsidRPr="00961119">
        <w:rPr>
          <w:rFonts w:ascii="Times New Roman" w:hAnsi="Times New Roman" w:cs="Times New Roman"/>
          <w:sz w:val="28"/>
          <w:szCs w:val="28"/>
        </w:rPr>
        <w:t xml:space="preserve"> района за 20</w:t>
      </w:r>
      <w:r w:rsidR="0092262C" w:rsidRPr="0092262C">
        <w:rPr>
          <w:rFonts w:ascii="Times New Roman" w:hAnsi="Times New Roman" w:cs="Times New Roman"/>
          <w:sz w:val="28"/>
          <w:szCs w:val="28"/>
        </w:rPr>
        <w:t>2</w:t>
      </w:r>
      <w:r w:rsidR="00C17872">
        <w:rPr>
          <w:rFonts w:ascii="Times New Roman" w:hAnsi="Times New Roman" w:cs="Times New Roman"/>
          <w:sz w:val="28"/>
          <w:szCs w:val="28"/>
        </w:rPr>
        <w:t>1</w:t>
      </w:r>
      <w:r w:rsidRPr="00961119">
        <w:rPr>
          <w:rFonts w:ascii="Times New Roman" w:hAnsi="Times New Roman" w:cs="Times New Roman"/>
          <w:sz w:val="28"/>
          <w:szCs w:val="28"/>
        </w:rPr>
        <w:t xml:space="preserve"> год</w:t>
      </w:r>
    </w:p>
    <w:p w:rsidR="00961119" w:rsidRDefault="00961119" w:rsidP="00DB376E">
      <w:pPr>
        <w:spacing w:after="0" w:line="240" w:lineRule="auto"/>
        <w:jc w:val="center"/>
        <w:rPr>
          <w:rFonts w:ascii="Times New Roman" w:hAnsi="Times New Roman" w:cs="Times New Roman"/>
          <w:b/>
          <w:sz w:val="28"/>
          <w:szCs w:val="28"/>
        </w:rPr>
      </w:pPr>
    </w:p>
    <w:p w:rsidR="00420295" w:rsidRPr="00961119" w:rsidRDefault="00420295" w:rsidP="003C4446">
      <w:pPr>
        <w:pStyle w:val="a3"/>
        <w:ind w:firstLine="567"/>
        <w:jc w:val="both"/>
        <w:rPr>
          <w:rFonts w:ascii="Times New Roman" w:hAnsi="Times New Roman" w:cs="Times New Roman"/>
          <w:sz w:val="24"/>
          <w:szCs w:val="24"/>
        </w:rPr>
      </w:pPr>
      <w:proofErr w:type="gramStart"/>
      <w:r w:rsidRPr="00961119">
        <w:rPr>
          <w:rFonts w:ascii="Times New Roman" w:hAnsi="Times New Roman" w:cs="Times New Roman"/>
          <w:sz w:val="24"/>
          <w:szCs w:val="24"/>
        </w:rPr>
        <w:t xml:space="preserve">Финансовый отдел администрации </w:t>
      </w:r>
      <w:r w:rsidR="00A36A5B" w:rsidRPr="00961119">
        <w:rPr>
          <w:rFonts w:ascii="Times New Roman" w:hAnsi="Times New Roman" w:cs="Times New Roman"/>
          <w:sz w:val="24"/>
          <w:szCs w:val="24"/>
        </w:rPr>
        <w:t>Шумерлинского</w:t>
      </w:r>
      <w:r w:rsidRPr="00961119">
        <w:rPr>
          <w:rFonts w:ascii="Times New Roman" w:hAnsi="Times New Roman" w:cs="Times New Roman"/>
          <w:sz w:val="24"/>
          <w:szCs w:val="24"/>
        </w:rPr>
        <w:t xml:space="preserve"> района</w:t>
      </w:r>
      <w:r w:rsidR="00A36A5B" w:rsidRPr="00961119">
        <w:rPr>
          <w:rFonts w:ascii="Times New Roman" w:hAnsi="Times New Roman" w:cs="Times New Roman"/>
          <w:sz w:val="24"/>
          <w:szCs w:val="24"/>
        </w:rPr>
        <w:t xml:space="preserve"> </w:t>
      </w:r>
      <w:r w:rsidRPr="00961119">
        <w:rPr>
          <w:rFonts w:ascii="Times New Roman" w:hAnsi="Times New Roman" w:cs="Times New Roman"/>
          <w:sz w:val="24"/>
          <w:szCs w:val="24"/>
        </w:rPr>
        <w:t>- структурное подразделение администрации  района,</w:t>
      </w:r>
      <w:r w:rsidRPr="00961119">
        <w:rPr>
          <w:rFonts w:ascii="Times New Roman" w:hAnsi="Times New Roman" w:cs="Times New Roman"/>
          <w:sz w:val="24"/>
          <w:szCs w:val="24"/>
          <w:lang w:eastAsia="ru-RU"/>
        </w:rPr>
        <w:t xml:space="preserve"> организующее формирование и  исполнение районного бюджета и бюджетов сельских поселений </w:t>
      </w:r>
      <w:r w:rsidR="00A36A5B" w:rsidRPr="00961119">
        <w:rPr>
          <w:rFonts w:ascii="Times New Roman" w:hAnsi="Times New Roman" w:cs="Times New Roman"/>
          <w:sz w:val="24"/>
          <w:szCs w:val="24"/>
          <w:lang w:eastAsia="ru-RU"/>
        </w:rPr>
        <w:t>Шумерлинского</w:t>
      </w:r>
      <w:r w:rsidRPr="00961119">
        <w:rPr>
          <w:rFonts w:ascii="Times New Roman" w:hAnsi="Times New Roman" w:cs="Times New Roman"/>
          <w:sz w:val="24"/>
          <w:szCs w:val="24"/>
          <w:lang w:eastAsia="ru-RU"/>
        </w:rPr>
        <w:t xml:space="preserve"> района,  проведение единой финансовой, бюджетной и налоговой политики, участвующее в разработке прогнозов социально-экономического развития  района, осуществляющее  финансирование распорядителей и получателей средств местного бюджета,  осуществляющее  иные полномочия в соответствии с Уставом  </w:t>
      </w:r>
      <w:r w:rsidR="00A36A5B" w:rsidRPr="00961119">
        <w:rPr>
          <w:rFonts w:ascii="Times New Roman" w:hAnsi="Times New Roman" w:cs="Times New Roman"/>
          <w:sz w:val="24"/>
          <w:szCs w:val="24"/>
          <w:lang w:eastAsia="ru-RU"/>
        </w:rPr>
        <w:t>Шумерлинского</w:t>
      </w:r>
      <w:r w:rsidRPr="00961119">
        <w:rPr>
          <w:rFonts w:ascii="Times New Roman" w:hAnsi="Times New Roman" w:cs="Times New Roman"/>
          <w:sz w:val="24"/>
          <w:szCs w:val="24"/>
          <w:lang w:eastAsia="ru-RU"/>
        </w:rPr>
        <w:t xml:space="preserve"> района Чувашской Республики.</w:t>
      </w:r>
      <w:proofErr w:type="gramEnd"/>
      <w:r w:rsidRPr="00961119">
        <w:rPr>
          <w:rFonts w:ascii="Times New Roman" w:hAnsi="Times New Roman" w:cs="Times New Roman"/>
          <w:sz w:val="24"/>
          <w:szCs w:val="24"/>
          <w:lang w:eastAsia="ru-RU"/>
        </w:rPr>
        <w:t xml:space="preserve"> Финансовый отдел </w:t>
      </w:r>
      <w:r w:rsidRPr="00961119">
        <w:rPr>
          <w:rFonts w:ascii="Times New Roman" w:hAnsi="Times New Roman" w:cs="Times New Roman"/>
          <w:sz w:val="24"/>
          <w:szCs w:val="24"/>
        </w:rPr>
        <w:t>имеет статус юридического лица, самостоятельный баланс, гербовую печать, штампы.  Штатная численность муниципальных служащих  отдела</w:t>
      </w:r>
      <w:r w:rsidR="00042B4D">
        <w:rPr>
          <w:rFonts w:ascii="Times New Roman" w:hAnsi="Times New Roman" w:cs="Times New Roman"/>
          <w:sz w:val="24"/>
          <w:szCs w:val="24"/>
        </w:rPr>
        <w:t xml:space="preserve"> </w:t>
      </w:r>
      <w:r w:rsidRPr="00961119">
        <w:rPr>
          <w:rFonts w:ascii="Times New Roman" w:hAnsi="Times New Roman" w:cs="Times New Roman"/>
          <w:sz w:val="24"/>
          <w:szCs w:val="24"/>
        </w:rPr>
        <w:t xml:space="preserve">– </w:t>
      </w:r>
      <w:r w:rsidR="00A36A5B" w:rsidRPr="00961119">
        <w:rPr>
          <w:rFonts w:ascii="Times New Roman" w:hAnsi="Times New Roman" w:cs="Times New Roman"/>
          <w:sz w:val="24"/>
          <w:szCs w:val="24"/>
        </w:rPr>
        <w:t>1</w:t>
      </w:r>
      <w:r w:rsidR="008D2B27">
        <w:rPr>
          <w:rFonts w:ascii="Times New Roman" w:hAnsi="Times New Roman" w:cs="Times New Roman"/>
          <w:sz w:val="24"/>
          <w:szCs w:val="24"/>
        </w:rPr>
        <w:t>0</w:t>
      </w:r>
      <w:r w:rsidRPr="00961119">
        <w:rPr>
          <w:rFonts w:ascii="Times New Roman" w:hAnsi="Times New Roman" w:cs="Times New Roman"/>
          <w:sz w:val="24"/>
          <w:szCs w:val="24"/>
        </w:rPr>
        <w:t xml:space="preserve"> человек</w:t>
      </w:r>
      <w:r w:rsidR="00A36A5B" w:rsidRPr="00961119">
        <w:rPr>
          <w:rFonts w:ascii="Times New Roman" w:hAnsi="Times New Roman" w:cs="Times New Roman"/>
          <w:sz w:val="24"/>
          <w:szCs w:val="24"/>
        </w:rPr>
        <w:t xml:space="preserve"> (</w:t>
      </w:r>
      <w:r w:rsidR="008D2B27">
        <w:rPr>
          <w:rFonts w:ascii="Times New Roman" w:hAnsi="Times New Roman" w:cs="Times New Roman"/>
          <w:sz w:val="24"/>
          <w:szCs w:val="24"/>
        </w:rPr>
        <w:t>9</w:t>
      </w:r>
      <w:r w:rsidR="00A36A5B" w:rsidRPr="00961119">
        <w:rPr>
          <w:rFonts w:ascii="Times New Roman" w:hAnsi="Times New Roman" w:cs="Times New Roman"/>
          <w:sz w:val="24"/>
          <w:szCs w:val="24"/>
        </w:rPr>
        <w:t xml:space="preserve"> человек муниципальных служащих, 1 человек по </w:t>
      </w:r>
      <w:proofErr w:type="gramStart"/>
      <w:r w:rsidR="00A36A5B" w:rsidRPr="00961119">
        <w:rPr>
          <w:rFonts w:ascii="Times New Roman" w:hAnsi="Times New Roman" w:cs="Times New Roman"/>
          <w:sz w:val="24"/>
          <w:szCs w:val="24"/>
        </w:rPr>
        <w:t>должности</w:t>
      </w:r>
      <w:proofErr w:type="gramEnd"/>
      <w:r w:rsidR="00A36A5B" w:rsidRPr="00961119">
        <w:rPr>
          <w:rFonts w:ascii="Times New Roman" w:hAnsi="Times New Roman" w:cs="Times New Roman"/>
          <w:sz w:val="24"/>
          <w:szCs w:val="24"/>
        </w:rPr>
        <w:t xml:space="preserve"> не относящейся к муниципальной службе)</w:t>
      </w:r>
      <w:r w:rsidRPr="00961119">
        <w:rPr>
          <w:rFonts w:ascii="Times New Roman" w:hAnsi="Times New Roman" w:cs="Times New Roman"/>
          <w:sz w:val="24"/>
          <w:szCs w:val="24"/>
        </w:rPr>
        <w:t xml:space="preserve">, объединяет  </w:t>
      </w:r>
      <w:r w:rsidR="00A36A5B" w:rsidRPr="00961119">
        <w:rPr>
          <w:rFonts w:ascii="Times New Roman" w:hAnsi="Times New Roman" w:cs="Times New Roman"/>
          <w:sz w:val="24"/>
          <w:szCs w:val="24"/>
        </w:rPr>
        <w:t xml:space="preserve">аппарат отдела, </w:t>
      </w:r>
      <w:r w:rsidRPr="00961119">
        <w:rPr>
          <w:rFonts w:ascii="Times New Roman" w:hAnsi="Times New Roman" w:cs="Times New Roman"/>
          <w:sz w:val="24"/>
          <w:szCs w:val="24"/>
        </w:rPr>
        <w:t xml:space="preserve">сектор </w:t>
      </w:r>
      <w:r w:rsidR="00A36A5B" w:rsidRPr="00961119">
        <w:rPr>
          <w:rFonts w:ascii="Times New Roman" w:hAnsi="Times New Roman" w:cs="Times New Roman"/>
          <w:sz w:val="24"/>
          <w:szCs w:val="24"/>
        </w:rPr>
        <w:t>бухгалтерского учета, отчетности и финансового контроля</w:t>
      </w:r>
      <w:r w:rsidRPr="00961119">
        <w:rPr>
          <w:rFonts w:ascii="Times New Roman" w:hAnsi="Times New Roman" w:cs="Times New Roman"/>
          <w:sz w:val="24"/>
          <w:szCs w:val="24"/>
        </w:rPr>
        <w:t>.</w:t>
      </w:r>
    </w:p>
    <w:p w:rsidR="00420295" w:rsidRPr="00961119" w:rsidRDefault="00420295" w:rsidP="003C4446">
      <w:pPr>
        <w:pStyle w:val="a3"/>
        <w:ind w:firstLine="567"/>
        <w:jc w:val="both"/>
        <w:rPr>
          <w:rFonts w:ascii="Times New Roman" w:hAnsi="Times New Roman" w:cs="Times New Roman"/>
          <w:sz w:val="24"/>
          <w:szCs w:val="24"/>
          <w:lang w:eastAsia="ru-RU"/>
        </w:rPr>
      </w:pPr>
      <w:r w:rsidRPr="00961119">
        <w:rPr>
          <w:rFonts w:ascii="Times New Roman" w:hAnsi="Times New Roman" w:cs="Times New Roman"/>
          <w:sz w:val="24"/>
          <w:szCs w:val="24"/>
          <w:lang w:eastAsia="ru-RU"/>
        </w:rPr>
        <w:t>Финансовый отдел подотчетен главе администрации района, а в вопросах обеспечения проведения единой финансовой  и бюджетной политики  -  Министерству финансов Чувашской Республики.</w:t>
      </w:r>
    </w:p>
    <w:p w:rsidR="00420295" w:rsidRPr="00961119" w:rsidRDefault="00420295" w:rsidP="003C4446">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lang w:eastAsia="ru-RU"/>
        </w:rPr>
        <w:t>Отдел  в своей работе взаимодействует с ОМСУ района, сельских поселений,   Межрайонной инспекцией №8 ФНС РФ по Чувашской Республике, УФК по Чувашской Республике  и  его территориальным отделом № 1</w:t>
      </w:r>
      <w:r w:rsidR="00A36A5B" w:rsidRPr="00961119">
        <w:rPr>
          <w:rFonts w:ascii="Times New Roman" w:hAnsi="Times New Roman" w:cs="Times New Roman"/>
          <w:sz w:val="24"/>
          <w:szCs w:val="24"/>
          <w:lang w:eastAsia="ru-RU"/>
        </w:rPr>
        <w:t>8</w:t>
      </w:r>
      <w:r w:rsidRPr="00961119">
        <w:rPr>
          <w:rFonts w:ascii="Times New Roman" w:hAnsi="Times New Roman" w:cs="Times New Roman"/>
          <w:sz w:val="24"/>
          <w:szCs w:val="24"/>
          <w:lang w:eastAsia="ru-RU"/>
        </w:rPr>
        <w:t>, с предприятиями и организациями района, с Министерством финансов Чувашской Республики, другими  органами исполнительной власти Чувашской Республики,   структурными подразделениями администрации района.</w:t>
      </w:r>
      <w:r w:rsidRPr="00961119">
        <w:rPr>
          <w:rFonts w:ascii="Times New Roman" w:hAnsi="Times New Roman" w:cs="Times New Roman"/>
          <w:sz w:val="24"/>
          <w:szCs w:val="24"/>
        </w:rPr>
        <w:t xml:space="preserve"> Работа финансового отдела администрации района  в 20</w:t>
      </w:r>
      <w:r w:rsidR="0092262C" w:rsidRPr="0092262C">
        <w:rPr>
          <w:rFonts w:ascii="Times New Roman" w:hAnsi="Times New Roman" w:cs="Times New Roman"/>
          <w:sz w:val="24"/>
          <w:szCs w:val="24"/>
        </w:rPr>
        <w:t>2</w:t>
      </w:r>
      <w:r w:rsidR="00C17872">
        <w:rPr>
          <w:rFonts w:ascii="Times New Roman" w:hAnsi="Times New Roman" w:cs="Times New Roman"/>
          <w:sz w:val="24"/>
          <w:szCs w:val="24"/>
        </w:rPr>
        <w:t>1</w:t>
      </w:r>
      <w:r w:rsidRPr="00961119">
        <w:rPr>
          <w:rFonts w:ascii="Times New Roman" w:hAnsi="Times New Roman" w:cs="Times New Roman"/>
          <w:sz w:val="24"/>
          <w:szCs w:val="24"/>
        </w:rPr>
        <w:t xml:space="preserve"> году осуществлялась  в соответствии с планом  контрольн</w:t>
      </w:r>
      <w:proofErr w:type="gramStart"/>
      <w:r w:rsidRPr="00961119">
        <w:rPr>
          <w:rFonts w:ascii="Times New Roman" w:hAnsi="Times New Roman" w:cs="Times New Roman"/>
          <w:sz w:val="24"/>
          <w:szCs w:val="24"/>
        </w:rPr>
        <w:t>о-</w:t>
      </w:r>
      <w:proofErr w:type="gramEnd"/>
      <w:r w:rsidRPr="00961119">
        <w:rPr>
          <w:rFonts w:ascii="Times New Roman" w:hAnsi="Times New Roman" w:cs="Times New Roman"/>
          <w:sz w:val="24"/>
          <w:szCs w:val="24"/>
        </w:rPr>
        <w:t xml:space="preserve"> экономической работы  на 20</w:t>
      </w:r>
      <w:r w:rsidR="0092262C" w:rsidRPr="0092262C">
        <w:rPr>
          <w:rFonts w:ascii="Times New Roman" w:hAnsi="Times New Roman" w:cs="Times New Roman"/>
          <w:sz w:val="24"/>
          <w:szCs w:val="24"/>
        </w:rPr>
        <w:t>2</w:t>
      </w:r>
      <w:r w:rsidR="00C17872">
        <w:rPr>
          <w:rFonts w:ascii="Times New Roman" w:hAnsi="Times New Roman" w:cs="Times New Roman"/>
          <w:sz w:val="24"/>
          <w:szCs w:val="24"/>
        </w:rPr>
        <w:t>1</w:t>
      </w:r>
      <w:r w:rsidRPr="00961119">
        <w:rPr>
          <w:rFonts w:ascii="Times New Roman" w:hAnsi="Times New Roman" w:cs="Times New Roman"/>
          <w:sz w:val="24"/>
          <w:szCs w:val="24"/>
        </w:rPr>
        <w:t xml:space="preserve"> год, утвержденным начальником отдела  по согласованию с главой администрации района.</w:t>
      </w:r>
    </w:p>
    <w:p w:rsidR="00420295" w:rsidRPr="00961119" w:rsidRDefault="00420295" w:rsidP="003C4446">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Основными задачами финансового отдела администрации района являются:</w:t>
      </w:r>
    </w:p>
    <w:p w:rsidR="00420295" w:rsidRPr="00961119" w:rsidRDefault="00420295" w:rsidP="003C4446">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xml:space="preserve">- обеспечение долгосрочной сбалансированности бюджета </w:t>
      </w:r>
      <w:r w:rsidRPr="00961119">
        <w:rPr>
          <w:rFonts w:ascii="Times New Roman" w:hAnsi="Times New Roman" w:cs="Times New Roman"/>
          <w:sz w:val="24"/>
          <w:szCs w:val="24"/>
        </w:rPr>
        <w:t xml:space="preserve"> </w:t>
      </w:r>
      <w:r w:rsidR="00A36A5B" w:rsidRPr="00961119">
        <w:rPr>
          <w:rFonts w:ascii="Times New Roman" w:hAnsi="Times New Roman" w:cs="Times New Roman"/>
          <w:sz w:val="24"/>
          <w:szCs w:val="24"/>
        </w:rPr>
        <w:t>Шумерлинского</w:t>
      </w:r>
      <w:r w:rsidRPr="00961119">
        <w:rPr>
          <w:rFonts w:ascii="Times New Roman" w:hAnsi="Times New Roman" w:cs="Times New Roman"/>
          <w:sz w:val="24"/>
          <w:szCs w:val="24"/>
        </w:rPr>
        <w:t xml:space="preserve"> </w:t>
      </w:r>
      <w:r w:rsidRPr="00961119">
        <w:rPr>
          <w:rFonts w:ascii="Times New Roman" w:eastAsia="Calibri" w:hAnsi="Times New Roman" w:cs="Times New Roman"/>
          <w:sz w:val="24"/>
          <w:szCs w:val="24"/>
        </w:rPr>
        <w:t>района;</w:t>
      </w:r>
    </w:p>
    <w:p w:rsidR="00420295" w:rsidRPr="00961119" w:rsidRDefault="00420295" w:rsidP="003C4446">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повышение эффективности производимых расходов и гарантированное исполнение действующих расходных обязательств</w:t>
      </w:r>
      <w:r w:rsidRPr="00961119">
        <w:rPr>
          <w:rFonts w:ascii="Times New Roman" w:hAnsi="Times New Roman" w:cs="Times New Roman"/>
          <w:sz w:val="24"/>
          <w:szCs w:val="24"/>
        </w:rPr>
        <w:t xml:space="preserve">  </w:t>
      </w:r>
      <w:r w:rsidR="00A36A5B" w:rsidRPr="00961119">
        <w:rPr>
          <w:rFonts w:ascii="Times New Roman" w:hAnsi="Times New Roman" w:cs="Times New Roman"/>
          <w:sz w:val="24"/>
          <w:szCs w:val="24"/>
        </w:rPr>
        <w:t>Шумерлинского</w:t>
      </w:r>
      <w:r w:rsidRPr="00961119">
        <w:rPr>
          <w:rFonts w:ascii="Times New Roman" w:hAnsi="Times New Roman" w:cs="Times New Roman"/>
          <w:sz w:val="24"/>
          <w:szCs w:val="24"/>
        </w:rPr>
        <w:t xml:space="preserve"> района</w:t>
      </w:r>
      <w:r w:rsidRPr="00961119">
        <w:rPr>
          <w:rFonts w:ascii="Times New Roman" w:eastAsia="Calibri" w:hAnsi="Times New Roman" w:cs="Times New Roman"/>
          <w:sz w:val="24"/>
          <w:szCs w:val="24"/>
        </w:rPr>
        <w:t>;</w:t>
      </w:r>
    </w:p>
    <w:p w:rsidR="00420295" w:rsidRPr="00961119" w:rsidRDefault="00420295" w:rsidP="003C4446">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xml:space="preserve">- повышение </w:t>
      </w:r>
      <w:proofErr w:type="gramStart"/>
      <w:r w:rsidRPr="00961119">
        <w:rPr>
          <w:rFonts w:ascii="Times New Roman" w:eastAsia="Calibri" w:hAnsi="Times New Roman" w:cs="Times New Roman"/>
          <w:sz w:val="24"/>
          <w:szCs w:val="24"/>
        </w:rPr>
        <w:t>эффективности функционирования системы органов местного самоуправления</w:t>
      </w:r>
      <w:proofErr w:type="gramEnd"/>
      <w:r w:rsidR="00A36A5B" w:rsidRPr="00961119">
        <w:rPr>
          <w:rFonts w:ascii="Times New Roman" w:eastAsia="Calibri" w:hAnsi="Times New Roman" w:cs="Times New Roman"/>
          <w:sz w:val="24"/>
          <w:szCs w:val="24"/>
        </w:rPr>
        <w:t xml:space="preserve">  Шумерлинского</w:t>
      </w:r>
      <w:r w:rsidRPr="00961119">
        <w:rPr>
          <w:rFonts w:ascii="Times New Roman" w:hAnsi="Times New Roman" w:cs="Times New Roman"/>
          <w:sz w:val="24"/>
          <w:szCs w:val="24"/>
        </w:rPr>
        <w:t xml:space="preserve"> </w:t>
      </w:r>
      <w:r w:rsidRPr="00961119">
        <w:rPr>
          <w:rFonts w:ascii="Times New Roman" w:eastAsia="Calibri" w:hAnsi="Times New Roman" w:cs="Times New Roman"/>
          <w:sz w:val="24"/>
          <w:szCs w:val="24"/>
        </w:rPr>
        <w:t>района и подведомственных им учреждений;</w:t>
      </w:r>
    </w:p>
    <w:p w:rsidR="00420295" w:rsidRPr="00961119" w:rsidRDefault="00420295" w:rsidP="003C4446">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xml:space="preserve">- создание условий для исполнения органами местного самоуправления </w:t>
      </w:r>
      <w:r w:rsidRPr="00961119">
        <w:rPr>
          <w:rFonts w:ascii="Times New Roman" w:hAnsi="Times New Roman" w:cs="Times New Roman"/>
          <w:sz w:val="24"/>
          <w:szCs w:val="24"/>
        </w:rPr>
        <w:t xml:space="preserve">района и </w:t>
      </w:r>
      <w:r w:rsidRPr="00961119">
        <w:rPr>
          <w:rFonts w:ascii="Times New Roman" w:eastAsia="Calibri" w:hAnsi="Times New Roman" w:cs="Times New Roman"/>
          <w:sz w:val="24"/>
          <w:szCs w:val="24"/>
        </w:rPr>
        <w:t xml:space="preserve">поселений закрепленных за ними полномочий. </w:t>
      </w:r>
    </w:p>
    <w:p w:rsidR="00420295" w:rsidRPr="00961119" w:rsidRDefault="00420295" w:rsidP="003C4446">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 организация исполнения и </w:t>
      </w:r>
      <w:proofErr w:type="gramStart"/>
      <w:r w:rsidRPr="00961119">
        <w:rPr>
          <w:rFonts w:ascii="Times New Roman" w:hAnsi="Times New Roman" w:cs="Times New Roman"/>
          <w:sz w:val="24"/>
          <w:szCs w:val="24"/>
        </w:rPr>
        <w:t>контроль за</w:t>
      </w:r>
      <w:proofErr w:type="gramEnd"/>
      <w:r w:rsidRPr="00961119">
        <w:rPr>
          <w:rFonts w:ascii="Times New Roman" w:hAnsi="Times New Roman" w:cs="Times New Roman"/>
          <w:sz w:val="24"/>
          <w:szCs w:val="24"/>
        </w:rPr>
        <w:t xml:space="preserve"> исполнением бюджета района, управление расходами бюджета района;</w:t>
      </w:r>
    </w:p>
    <w:p w:rsidR="00420295" w:rsidRPr="00961119" w:rsidRDefault="00420295" w:rsidP="003C4446">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 осуществление внутреннего  муниципального  </w:t>
      </w:r>
      <w:r w:rsidR="00A36A5B" w:rsidRPr="00961119">
        <w:rPr>
          <w:rFonts w:ascii="Times New Roman" w:hAnsi="Times New Roman" w:cs="Times New Roman"/>
          <w:sz w:val="24"/>
          <w:szCs w:val="24"/>
        </w:rPr>
        <w:t>финансового контроля;</w:t>
      </w:r>
    </w:p>
    <w:p w:rsidR="00A36A5B" w:rsidRPr="00961119" w:rsidRDefault="00A36A5B" w:rsidP="003C4446">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осуществление</w:t>
      </w:r>
      <w:r w:rsidR="00D2503B" w:rsidRPr="00961119">
        <w:rPr>
          <w:rFonts w:ascii="Times New Roman" w:hAnsi="Times New Roman" w:cs="Times New Roman"/>
          <w:sz w:val="24"/>
          <w:szCs w:val="24"/>
        </w:rPr>
        <w:t xml:space="preserve"> финансового контроля в отношении закупок для обеспечения муниципальных нужд.</w:t>
      </w:r>
    </w:p>
    <w:p w:rsidR="00B67009" w:rsidRPr="00961119" w:rsidRDefault="00B67009" w:rsidP="003C4446">
      <w:pPr>
        <w:pStyle w:val="a3"/>
        <w:ind w:firstLine="567"/>
        <w:jc w:val="both"/>
        <w:rPr>
          <w:rFonts w:ascii="Times New Roman" w:hAnsi="Times New Roman" w:cs="Times New Roman"/>
          <w:sz w:val="24"/>
          <w:szCs w:val="24"/>
        </w:rPr>
      </w:pPr>
    </w:p>
    <w:p w:rsidR="00420295" w:rsidRPr="00961119" w:rsidRDefault="00420295" w:rsidP="003C4446">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В соответствии с заключенными Соглашениями между </w:t>
      </w:r>
      <w:r w:rsidR="00B67009" w:rsidRPr="00961119">
        <w:rPr>
          <w:rFonts w:ascii="Times New Roman" w:hAnsi="Times New Roman" w:cs="Times New Roman"/>
          <w:sz w:val="24"/>
          <w:szCs w:val="24"/>
        </w:rPr>
        <w:t xml:space="preserve">финансовым отделом </w:t>
      </w:r>
      <w:r w:rsidRPr="00961119">
        <w:rPr>
          <w:rFonts w:ascii="Times New Roman" w:hAnsi="Times New Roman" w:cs="Times New Roman"/>
          <w:sz w:val="24"/>
          <w:szCs w:val="24"/>
        </w:rPr>
        <w:t xml:space="preserve">и администрациями  </w:t>
      </w:r>
      <w:r w:rsidR="00B67009" w:rsidRPr="00961119">
        <w:rPr>
          <w:rFonts w:ascii="Times New Roman" w:hAnsi="Times New Roman" w:cs="Times New Roman"/>
          <w:sz w:val="24"/>
          <w:szCs w:val="24"/>
        </w:rPr>
        <w:t xml:space="preserve">одиннадцати </w:t>
      </w:r>
      <w:r w:rsidRPr="00961119">
        <w:rPr>
          <w:rFonts w:ascii="Times New Roman" w:hAnsi="Times New Roman" w:cs="Times New Roman"/>
          <w:sz w:val="24"/>
          <w:szCs w:val="24"/>
        </w:rPr>
        <w:t xml:space="preserve">сельских поселений о </w:t>
      </w:r>
      <w:r w:rsidR="00B67009" w:rsidRPr="00961119">
        <w:rPr>
          <w:rFonts w:ascii="Times New Roman" w:hAnsi="Times New Roman" w:cs="Times New Roman"/>
          <w:sz w:val="24"/>
          <w:szCs w:val="24"/>
        </w:rPr>
        <w:t xml:space="preserve">передаче части своих полномочий, </w:t>
      </w:r>
      <w:proofErr w:type="gramStart"/>
      <w:r w:rsidRPr="00961119">
        <w:rPr>
          <w:rFonts w:ascii="Times New Roman" w:hAnsi="Times New Roman" w:cs="Times New Roman"/>
          <w:sz w:val="24"/>
          <w:szCs w:val="24"/>
        </w:rPr>
        <w:t>финансовый</w:t>
      </w:r>
      <w:proofErr w:type="gramEnd"/>
      <w:r w:rsidRPr="00961119">
        <w:rPr>
          <w:rFonts w:ascii="Times New Roman" w:hAnsi="Times New Roman" w:cs="Times New Roman"/>
          <w:sz w:val="24"/>
          <w:szCs w:val="24"/>
        </w:rPr>
        <w:t xml:space="preserve"> отдел осуществляет полномочия по формированию, учету исполнения бюджетов и осуществлению  внутреннего финансового контроля за исполнением бюджетов  </w:t>
      </w:r>
      <w:r w:rsidR="00B67009" w:rsidRPr="00961119">
        <w:rPr>
          <w:rFonts w:ascii="Times New Roman" w:hAnsi="Times New Roman" w:cs="Times New Roman"/>
          <w:sz w:val="24"/>
          <w:szCs w:val="24"/>
        </w:rPr>
        <w:t xml:space="preserve">одиннадцати </w:t>
      </w:r>
      <w:r w:rsidRPr="00961119">
        <w:rPr>
          <w:rFonts w:ascii="Times New Roman" w:hAnsi="Times New Roman" w:cs="Times New Roman"/>
          <w:sz w:val="24"/>
          <w:szCs w:val="24"/>
        </w:rPr>
        <w:t xml:space="preserve"> сельских поселений.</w:t>
      </w:r>
    </w:p>
    <w:p w:rsidR="00420295" w:rsidRPr="00961119" w:rsidRDefault="00420295" w:rsidP="003C4446">
      <w:pPr>
        <w:pStyle w:val="a3"/>
        <w:ind w:firstLine="567"/>
        <w:jc w:val="both"/>
        <w:rPr>
          <w:rFonts w:ascii="Times New Roman" w:hAnsi="Times New Roman" w:cs="Times New Roman"/>
          <w:sz w:val="24"/>
          <w:szCs w:val="24"/>
          <w:lang w:eastAsia="ru-RU"/>
        </w:rPr>
      </w:pPr>
      <w:r w:rsidRPr="00961119">
        <w:rPr>
          <w:rFonts w:ascii="Times New Roman" w:hAnsi="Times New Roman" w:cs="Times New Roman"/>
          <w:sz w:val="24"/>
          <w:szCs w:val="24"/>
          <w:lang w:eastAsia="ru-RU"/>
        </w:rPr>
        <w:t>В соответствии с основными задачами и направлениями деятельности, отделом в 20</w:t>
      </w:r>
      <w:r w:rsidR="0092262C" w:rsidRPr="000979AF">
        <w:rPr>
          <w:rFonts w:ascii="Times New Roman" w:hAnsi="Times New Roman" w:cs="Times New Roman"/>
          <w:sz w:val="24"/>
          <w:szCs w:val="24"/>
          <w:lang w:eastAsia="ru-RU"/>
        </w:rPr>
        <w:t>2</w:t>
      </w:r>
      <w:r w:rsidR="00C17872">
        <w:rPr>
          <w:rFonts w:ascii="Times New Roman" w:hAnsi="Times New Roman" w:cs="Times New Roman"/>
          <w:sz w:val="24"/>
          <w:szCs w:val="24"/>
          <w:lang w:eastAsia="ru-RU"/>
        </w:rPr>
        <w:t>1</w:t>
      </w:r>
      <w:r w:rsidR="00B67009" w:rsidRPr="00961119">
        <w:rPr>
          <w:rFonts w:ascii="Times New Roman" w:hAnsi="Times New Roman" w:cs="Times New Roman"/>
          <w:sz w:val="24"/>
          <w:szCs w:val="24"/>
          <w:lang w:eastAsia="ru-RU"/>
        </w:rPr>
        <w:t xml:space="preserve"> </w:t>
      </w:r>
      <w:r w:rsidRPr="00961119">
        <w:rPr>
          <w:rFonts w:ascii="Times New Roman" w:hAnsi="Times New Roman" w:cs="Times New Roman"/>
          <w:sz w:val="24"/>
          <w:szCs w:val="24"/>
          <w:lang w:eastAsia="ru-RU"/>
        </w:rPr>
        <w:t>году проведена следующая работа.</w:t>
      </w:r>
    </w:p>
    <w:p w:rsidR="00420295" w:rsidRPr="00961119" w:rsidRDefault="00420295" w:rsidP="003C4446">
      <w:pPr>
        <w:pStyle w:val="a3"/>
        <w:ind w:firstLine="567"/>
        <w:jc w:val="both"/>
        <w:rPr>
          <w:rFonts w:ascii="Times New Roman" w:hAnsi="Times New Roman" w:cs="Times New Roman"/>
          <w:sz w:val="24"/>
          <w:szCs w:val="24"/>
          <w:lang w:eastAsia="ru-RU"/>
        </w:rPr>
      </w:pPr>
    </w:p>
    <w:p w:rsidR="00420295" w:rsidRPr="000153D0" w:rsidRDefault="00420295" w:rsidP="003C4446">
      <w:pPr>
        <w:pStyle w:val="a3"/>
        <w:ind w:firstLine="567"/>
        <w:jc w:val="both"/>
        <w:rPr>
          <w:rFonts w:ascii="Times New Roman" w:hAnsi="Times New Roman" w:cs="Times New Roman"/>
          <w:sz w:val="24"/>
          <w:szCs w:val="24"/>
          <w:highlight w:val="cyan"/>
        </w:rPr>
      </w:pPr>
      <w:r w:rsidRPr="00961119">
        <w:rPr>
          <w:rFonts w:ascii="Times New Roman" w:hAnsi="Times New Roman" w:cs="Times New Roman"/>
          <w:sz w:val="24"/>
          <w:szCs w:val="24"/>
        </w:rPr>
        <w:t xml:space="preserve">Все </w:t>
      </w:r>
      <w:r w:rsidR="00B67009" w:rsidRPr="00961119">
        <w:rPr>
          <w:rFonts w:ascii="Times New Roman" w:hAnsi="Times New Roman" w:cs="Times New Roman"/>
          <w:sz w:val="24"/>
          <w:szCs w:val="24"/>
        </w:rPr>
        <w:t>12</w:t>
      </w:r>
      <w:r w:rsidRPr="00961119">
        <w:rPr>
          <w:rFonts w:ascii="Times New Roman" w:hAnsi="Times New Roman" w:cs="Times New Roman"/>
          <w:sz w:val="24"/>
          <w:szCs w:val="24"/>
        </w:rPr>
        <w:t xml:space="preserve"> бюджетов  </w:t>
      </w:r>
      <w:r w:rsidR="00B67009" w:rsidRPr="00961119">
        <w:rPr>
          <w:rFonts w:ascii="Times New Roman" w:hAnsi="Times New Roman" w:cs="Times New Roman"/>
          <w:sz w:val="24"/>
          <w:szCs w:val="24"/>
        </w:rPr>
        <w:t>Шумерли</w:t>
      </w:r>
      <w:r w:rsidR="000C6E20">
        <w:rPr>
          <w:rFonts w:ascii="Times New Roman" w:hAnsi="Times New Roman" w:cs="Times New Roman"/>
          <w:sz w:val="24"/>
          <w:szCs w:val="24"/>
        </w:rPr>
        <w:t>н</w:t>
      </w:r>
      <w:r w:rsidR="00B67009" w:rsidRPr="00961119">
        <w:rPr>
          <w:rFonts w:ascii="Times New Roman" w:hAnsi="Times New Roman" w:cs="Times New Roman"/>
          <w:sz w:val="24"/>
          <w:szCs w:val="24"/>
        </w:rPr>
        <w:t xml:space="preserve">ского </w:t>
      </w:r>
      <w:r w:rsidRPr="00961119">
        <w:rPr>
          <w:rFonts w:ascii="Times New Roman" w:hAnsi="Times New Roman" w:cs="Times New Roman"/>
          <w:sz w:val="24"/>
          <w:szCs w:val="24"/>
        </w:rPr>
        <w:t xml:space="preserve"> района на 20</w:t>
      </w:r>
      <w:r w:rsidR="000979AF" w:rsidRPr="000979AF">
        <w:rPr>
          <w:rFonts w:ascii="Times New Roman" w:hAnsi="Times New Roman" w:cs="Times New Roman"/>
          <w:sz w:val="24"/>
          <w:szCs w:val="24"/>
        </w:rPr>
        <w:t>2</w:t>
      </w:r>
      <w:r w:rsidR="00C17872">
        <w:rPr>
          <w:rFonts w:ascii="Times New Roman" w:hAnsi="Times New Roman" w:cs="Times New Roman"/>
          <w:sz w:val="24"/>
          <w:szCs w:val="24"/>
        </w:rPr>
        <w:t>1</w:t>
      </w:r>
      <w:r w:rsidRPr="00961119">
        <w:rPr>
          <w:rFonts w:ascii="Times New Roman" w:hAnsi="Times New Roman" w:cs="Times New Roman"/>
          <w:sz w:val="24"/>
          <w:szCs w:val="24"/>
        </w:rPr>
        <w:t xml:space="preserve"> год </w:t>
      </w:r>
      <w:r w:rsidR="000C6E20">
        <w:rPr>
          <w:rFonts w:ascii="Times New Roman" w:hAnsi="Times New Roman" w:cs="Times New Roman"/>
          <w:sz w:val="24"/>
          <w:szCs w:val="24"/>
        </w:rPr>
        <w:t>и на плановый период 20</w:t>
      </w:r>
      <w:r w:rsidR="00CB224D">
        <w:rPr>
          <w:rFonts w:ascii="Times New Roman" w:hAnsi="Times New Roman" w:cs="Times New Roman"/>
          <w:sz w:val="24"/>
          <w:szCs w:val="24"/>
        </w:rPr>
        <w:t>2</w:t>
      </w:r>
      <w:r w:rsidR="00C17872">
        <w:rPr>
          <w:rFonts w:ascii="Times New Roman" w:hAnsi="Times New Roman" w:cs="Times New Roman"/>
          <w:sz w:val="24"/>
          <w:szCs w:val="24"/>
        </w:rPr>
        <w:t>2</w:t>
      </w:r>
      <w:r w:rsidR="000C6E20">
        <w:rPr>
          <w:rFonts w:ascii="Times New Roman" w:hAnsi="Times New Roman" w:cs="Times New Roman"/>
          <w:sz w:val="24"/>
          <w:szCs w:val="24"/>
        </w:rPr>
        <w:t xml:space="preserve"> и 202</w:t>
      </w:r>
      <w:r w:rsidR="00C17872">
        <w:rPr>
          <w:rFonts w:ascii="Times New Roman" w:hAnsi="Times New Roman" w:cs="Times New Roman"/>
          <w:sz w:val="24"/>
          <w:szCs w:val="24"/>
        </w:rPr>
        <w:t>3</w:t>
      </w:r>
      <w:r w:rsidR="000C6E20">
        <w:rPr>
          <w:rFonts w:ascii="Times New Roman" w:hAnsi="Times New Roman" w:cs="Times New Roman"/>
          <w:sz w:val="24"/>
          <w:szCs w:val="24"/>
        </w:rPr>
        <w:t xml:space="preserve"> годов</w:t>
      </w:r>
      <w:r w:rsidRPr="00961119">
        <w:rPr>
          <w:rFonts w:ascii="Times New Roman" w:hAnsi="Times New Roman" w:cs="Times New Roman"/>
          <w:sz w:val="24"/>
          <w:szCs w:val="24"/>
        </w:rPr>
        <w:t xml:space="preserve"> были утверждены после проведения публичных слушаний до начала финансового года  решениями представительных органов МСУ</w:t>
      </w:r>
      <w:r w:rsidR="00AD0035">
        <w:rPr>
          <w:rFonts w:ascii="Times New Roman" w:hAnsi="Times New Roman" w:cs="Times New Roman"/>
          <w:sz w:val="24"/>
          <w:szCs w:val="24"/>
        </w:rPr>
        <w:t xml:space="preserve">. </w:t>
      </w:r>
    </w:p>
    <w:p w:rsidR="00D10FAD" w:rsidRDefault="00420295" w:rsidP="003C4446">
      <w:pPr>
        <w:pStyle w:val="a3"/>
        <w:ind w:firstLine="567"/>
        <w:jc w:val="both"/>
        <w:rPr>
          <w:rFonts w:ascii="Times New Roman" w:hAnsi="Times New Roman" w:cs="Times New Roman"/>
          <w:sz w:val="24"/>
          <w:szCs w:val="24"/>
          <w:lang w:eastAsia="ru-RU"/>
        </w:rPr>
      </w:pPr>
      <w:proofErr w:type="gramStart"/>
      <w:r w:rsidRPr="00CC45A9">
        <w:rPr>
          <w:rFonts w:ascii="Times New Roman" w:hAnsi="Times New Roman" w:cs="Times New Roman"/>
          <w:sz w:val="24"/>
          <w:szCs w:val="24"/>
          <w:lang w:eastAsia="ru-RU"/>
        </w:rPr>
        <w:t>В течение 20</w:t>
      </w:r>
      <w:r w:rsidR="000979AF" w:rsidRPr="000979AF">
        <w:rPr>
          <w:rFonts w:ascii="Times New Roman" w:hAnsi="Times New Roman" w:cs="Times New Roman"/>
          <w:sz w:val="24"/>
          <w:szCs w:val="24"/>
          <w:lang w:eastAsia="ru-RU"/>
        </w:rPr>
        <w:t>2</w:t>
      </w:r>
      <w:r w:rsidR="00C17872">
        <w:rPr>
          <w:rFonts w:ascii="Times New Roman" w:hAnsi="Times New Roman" w:cs="Times New Roman"/>
          <w:sz w:val="24"/>
          <w:szCs w:val="24"/>
          <w:lang w:eastAsia="ru-RU"/>
        </w:rPr>
        <w:t>1</w:t>
      </w:r>
      <w:r w:rsidR="00B67009" w:rsidRPr="00CC45A9">
        <w:rPr>
          <w:rFonts w:ascii="Times New Roman" w:hAnsi="Times New Roman" w:cs="Times New Roman"/>
          <w:sz w:val="24"/>
          <w:szCs w:val="24"/>
          <w:lang w:eastAsia="ru-RU"/>
        </w:rPr>
        <w:t xml:space="preserve"> </w:t>
      </w:r>
      <w:r w:rsidRPr="00CC45A9">
        <w:rPr>
          <w:rFonts w:ascii="Times New Roman" w:hAnsi="Times New Roman" w:cs="Times New Roman"/>
          <w:sz w:val="24"/>
          <w:szCs w:val="24"/>
          <w:lang w:eastAsia="ru-RU"/>
        </w:rPr>
        <w:t xml:space="preserve">года с целью более качественного исполнения бюджета и   всех </w:t>
      </w:r>
      <w:r w:rsidRPr="006F2A53">
        <w:rPr>
          <w:rFonts w:ascii="Times New Roman" w:hAnsi="Times New Roman" w:cs="Times New Roman"/>
          <w:sz w:val="24"/>
          <w:szCs w:val="24"/>
          <w:lang w:eastAsia="ru-RU"/>
        </w:rPr>
        <w:t xml:space="preserve">расходных обязательств </w:t>
      </w:r>
      <w:r w:rsidR="00B67009" w:rsidRPr="006F2A53">
        <w:rPr>
          <w:rFonts w:ascii="Times New Roman" w:hAnsi="Times New Roman" w:cs="Times New Roman"/>
          <w:sz w:val="24"/>
          <w:szCs w:val="24"/>
          <w:lang w:eastAsia="ru-RU"/>
        </w:rPr>
        <w:t>Шумерлинского</w:t>
      </w:r>
      <w:r w:rsidRPr="006F2A53">
        <w:rPr>
          <w:rFonts w:ascii="Times New Roman" w:hAnsi="Times New Roman" w:cs="Times New Roman"/>
          <w:sz w:val="24"/>
          <w:szCs w:val="24"/>
          <w:lang w:eastAsia="ru-RU"/>
        </w:rPr>
        <w:t xml:space="preserve"> района разработаны и представлены на рассмотрение районного Собрания депутатов  </w:t>
      </w:r>
      <w:r w:rsidR="000979AF">
        <w:rPr>
          <w:rFonts w:ascii="Times New Roman" w:hAnsi="Times New Roman" w:cs="Times New Roman"/>
          <w:sz w:val="24"/>
          <w:szCs w:val="24"/>
          <w:lang w:eastAsia="ru-RU"/>
        </w:rPr>
        <w:t>три</w:t>
      </w:r>
      <w:r w:rsidRPr="006F2A53">
        <w:rPr>
          <w:rFonts w:ascii="Times New Roman" w:hAnsi="Times New Roman" w:cs="Times New Roman"/>
          <w:sz w:val="24"/>
          <w:szCs w:val="24"/>
          <w:lang w:eastAsia="ru-RU"/>
        </w:rPr>
        <w:t xml:space="preserve">  проект</w:t>
      </w:r>
      <w:r w:rsidR="000979AF">
        <w:rPr>
          <w:rFonts w:ascii="Times New Roman" w:hAnsi="Times New Roman" w:cs="Times New Roman"/>
          <w:sz w:val="24"/>
          <w:szCs w:val="24"/>
          <w:lang w:eastAsia="ru-RU"/>
        </w:rPr>
        <w:t>а</w:t>
      </w:r>
      <w:r w:rsidRPr="006F2A53">
        <w:rPr>
          <w:rFonts w:ascii="Times New Roman" w:hAnsi="Times New Roman" w:cs="Times New Roman"/>
          <w:sz w:val="24"/>
          <w:szCs w:val="24"/>
          <w:lang w:eastAsia="ru-RU"/>
        </w:rPr>
        <w:t xml:space="preserve"> решени</w:t>
      </w:r>
      <w:r w:rsidR="00551E31">
        <w:rPr>
          <w:rFonts w:ascii="Times New Roman" w:hAnsi="Times New Roman" w:cs="Times New Roman"/>
          <w:sz w:val="24"/>
          <w:szCs w:val="24"/>
          <w:lang w:eastAsia="ru-RU"/>
        </w:rPr>
        <w:t xml:space="preserve">я </w:t>
      </w:r>
      <w:r w:rsidRPr="006F2A53">
        <w:rPr>
          <w:rFonts w:ascii="Times New Roman" w:hAnsi="Times New Roman" w:cs="Times New Roman"/>
          <w:sz w:val="24"/>
          <w:szCs w:val="24"/>
          <w:lang w:eastAsia="ru-RU"/>
        </w:rPr>
        <w:t xml:space="preserve">о внесении </w:t>
      </w:r>
      <w:r w:rsidRPr="006F2A53">
        <w:rPr>
          <w:rFonts w:ascii="Times New Roman" w:hAnsi="Times New Roman" w:cs="Times New Roman"/>
          <w:sz w:val="24"/>
          <w:szCs w:val="24"/>
          <w:lang w:eastAsia="ru-RU"/>
        </w:rPr>
        <w:lastRenderedPageBreak/>
        <w:t>изменений и дополнений</w:t>
      </w:r>
      <w:r w:rsidR="00B67009" w:rsidRPr="006F2A53">
        <w:rPr>
          <w:rFonts w:ascii="Times New Roman" w:hAnsi="Times New Roman" w:cs="Times New Roman"/>
          <w:sz w:val="24"/>
          <w:szCs w:val="24"/>
          <w:lang w:eastAsia="ru-RU"/>
        </w:rPr>
        <w:t xml:space="preserve"> </w:t>
      </w:r>
      <w:r w:rsidRPr="006F2A53">
        <w:rPr>
          <w:rFonts w:ascii="Times New Roman" w:hAnsi="Times New Roman" w:cs="Times New Roman"/>
          <w:sz w:val="24"/>
          <w:szCs w:val="24"/>
          <w:lang w:eastAsia="ru-RU"/>
        </w:rPr>
        <w:t>в  бюджет муниципального  района на 20</w:t>
      </w:r>
      <w:r w:rsidR="000979AF">
        <w:rPr>
          <w:rFonts w:ascii="Times New Roman" w:hAnsi="Times New Roman" w:cs="Times New Roman"/>
          <w:sz w:val="24"/>
          <w:szCs w:val="24"/>
          <w:lang w:eastAsia="ru-RU"/>
        </w:rPr>
        <w:t>2</w:t>
      </w:r>
      <w:r w:rsidR="00C17872">
        <w:rPr>
          <w:rFonts w:ascii="Times New Roman" w:hAnsi="Times New Roman" w:cs="Times New Roman"/>
          <w:sz w:val="24"/>
          <w:szCs w:val="24"/>
          <w:lang w:eastAsia="ru-RU"/>
        </w:rPr>
        <w:t>1</w:t>
      </w:r>
      <w:r w:rsidRPr="006F2A53">
        <w:rPr>
          <w:rFonts w:ascii="Times New Roman" w:hAnsi="Times New Roman" w:cs="Times New Roman"/>
          <w:sz w:val="24"/>
          <w:szCs w:val="24"/>
          <w:lang w:eastAsia="ru-RU"/>
        </w:rPr>
        <w:t xml:space="preserve"> год  в связи с изменением объемов безвозмездных поступлений из республиканского и федерального бюджетов, а также  необходимостью уточнения собственных доходов бюджета района и</w:t>
      </w:r>
      <w:proofErr w:type="gramEnd"/>
      <w:r w:rsidRPr="006F2A53">
        <w:rPr>
          <w:rFonts w:ascii="Times New Roman" w:hAnsi="Times New Roman" w:cs="Times New Roman"/>
          <w:sz w:val="24"/>
          <w:szCs w:val="24"/>
          <w:lang w:eastAsia="ru-RU"/>
        </w:rPr>
        <w:t xml:space="preserve"> перераспределения ассигнований.</w:t>
      </w:r>
      <w:r w:rsidR="00D71105" w:rsidRPr="006F2A53">
        <w:rPr>
          <w:rFonts w:ascii="Times New Roman" w:hAnsi="Times New Roman" w:cs="Times New Roman"/>
          <w:sz w:val="24"/>
          <w:szCs w:val="24"/>
          <w:lang w:eastAsia="ru-RU"/>
        </w:rPr>
        <w:t xml:space="preserve"> </w:t>
      </w:r>
      <w:r w:rsidRPr="006F2A53">
        <w:rPr>
          <w:rFonts w:ascii="Times New Roman" w:hAnsi="Times New Roman" w:cs="Times New Roman"/>
          <w:sz w:val="24"/>
          <w:szCs w:val="24"/>
          <w:lang w:eastAsia="ru-RU"/>
        </w:rPr>
        <w:t>Аналогичные изменения  внесены  и в бюджеты сельских поселений.</w:t>
      </w:r>
    </w:p>
    <w:p w:rsidR="00F666DD" w:rsidRDefault="00F666DD" w:rsidP="003C4446">
      <w:pPr>
        <w:pStyle w:val="a3"/>
        <w:ind w:firstLine="567"/>
        <w:jc w:val="both"/>
        <w:rPr>
          <w:rFonts w:ascii="Times New Roman" w:hAnsi="Times New Roman" w:cs="Times New Roman"/>
          <w:sz w:val="24"/>
          <w:szCs w:val="24"/>
          <w:lang w:eastAsia="ru-RU"/>
        </w:rPr>
      </w:pPr>
    </w:p>
    <w:p w:rsidR="00420295" w:rsidRDefault="0010305F" w:rsidP="003C4446">
      <w:pPr>
        <w:pStyle w:val="a3"/>
        <w:ind w:firstLine="567"/>
        <w:jc w:val="both"/>
        <w:rPr>
          <w:rFonts w:ascii="Times New Roman" w:hAnsi="Times New Roman" w:cs="Times New Roman"/>
          <w:sz w:val="24"/>
          <w:szCs w:val="24"/>
          <w:lang w:eastAsia="ru-RU"/>
        </w:rPr>
      </w:pPr>
      <w:r w:rsidRPr="00BF58AF">
        <w:rPr>
          <w:rFonts w:ascii="Arial" w:hAnsi="Arial" w:cs="Arial"/>
          <w:noProof/>
          <w:sz w:val="24"/>
          <w:szCs w:val="24"/>
          <w:lang w:eastAsia="ru-RU"/>
        </w:rPr>
        <w:drawing>
          <wp:inline distT="0" distB="0" distL="0" distR="0" wp14:anchorId="0E7A3EA9" wp14:editId="02C29C4F">
            <wp:extent cx="5499100" cy="403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99100" cy="4038600"/>
                    </a:xfrm>
                    <a:prstGeom prst="rect">
                      <a:avLst/>
                    </a:prstGeom>
                  </pic:spPr>
                </pic:pic>
              </a:graphicData>
            </a:graphic>
          </wp:inline>
        </w:drawing>
      </w:r>
    </w:p>
    <w:p w:rsidR="00101B64" w:rsidRDefault="00101B64" w:rsidP="003C4446">
      <w:pPr>
        <w:pStyle w:val="a3"/>
        <w:ind w:firstLine="567"/>
        <w:jc w:val="both"/>
        <w:rPr>
          <w:rFonts w:ascii="Times New Roman" w:hAnsi="Times New Roman" w:cs="Times New Roman"/>
          <w:sz w:val="24"/>
          <w:szCs w:val="24"/>
          <w:lang w:eastAsia="ru-RU"/>
        </w:rPr>
      </w:pPr>
    </w:p>
    <w:p w:rsidR="00116F2E" w:rsidRPr="00116F2E" w:rsidRDefault="00116F2E" w:rsidP="00116F2E">
      <w:pPr>
        <w:pStyle w:val="msonospacing0"/>
        <w:spacing w:before="0" w:beforeAutospacing="0" w:after="0" w:afterAutospacing="0"/>
        <w:ind w:firstLine="567"/>
        <w:jc w:val="both"/>
      </w:pPr>
      <w:r w:rsidRPr="00116F2E">
        <w:t xml:space="preserve">В консолидированный бюджет Шумерлинского района по состоянию на 01.01.2022г. поступило доходов в сумме  </w:t>
      </w:r>
      <w:r w:rsidRPr="00116F2E">
        <w:rPr>
          <w:b/>
        </w:rPr>
        <w:t>396982,4</w:t>
      </w:r>
      <w:r w:rsidRPr="00116F2E">
        <w:t xml:space="preserve"> тыс. рублей, или  101,1% плановых назначений 2021 года (313666,7тыс. рублей), что на 26,6% (83315,7 тыс. рублей) выше уровня 2020 года.</w:t>
      </w:r>
    </w:p>
    <w:p w:rsidR="00116F2E" w:rsidRPr="00116F2E" w:rsidRDefault="00116F2E" w:rsidP="00116F2E">
      <w:pPr>
        <w:spacing w:after="0" w:line="240" w:lineRule="auto"/>
        <w:ind w:firstLine="709"/>
        <w:jc w:val="both"/>
        <w:rPr>
          <w:rFonts w:ascii="Times New Roman" w:hAnsi="Times New Roman" w:cs="Times New Roman"/>
          <w:sz w:val="24"/>
          <w:szCs w:val="24"/>
        </w:rPr>
      </w:pPr>
      <w:r w:rsidRPr="00116F2E">
        <w:rPr>
          <w:rFonts w:ascii="Times New Roman" w:hAnsi="Times New Roman" w:cs="Times New Roman"/>
          <w:b/>
          <w:sz w:val="24"/>
          <w:szCs w:val="24"/>
        </w:rPr>
        <w:t>Налоговые доходы</w:t>
      </w:r>
      <w:r w:rsidRPr="00116F2E">
        <w:rPr>
          <w:rFonts w:ascii="Times New Roman" w:hAnsi="Times New Roman" w:cs="Times New Roman"/>
          <w:sz w:val="24"/>
          <w:szCs w:val="24"/>
        </w:rPr>
        <w:t xml:space="preserve"> составили </w:t>
      </w:r>
      <w:r w:rsidRPr="00116F2E">
        <w:rPr>
          <w:rFonts w:ascii="Times New Roman" w:hAnsi="Times New Roman" w:cs="Times New Roman"/>
          <w:b/>
          <w:i/>
          <w:sz w:val="24"/>
          <w:szCs w:val="24"/>
        </w:rPr>
        <w:t xml:space="preserve"> 55326,7 </w:t>
      </w:r>
      <w:r w:rsidRPr="00116F2E">
        <w:rPr>
          <w:rFonts w:ascii="Times New Roman" w:hAnsi="Times New Roman" w:cs="Times New Roman"/>
          <w:sz w:val="24"/>
          <w:szCs w:val="24"/>
        </w:rPr>
        <w:t xml:space="preserve">тыс. рублей или 114,9% к плановым назначениям 2021 года, что в 1,9 раза  или на 26718,0 тыс. рублей больше поступлений 2020 года. Налог на доходы физических лиц в 2021 году поступил в сумме 28449,5 тыс. рублей или 117,8% к плановым назначениям, что на 84,0% или 12986,7 тыс. рублей выше уровня 2020 года. </w:t>
      </w:r>
      <w:proofErr w:type="gramStart"/>
      <w:r w:rsidRPr="00116F2E">
        <w:rPr>
          <w:rFonts w:ascii="Times New Roman" w:hAnsi="Times New Roman" w:cs="Times New Roman"/>
          <w:sz w:val="24"/>
          <w:szCs w:val="24"/>
        </w:rPr>
        <w:t>Выше 2020 года поступление: акцизов по подакцизным товарам 8147,5 тыс. рублей (на 17,6%),  налога, взимаемого в связи с применением упрощенной системы налогообложения 1977,5 тыс. рублей (в 5,4 раза), налога, взимаемого в связи с применением патентной системы налогообложения 807,3 тыс. рублей (в 5 раз), налога на добычу полезных ископаемых  - на 7421,5 тыс. рублей, налога на имущество физических лиц – 1407,4 тыс. рублей</w:t>
      </w:r>
      <w:proofErr w:type="gramEnd"/>
      <w:r w:rsidRPr="00116F2E">
        <w:rPr>
          <w:rFonts w:ascii="Times New Roman" w:hAnsi="Times New Roman" w:cs="Times New Roman"/>
          <w:sz w:val="24"/>
          <w:szCs w:val="24"/>
        </w:rPr>
        <w:t xml:space="preserve"> (на 14,4%), земельного налога – 2143,7 тыс. рублей (на 13,5%). </w:t>
      </w:r>
    </w:p>
    <w:p w:rsidR="00116F2E" w:rsidRPr="00116F2E" w:rsidRDefault="00116F2E" w:rsidP="00116F2E">
      <w:pPr>
        <w:spacing w:after="0" w:line="240" w:lineRule="auto"/>
        <w:ind w:firstLine="709"/>
        <w:jc w:val="both"/>
        <w:rPr>
          <w:rFonts w:ascii="Times New Roman" w:hAnsi="Times New Roman" w:cs="Times New Roman"/>
          <w:sz w:val="24"/>
          <w:szCs w:val="24"/>
        </w:rPr>
      </w:pPr>
      <w:r w:rsidRPr="00116F2E">
        <w:rPr>
          <w:rFonts w:ascii="Times New Roman" w:hAnsi="Times New Roman" w:cs="Times New Roman"/>
          <w:sz w:val="24"/>
          <w:szCs w:val="24"/>
        </w:rPr>
        <w:t>Ниже 2020 года поступление: государственной пошлины (на 40,9%),  что связано с принятием решения о централизации с 1 января 2021 года на республиканский уровень системы многофункциональных центров предоставления государственных и муниципальных услуг путем реорганизации (ликвидации) МФЦ; единого сельскохозяйственного налога (на 8,1%); единого налога на вмененный доход для отдельных видов деятельности (на 75,0%), так как с 2021 года этот специальный налоговый режим отменен.</w:t>
      </w:r>
    </w:p>
    <w:p w:rsidR="00116F2E" w:rsidRPr="00116F2E" w:rsidRDefault="00116F2E" w:rsidP="00116F2E">
      <w:pPr>
        <w:pStyle w:val="msonospacing0"/>
        <w:spacing w:before="0" w:beforeAutospacing="0" w:after="0" w:afterAutospacing="0"/>
        <w:ind w:firstLine="567"/>
        <w:jc w:val="both"/>
        <w:rPr>
          <w:b/>
        </w:rPr>
      </w:pPr>
      <w:r w:rsidRPr="00116F2E">
        <w:rPr>
          <w:b/>
        </w:rPr>
        <w:t>Неналоговые доходы</w:t>
      </w:r>
      <w:r w:rsidRPr="00116F2E">
        <w:rPr>
          <w:b/>
          <w:i/>
        </w:rPr>
        <w:t xml:space="preserve"> </w:t>
      </w:r>
      <w:r w:rsidRPr="00116F2E">
        <w:t xml:space="preserve">составили </w:t>
      </w:r>
      <w:r w:rsidRPr="00116F2E">
        <w:rPr>
          <w:b/>
        </w:rPr>
        <w:t>7912,6</w:t>
      </w:r>
      <w:r w:rsidRPr="00116F2E">
        <w:t xml:space="preserve"> тыс. рублей или 95,6% к плановым назначениям 2021 года, что в 1,6 раза выше поступлений 2020  года. Основное снижение поступлений наблюдается по доходам от продажи материальных и  нематериальных активов  на 28,1% или 228,9 тыс. рублей и штрафным санкциям на 36% или 339,8 тыс. рублей. Рост неналоговых доходов происходит за прочих неналоговых доходов (инициативные платежи) на 3040,7 тыс. рублей.</w:t>
      </w:r>
    </w:p>
    <w:p w:rsidR="00116F2E" w:rsidRPr="00116F2E" w:rsidRDefault="00116F2E" w:rsidP="00116F2E">
      <w:pPr>
        <w:pStyle w:val="msonospacing0"/>
        <w:spacing w:before="0" w:beforeAutospacing="0" w:after="0" w:afterAutospacing="0"/>
        <w:ind w:firstLine="567"/>
        <w:jc w:val="both"/>
      </w:pPr>
      <w:r w:rsidRPr="00116F2E">
        <w:rPr>
          <w:b/>
        </w:rPr>
        <w:lastRenderedPageBreak/>
        <w:t>Безвозмездные поступления от других бюджетов</w:t>
      </w:r>
      <w:r w:rsidRPr="00116F2E">
        <w:t xml:space="preserve"> бюджетной системы составили </w:t>
      </w:r>
      <w:r w:rsidRPr="00116F2E">
        <w:rPr>
          <w:b/>
          <w:i/>
        </w:rPr>
        <w:t xml:space="preserve">333743,1 </w:t>
      </w:r>
      <w:r w:rsidRPr="00116F2E">
        <w:t>тыс. рублей или 99,2% к прогнозу на 2021 год, что на 19,2%  выше поступлений предыдущего года. Из них дотация на выравнивание бюджетной обеспеченности поступила в сумме 51225,7 тыс. рублей, что на 1368,7 тыс. рублей выше уровня поступлений 2020 года. Прочие безвозмездные поступления составили 888,8 тыс. рублей, что на 71,0% или 2169,3 тыс. рублей ниже уровня 2020 года.</w:t>
      </w:r>
    </w:p>
    <w:p w:rsidR="00116F2E" w:rsidRPr="00116F2E" w:rsidRDefault="00116F2E" w:rsidP="00116F2E">
      <w:pPr>
        <w:tabs>
          <w:tab w:val="left" w:pos="709"/>
          <w:tab w:val="left" w:pos="851"/>
        </w:tabs>
        <w:spacing w:after="0" w:line="240" w:lineRule="auto"/>
        <w:ind w:firstLine="709"/>
        <w:jc w:val="both"/>
        <w:rPr>
          <w:rFonts w:ascii="Times New Roman" w:hAnsi="Times New Roman" w:cs="Times New Roman"/>
          <w:sz w:val="24"/>
          <w:szCs w:val="24"/>
        </w:rPr>
      </w:pPr>
      <w:proofErr w:type="gramStart"/>
      <w:r w:rsidRPr="0010305F">
        <w:rPr>
          <w:rFonts w:ascii="Times New Roman" w:hAnsi="Times New Roman" w:cs="Times New Roman"/>
          <w:b/>
          <w:sz w:val="24"/>
          <w:szCs w:val="24"/>
        </w:rPr>
        <w:t>Расходы консолидированного бюджета Шумерлинского района</w:t>
      </w:r>
      <w:r w:rsidRPr="00116F2E">
        <w:rPr>
          <w:rFonts w:ascii="Times New Roman" w:hAnsi="Times New Roman" w:cs="Times New Roman"/>
          <w:sz w:val="24"/>
          <w:szCs w:val="24"/>
        </w:rPr>
        <w:t xml:space="preserve"> на 1 января 2022 г. составили 393976,9 тыс. рублей (97,4% от годовых плановых назначений), или 120,4% к аналогичному периоду 2020 года, в том числе расходы на социально-культурную сферу –151419,6 тыс. рублей, или 81,8% к аналогичному периоду 2020 года (185049,7 тыс. рублей), из них расходы на образование – 112737,0 тыс. рублей, социальную политику – 8407,5 тыс. рублей, культуру</w:t>
      </w:r>
      <w:proofErr w:type="gramEnd"/>
      <w:r w:rsidRPr="00116F2E">
        <w:rPr>
          <w:rFonts w:ascii="Times New Roman" w:hAnsi="Times New Roman" w:cs="Times New Roman"/>
          <w:sz w:val="24"/>
          <w:szCs w:val="24"/>
        </w:rPr>
        <w:t xml:space="preserve"> – 30141,6 тыс. рублей, физическую культуру – 133,5 тыс. рублей.</w:t>
      </w:r>
    </w:p>
    <w:p w:rsidR="00116F2E" w:rsidRPr="00116F2E" w:rsidRDefault="00116F2E" w:rsidP="00116F2E">
      <w:pPr>
        <w:pStyle w:val="a3"/>
        <w:ind w:firstLine="709"/>
        <w:jc w:val="both"/>
        <w:rPr>
          <w:rFonts w:ascii="Times New Roman" w:hAnsi="Times New Roman" w:cs="Times New Roman"/>
          <w:sz w:val="24"/>
          <w:szCs w:val="24"/>
          <w:lang w:eastAsia="ru-RU"/>
        </w:rPr>
      </w:pPr>
      <w:r w:rsidRPr="00116F2E">
        <w:rPr>
          <w:rFonts w:ascii="Times New Roman" w:hAnsi="Times New Roman" w:cs="Times New Roman"/>
          <w:sz w:val="24"/>
          <w:szCs w:val="24"/>
          <w:lang w:eastAsia="ru-RU"/>
        </w:rPr>
        <w:t>Расходы по отраслям распределились следующим образом:</w:t>
      </w:r>
    </w:p>
    <w:p w:rsidR="00116F2E" w:rsidRPr="00116F2E" w:rsidRDefault="00116F2E" w:rsidP="00116F2E">
      <w:pPr>
        <w:pStyle w:val="a3"/>
        <w:ind w:firstLine="709"/>
        <w:jc w:val="both"/>
        <w:rPr>
          <w:rFonts w:ascii="Times New Roman" w:hAnsi="Times New Roman" w:cs="Times New Roman"/>
          <w:sz w:val="24"/>
          <w:szCs w:val="24"/>
          <w:lang w:eastAsia="ru-RU"/>
        </w:rPr>
      </w:pPr>
      <w:r w:rsidRPr="00116F2E">
        <w:rPr>
          <w:rFonts w:ascii="Times New Roman" w:hAnsi="Times New Roman" w:cs="Times New Roman"/>
          <w:sz w:val="24"/>
          <w:szCs w:val="24"/>
          <w:lang w:eastAsia="ru-RU"/>
        </w:rPr>
        <w:t>- на систему образования - в сумме 112737,0 тыс. рублей или 28,6% всех расходов консолидированного бюджета района (по сравнению с 2020 годом  снижение на 17258,6 тыс. руб.</w:t>
      </w:r>
      <w:proofErr w:type="gramStart"/>
      <w:r w:rsidRPr="00116F2E">
        <w:rPr>
          <w:rFonts w:ascii="Times New Roman" w:hAnsi="Times New Roman" w:cs="Times New Roman"/>
          <w:sz w:val="24"/>
          <w:szCs w:val="24"/>
          <w:lang w:eastAsia="ru-RU"/>
        </w:rPr>
        <w:t xml:space="preserve"> )</w:t>
      </w:r>
      <w:proofErr w:type="gramEnd"/>
      <w:r w:rsidRPr="00116F2E">
        <w:rPr>
          <w:rFonts w:ascii="Times New Roman" w:hAnsi="Times New Roman" w:cs="Times New Roman"/>
          <w:sz w:val="24"/>
          <w:szCs w:val="24"/>
          <w:lang w:eastAsia="ru-RU"/>
        </w:rPr>
        <w:t>;</w:t>
      </w:r>
    </w:p>
    <w:p w:rsidR="00116F2E" w:rsidRPr="00116F2E" w:rsidRDefault="00116F2E" w:rsidP="00116F2E">
      <w:pPr>
        <w:pStyle w:val="a3"/>
        <w:ind w:firstLine="709"/>
        <w:jc w:val="both"/>
        <w:rPr>
          <w:rFonts w:ascii="Times New Roman" w:hAnsi="Times New Roman" w:cs="Times New Roman"/>
          <w:sz w:val="24"/>
          <w:szCs w:val="24"/>
          <w:lang w:eastAsia="ru-RU"/>
        </w:rPr>
      </w:pPr>
      <w:r w:rsidRPr="00116F2E">
        <w:rPr>
          <w:rFonts w:ascii="Times New Roman" w:hAnsi="Times New Roman" w:cs="Times New Roman"/>
          <w:sz w:val="24"/>
          <w:szCs w:val="24"/>
          <w:lang w:eastAsia="ru-RU"/>
        </w:rPr>
        <w:t>- на общегосударственные расходы направлено 55387,5 тыс. рублей или 14,1% всех расходов консолидированного бюджета района (по сравнению с 2020 годом рост на 7537,8 тыс. руб.);</w:t>
      </w:r>
    </w:p>
    <w:p w:rsidR="00116F2E" w:rsidRPr="00116F2E" w:rsidRDefault="00116F2E" w:rsidP="00116F2E">
      <w:pPr>
        <w:pStyle w:val="a3"/>
        <w:ind w:firstLine="709"/>
        <w:jc w:val="both"/>
        <w:rPr>
          <w:rFonts w:ascii="Times New Roman" w:hAnsi="Times New Roman" w:cs="Times New Roman"/>
          <w:sz w:val="24"/>
          <w:szCs w:val="24"/>
          <w:lang w:eastAsia="ru-RU"/>
        </w:rPr>
      </w:pPr>
      <w:r w:rsidRPr="00116F2E">
        <w:rPr>
          <w:rFonts w:ascii="Times New Roman" w:hAnsi="Times New Roman" w:cs="Times New Roman"/>
          <w:sz w:val="24"/>
          <w:szCs w:val="24"/>
          <w:lang w:eastAsia="ru-RU"/>
        </w:rPr>
        <w:t>- на развитие культуры и обеспечение деятельности учреждений культуры – 30141,6  тыс. рублей, что составило 7,7% от всех расходов консолидированного бюджета района (по сравнению с 2020 годом снижение на 8588,8 тыс. руб.);</w:t>
      </w:r>
    </w:p>
    <w:p w:rsidR="00116F2E" w:rsidRPr="00116F2E" w:rsidRDefault="00116F2E" w:rsidP="00116F2E">
      <w:pPr>
        <w:pStyle w:val="a3"/>
        <w:ind w:firstLine="709"/>
        <w:jc w:val="both"/>
        <w:rPr>
          <w:rFonts w:ascii="Times New Roman" w:hAnsi="Times New Roman" w:cs="Times New Roman"/>
          <w:sz w:val="24"/>
          <w:szCs w:val="24"/>
          <w:lang w:eastAsia="ru-RU"/>
        </w:rPr>
      </w:pPr>
      <w:r w:rsidRPr="00116F2E">
        <w:rPr>
          <w:rFonts w:ascii="Times New Roman" w:hAnsi="Times New Roman" w:cs="Times New Roman"/>
          <w:sz w:val="24"/>
          <w:szCs w:val="24"/>
          <w:lang w:eastAsia="ru-RU"/>
        </w:rPr>
        <w:t>- на  отрасль «Национальная экономика» –  95905,4 тыс. руб., что составляет 24,3% расходов консолидированного бюджета района (по сравнению с 2020 годом рост на  41002,0 тыс. руб.);</w:t>
      </w:r>
    </w:p>
    <w:p w:rsidR="00116F2E" w:rsidRPr="00116F2E" w:rsidRDefault="00116F2E" w:rsidP="00116F2E">
      <w:pPr>
        <w:pStyle w:val="a3"/>
        <w:ind w:firstLine="709"/>
        <w:jc w:val="both"/>
        <w:rPr>
          <w:rFonts w:ascii="Times New Roman" w:hAnsi="Times New Roman" w:cs="Times New Roman"/>
          <w:sz w:val="24"/>
          <w:szCs w:val="24"/>
          <w:lang w:eastAsia="ru-RU"/>
        </w:rPr>
      </w:pPr>
      <w:r w:rsidRPr="00116F2E">
        <w:rPr>
          <w:rFonts w:ascii="Times New Roman" w:hAnsi="Times New Roman" w:cs="Times New Roman"/>
          <w:sz w:val="24"/>
          <w:szCs w:val="24"/>
          <w:lang w:eastAsia="ru-RU"/>
        </w:rPr>
        <w:t>- на жилищно-коммунальное хозяйство – 88347,3 тыс. руб. – 22,4% расходов консолидированного бюджета района (по сравнению с 2020 годом рост на 51706,3 тыс. руб.);</w:t>
      </w:r>
    </w:p>
    <w:p w:rsidR="00116F2E" w:rsidRPr="00116F2E" w:rsidRDefault="00116F2E" w:rsidP="00116F2E">
      <w:pPr>
        <w:pStyle w:val="a3"/>
        <w:ind w:firstLine="709"/>
        <w:jc w:val="both"/>
        <w:rPr>
          <w:rFonts w:ascii="Times New Roman" w:hAnsi="Times New Roman" w:cs="Times New Roman"/>
          <w:sz w:val="24"/>
          <w:szCs w:val="24"/>
          <w:lang w:eastAsia="ru-RU"/>
        </w:rPr>
      </w:pPr>
      <w:r w:rsidRPr="00116F2E">
        <w:rPr>
          <w:rFonts w:ascii="Times New Roman" w:hAnsi="Times New Roman" w:cs="Times New Roman"/>
          <w:sz w:val="24"/>
          <w:szCs w:val="24"/>
          <w:lang w:eastAsia="ru-RU"/>
        </w:rPr>
        <w:t>- на мероприятия в области социальной политики – 8407,5 тыс. рублей, что составило 2,1% от всех расходов консолидированного бюджета района (по сравнению с 2020 годом снижение на 164,0 тыс. руб.).</w:t>
      </w:r>
    </w:p>
    <w:p w:rsidR="00116F2E" w:rsidRPr="00116F2E" w:rsidRDefault="00116F2E" w:rsidP="00116F2E">
      <w:pPr>
        <w:tabs>
          <w:tab w:val="left" w:pos="709"/>
          <w:tab w:val="left" w:pos="851"/>
        </w:tabs>
        <w:spacing w:after="0" w:line="240" w:lineRule="auto"/>
        <w:ind w:firstLine="709"/>
        <w:jc w:val="both"/>
        <w:rPr>
          <w:rFonts w:ascii="Times New Roman" w:hAnsi="Times New Roman" w:cs="Times New Roman"/>
          <w:sz w:val="24"/>
          <w:szCs w:val="24"/>
        </w:rPr>
      </w:pPr>
      <w:r w:rsidRPr="00116F2E">
        <w:rPr>
          <w:rFonts w:ascii="Times New Roman" w:hAnsi="Times New Roman" w:cs="Times New Roman"/>
          <w:sz w:val="24"/>
          <w:szCs w:val="24"/>
        </w:rPr>
        <w:t>Консолидированный бюджет Шумерлинского района  на 1 января 2022 г. исполнен с профицитом в объеме 3005,5 тыс. рублей,  в том числе за счет возврата остатков прошлых лет 4091,9 тыс. рублей.</w:t>
      </w:r>
    </w:p>
    <w:p w:rsidR="00116F2E" w:rsidRPr="00116F2E" w:rsidRDefault="00116F2E" w:rsidP="00116F2E">
      <w:pPr>
        <w:pStyle w:val="a5"/>
        <w:ind w:firstLine="709"/>
        <w:jc w:val="both"/>
        <w:rPr>
          <w:color w:val="FF0000"/>
          <w:szCs w:val="24"/>
        </w:rPr>
      </w:pPr>
      <w:r w:rsidRPr="00116F2E">
        <w:rPr>
          <w:szCs w:val="24"/>
        </w:rPr>
        <w:t>Исполнение плана по расходам менее 95% имеется по разделу «Жилищно-коммунальное хозяйство» - 93,3% при плане 94632,6 тыс. рублей исполнение составило 88347,3 тыс. рублей, отклонение 6285,3 тыс. рублей.</w:t>
      </w:r>
      <w:r w:rsidRPr="00116F2E">
        <w:rPr>
          <w:color w:val="FF0000"/>
          <w:szCs w:val="24"/>
        </w:rPr>
        <w:t xml:space="preserve"> </w:t>
      </w:r>
      <w:r w:rsidRPr="00116F2E">
        <w:rPr>
          <w:szCs w:val="24"/>
        </w:rPr>
        <w:t>Субсидии на реализацию комплекса мероприятий по благоустройству дворовых территорий и тротуаров выделенные  Законом Чувашской Республики "О республиканском бюджете Чувашской Республики на 2021 год и на плановый период 2022 и 2023 годов" (с изменениями) с учетом обеспечения софинансирования за счет бюджета района в сумме 3113,7 тыс. рублей планируется использовать в 2022 году.</w:t>
      </w:r>
      <w:r w:rsidRPr="00116F2E">
        <w:rPr>
          <w:color w:val="FF0000"/>
          <w:szCs w:val="24"/>
        </w:rPr>
        <w:t xml:space="preserve"> </w:t>
      </w:r>
      <w:r w:rsidRPr="00116F2E">
        <w:rPr>
          <w:szCs w:val="24"/>
        </w:rPr>
        <w:t xml:space="preserve">В связи с уменьшением цены контракта не в полном объеме использованы средства на строительство наружных сетей канализации жилого микрорайона с малоэтажными и коттеджного типа домами ул. Благовещенская в д. Шумерля Шумерлинского района Чувашской Республики в сумме 1650,8 тыс. рублей, на строительство объекта "Водоснабжение с. Нижняя </w:t>
      </w:r>
      <w:proofErr w:type="spellStart"/>
      <w:r w:rsidRPr="00116F2E">
        <w:rPr>
          <w:szCs w:val="24"/>
        </w:rPr>
        <w:t>Кумашка</w:t>
      </w:r>
      <w:proofErr w:type="spellEnd"/>
      <w:r w:rsidRPr="00116F2E">
        <w:rPr>
          <w:szCs w:val="24"/>
        </w:rPr>
        <w:t xml:space="preserve"> Шумерлинского района Чувашской Республики" в сумме 1296,3 тыс. рублей.</w:t>
      </w:r>
    </w:p>
    <w:p w:rsidR="00420295" w:rsidRPr="00453FA8" w:rsidRDefault="00420295"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t>Постоянно готовится большой объем информации для руководства района для принятия управленческих  решений, в частности:</w:t>
      </w:r>
    </w:p>
    <w:p w:rsidR="004240E4" w:rsidRPr="00453FA8" w:rsidRDefault="004240E4"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t>- формирование проектов бюджета района и 11 сельских поселений на очередной финансовый год и плановый период;</w:t>
      </w:r>
    </w:p>
    <w:p w:rsidR="00420295" w:rsidRPr="00453FA8" w:rsidRDefault="00420295"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t>- исполнение бюджета  района по доходам и расходам;</w:t>
      </w:r>
    </w:p>
    <w:p w:rsidR="00420295" w:rsidRPr="00453FA8" w:rsidRDefault="00420295"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t>- исполнение бюджетов  сельских поселений;</w:t>
      </w:r>
    </w:p>
    <w:p w:rsidR="00420295" w:rsidRPr="00453FA8" w:rsidRDefault="00420295"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t>- наличие кредиторской и дебиторской задолженности бюджета района;</w:t>
      </w:r>
    </w:p>
    <w:p w:rsidR="00420295" w:rsidRPr="00453FA8" w:rsidRDefault="00420295"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t>- отдельные показатели консолидированного бюджета района;</w:t>
      </w:r>
    </w:p>
    <w:p w:rsidR="00420295" w:rsidRPr="00453FA8" w:rsidRDefault="00420295"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t>- информация о задолженности по местным налогам;</w:t>
      </w:r>
    </w:p>
    <w:p w:rsidR="00420295" w:rsidRPr="00453FA8" w:rsidRDefault="00420295" w:rsidP="003C4446">
      <w:pPr>
        <w:pStyle w:val="a3"/>
        <w:ind w:firstLine="567"/>
        <w:jc w:val="both"/>
        <w:rPr>
          <w:rFonts w:ascii="Times New Roman" w:hAnsi="Times New Roman" w:cs="Times New Roman"/>
          <w:sz w:val="24"/>
          <w:szCs w:val="24"/>
          <w:lang w:eastAsia="ru-RU"/>
        </w:rPr>
      </w:pPr>
      <w:r w:rsidRPr="00453FA8">
        <w:rPr>
          <w:rFonts w:ascii="Times New Roman" w:hAnsi="Times New Roman" w:cs="Times New Roman"/>
          <w:sz w:val="24"/>
          <w:szCs w:val="24"/>
          <w:lang w:eastAsia="ru-RU"/>
        </w:rPr>
        <w:lastRenderedPageBreak/>
        <w:t>- анализ и с</w:t>
      </w:r>
      <w:r w:rsidR="004240E4" w:rsidRPr="00453FA8">
        <w:rPr>
          <w:rFonts w:ascii="Times New Roman" w:hAnsi="Times New Roman" w:cs="Times New Roman"/>
          <w:sz w:val="24"/>
          <w:szCs w:val="24"/>
          <w:lang w:eastAsia="ru-RU"/>
        </w:rPr>
        <w:t>ос</w:t>
      </w:r>
      <w:r w:rsidRPr="00453FA8">
        <w:rPr>
          <w:rFonts w:ascii="Times New Roman" w:hAnsi="Times New Roman" w:cs="Times New Roman"/>
          <w:sz w:val="24"/>
          <w:szCs w:val="24"/>
          <w:lang w:eastAsia="ru-RU"/>
        </w:rPr>
        <w:t>тояние нормативной базы по вопросам осуществления бюджетного процесса и  вопросам  налогового регулирования.</w:t>
      </w:r>
    </w:p>
    <w:p w:rsidR="007D5409" w:rsidRPr="0014690D" w:rsidRDefault="007D5409" w:rsidP="003C4446">
      <w:pPr>
        <w:pStyle w:val="a3"/>
        <w:ind w:firstLine="567"/>
        <w:jc w:val="both"/>
        <w:rPr>
          <w:rFonts w:ascii="Times New Roman" w:eastAsia="Calibri" w:hAnsi="Times New Roman" w:cs="Times New Roman"/>
          <w:sz w:val="24"/>
          <w:szCs w:val="24"/>
        </w:rPr>
      </w:pPr>
      <w:r w:rsidRPr="0014690D">
        <w:rPr>
          <w:rFonts w:ascii="Times New Roman" w:hAnsi="Times New Roman" w:cs="Times New Roman"/>
          <w:sz w:val="24"/>
          <w:szCs w:val="24"/>
        </w:rPr>
        <w:t>Ведется постоянная  работа по с</w:t>
      </w:r>
      <w:r w:rsidRPr="0014690D">
        <w:rPr>
          <w:rFonts w:ascii="Times New Roman" w:hAnsi="Times New Roman" w:cs="Times New Roman"/>
          <w:w w:val="105"/>
          <w:sz w:val="24"/>
          <w:szCs w:val="24"/>
        </w:rPr>
        <w:t>овершенствованию кассового обслуживания  исполнения районного бюджета и</w:t>
      </w:r>
      <w:r w:rsidRPr="0014690D">
        <w:rPr>
          <w:rFonts w:ascii="Times New Roman" w:hAnsi="Times New Roman" w:cs="Times New Roman"/>
          <w:spacing w:val="-2"/>
          <w:w w:val="105"/>
          <w:sz w:val="24"/>
          <w:szCs w:val="24"/>
        </w:rPr>
        <w:t xml:space="preserve"> бюджетов сельских  поселений  района</w:t>
      </w:r>
      <w:r w:rsidRPr="0014690D">
        <w:rPr>
          <w:rFonts w:ascii="Times New Roman" w:hAnsi="Times New Roman" w:cs="Times New Roman"/>
          <w:w w:val="105"/>
          <w:sz w:val="24"/>
          <w:szCs w:val="24"/>
        </w:rPr>
        <w:t xml:space="preserve">. </w:t>
      </w:r>
      <w:proofErr w:type="gramStart"/>
      <w:r w:rsidRPr="0014690D">
        <w:rPr>
          <w:rFonts w:ascii="Times New Roman" w:hAnsi="Times New Roman" w:cs="Times New Roman"/>
          <w:sz w:val="24"/>
          <w:szCs w:val="24"/>
        </w:rPr>
        <w:t xml:space="preserve">Между администрацией Шумерлинского района и  УФК по Чувашской Республике заключено  Соглашение от 20 ноября 2014 года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органами  Федерального казначейства  и  с 01 января 2015 года  </w:t>
      </w:r>
      <w:r w:rsidRPr="0014690D">
        <w:rPr>
          <w:rFonts w:ascii="Times New Roman" w:eastAsia="Calibri" w:hAnsi="Times New Roman" w:cs="Times New Roman"/>
          <w:sz w:val="24"/>
          <w:szCs w:val="24"/>
        </w:rPr>
        <w:t>изменен  порядок  кассового обслуживания исполнения местных бюджетов с открытием в органах Федерального казначейства лицевых счетов  всем</w:t>
      </w:r>
      <w:proofErr w:type="gramEnd"/>
      <w:r w:rsidRPr="0014690D">
        <w:rPr>
          <w:rFonts w:ascii="Times New Roman" w:eastAsia="Calibri" w:hAnsi="Times New Roman" w:cs="Times New Roman"/>
          <w:sz w:val="24"/>
          <w:szCs w:val="24"/>
        </w:rPr>
        <w:t xml:space="preserve">  муниципальным участникам и не</w:t>
      </w:r>
      <w:r w:rsidR="00F2139D" w:rsidRPr="0014690D">
        <w:rPr>
          <w:rFonts w:ascii="Times New Roman" w:eastAsia="Calibri" w:hAnsi="Times New Roman" w:cs="Times New Roman"/>
          <w:sz w:val="24"/>
          <w:szCs w:val="24"/>
        </w:rPr>
        <w:t xml:space="preserve"> </w:t>
      </w:r>
      <w:r w:rsidRPr="0014690D">
        <w:rPr>
          <w:rFonts w:ascii="Times New Roman" w:eastAsia="Calibri" w:hAnsi="Times New Roman" w:cs="Times New Roman"/>
          <w:sz w:val="24"/>
          <w:szCs w:val="24"/>
        </w:rPr>
        <w:t>участникам  бюджетного процесса.</w:t>
      </w:r>
    </w:p>
    <w:p w:rsidR="00420295" w:rsidRPr="00291F22" w:rsidRDefault="00420295" w:rsidP="00CC45A9">
      <w:pPr>
        <w:pStyle w:val="a3"/>
        <w:ind w:firstLine="567"/>
        <w:jc w:val="both"/>
        <w:rPr>
          <w:rFonts w:ascii="Times New Roman" w:hAnsi="Times New Roman" w:cs="Times New Roman"/>
          <w:sz w:val="24"/>
          <w:szCs w:val="24"/>
        </w:rPr>
      </w:pPr>
      <w:r w:rsidRPr="009810F9">
        <w:rPr>
          <w:rFonts w:ascii="Times New Roman" w:hAnsi="Times New Roman" w:cs="Times New Roman"/>
          <w:sz w:val="24"/>
          <w:szCs w:val="24"/>
        </w:rPr>
        <w:t>В целях увеличения доходной части бюджета и обеспечения исполнения плана по доходам осуществляется ежемесячный анализ поступлений по видам доходов и по платным услугам, оказываемыми бюджет</w:t>
      </w:r>
      <w:r w:rsidR="003E20F2" w:rsidRPr="009810F9">
        <w:rPr>
          <w:rFonts w:ascii="Times New Roman" w:hAnsi="Times New Roman" w:cs="Times New Roman"/>
          <w:sz w:val="24"/>
          <w:szCs w:val="24"/>
        </w:rPr>
        <w:t>ными и автономными учреждениями.</w:t>
      </w:r>
    </w:p>
    <w:p w:rsidR="005B654F" w:rsidRPr="00D86095" w:rsidRDefault="005B654F" w:rsidP="00CD4477">
      <w:pPr>
        <w:pStyle w:val="21"/>
        <w:shd w:val="clear" w:color="auto" w:fill="auto"/>
        <w:spacing w:after="0" w:line="240" w:lineRule="auto"/>
        <w:ind w:firstLine="567"/>
        <w:contextualSpacing/>
        <w:jc w:val="both"/>
        <w:rPr>
          <w:sz w:val="24"/>
          <w:szCs w:val="24"/>
        </w:rPr>
      </w:pPr>
      <w:proofErr w:type="gramStart"/>
      <w:r w:rsidRPr="00D86095">
        <w:rPr>
          <w:sz w:val="24"/>
          <w:szCs w:val="24"/>
        </w:rPr>
        <w:t xml:space="preserve">В соответствии с пунктом 10 </w:t>
      </w:r>
      <w:r w:rsidRPr="00D86095">
        <w:rPr>
          <w:bCs/>
          <w:color w:val="000000"/>
          <w:sz w:val="24"/>
          <w:szCs w:val="24"/>
          <w:shd w:val="clear" w:color="auto" w:fill="FFFFFF"/>
        </w:rPr>
        <w:t>Порядка размещения и предоставления информации на едином портале бюджетной системы Российской Федерации</w:t>
      </w:r>
      <w:r w:rsidRPr="00D86095">
        <w:rPr>
          <w:b/>
          <w:bCs/>
          <w:color w:val="000000"/>
          <w:sz w:val="24"/>
          <w:szCs w:val="24"/>
        </w:rPr>
        <w:t xml:space="preserve">, </w:t>
      </w:r>
      <w:r w:rsidRPr="00D86095">
        <w:rPr>
          <w:sz w:val="24"/>
          <w:szCs w:val="24"/>
        </w:rPr>
        <w:t>утвержденного приказом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 в 202</w:t>
      </w:r>
      <w:r w:rsidR="005036E5">
        <w:rPr>
          <w:sz w:val="24"/>
          <w:szCs w:val="24"/>
        </w:rPr>
        <w:t>1</w:t>
      </w:r>
      <w:r w:rsidRPr="00D86095">
        <w:rPr>
          <w:sz w:val="24"/>
          <w:szCs w:val="24"/>
        </w:rPr>
        <w:t xml:space="preserve"> году финансовым отделом с</w:t>
      </w:r>
      <w:r w:rsidRPr="00D86095">
        <w:rPr>
          <w:bCs/>
          <w:color w:val="000000"/>
          <w:sz w:val="24"/>
          <w:szCs w:val="24"/>
          <w:shd w:val="clear" w:color="auto" w:fill="FFFFFF"/>
        </w:rPr>
        <w:t>формирована и предоставлена информация для обработки и публикации на едином портале</w:t>
      </w:r>
      <w:proofErr w:type="gramEnd"/>
      <w:r w:rsidRPr="00D86095">
        <w:rPr>
          <w:bCs/>
          <w:color w:val="000000"/>
          <w:sz w:val="24"/>
          <w:szCs w:val="24"/>
          <w:shd w:val="clear" w:color="auto" w:fill="FFFFFF"/>
        </w:rPr>
        <w:t xml:space="preserve"> в полном объеме по 33 показателям.</w:t>
      </w:r>
      <w:r w:rsidRPr="00D86095">
        <w:rPr>
          <w:sz w:val="24"/>
          <w:szCs w:val="24"/>
        </w:rPr>
        <w:t xml:space="preserve"> </w:t>
      </w:r>
    </w:p>
    <w:p w:rsidR="00420295" w:rsidRPr="00557DAB" w:rsidRDefault="00420295" w:rsidP="00CC45A9">
      <w:pPr>
        <w:pStyle w:val="a3"/>
        <w:ind w:firstLine="567"/>
        <w:jc w:val="both"/>
        <w:rPr>
          <w:rFonts w:ascii="Times New Roman" w:hAnsi="Times New Roman" w:cs="Times New Roman"/>
          <w:sz w:val="24"/>
          <w:szCs w:val="24"/>
        </w:rPr>
      </w:pPr>
      <w:proofErr w:type="gramStart"/>
      <w:r w:rsidRPr="00FA0F74">
        <w:rPr>
          <w:rFonts w:ascii="Times New Roman" w:hAnsi="Times New Roman" w:cs="Times New Roman"/>
          <w:sz w:val="24"/>
          <w:szCs w:val="24"/>
        </w:rPr>
        <w:t>За 20</w:t>
      </w:r>
      <w:r w:rsidR="00512BDF" w:rsidRPr="00FA0F74">
        <w:rPr>
          <w:rFonts w:ascii="Times New Roman" w:hAnsi="Times New Roman" w:cs="Times New Roman"/>
          <w:sz w:val="24"/>
          <w:szCs w:val="24"/>
        </w:rPr>
        <w:t>2</w:t>
      </w:r>
      <w:r w:rsidR="005036E5" w:rsidRPr="00FA0F74">
        <w:rPr>
          <w:rFonts w:ascii="Times New Roman" w:hAnsi="Times New Roman" w:cs="Times New Roman"/>
          <w:sz w:val="24"/>
          <w:szCs w:val="24"/>
        </w:rPr>
        <w:t>1</w:t>
      </w:r>
      <w:r w:rsidR="00512BDF" w:rsidRPr="00FA0F74">
        <w:rPr>
          <w:rFonts w:ascii="Times New Roman" w:hAnsi="Times New Roman" w:cs="Times New Roman"/>
          <w:sz w:val="24"/>
          <w:szCs w:val="24"/>
        </w:rPr>
        <w:t xml:space="preserve"> </w:t>
      </w:r>
      <w:r w:rsidRPr="00FA0F74">
        <w:rPr>
          <w:rFonts w:ascii="Times New Roman" w:hAnsi="Times New Roman" w:cs="Times New Roman"/>
          <w:sz w:val="24"/>
          <w:szCs w:val="24"/>
        </w:rPr>
        <w:t>год фина</w:t>
      </w:r>
      <w:r w:rsidR="008605A6" w:rsidRPr="00FA0F74">
        <w:rPr>
          <w:rFonts w:ascii="Times New Roman" w:hAnsi="Times New Roman" w:cs="Times New Roman"/>
          <w:sz w:val="24"/>
          <w:szCs w:val="24"/>
        </w:rPr>
        <w:t>нсовым отделом подготовлено</w:t>
      </w:r>
      <w:r w:rsidR="00DC371D" w:rsidRPr="00FA0F74">
        <w:rPr>
          <w:rFonts w:ascii="Times New Roman" w:hAnsi="Times New Roman" w:cs="Times New Roman"/>
          <w:sz w:val="24"/>
          <w:szCs w:val="24"/>
        </w:rPr>
        <w:t xml:space="preserve"> </w:t>
      </w:r>
      <w:r w:rsidR="00FA0F74" w:rsidRPr="00FA0F74">
        <w:rPr>
          <w:rFonts w:ascii="Times New Roman" w:hAnsi="Times New Roman" w:cs="Times New Roman"/>
          <w:sz w:val="24"/>
          <w:szCs w:val="24"/>
        </w:rPr>
        <w:t>3</w:t>
      </w:r>
      <w:r w:rsidR="007E7C38" w:rsidRPr="00FA0F74">
        <w:rPr>
          <w:rFonts w:ascii="Times New Roman" w:hAnsi="Times New Roman" w:cs="Times New Roman"/>
          <w:sz w:val="24"/>
          <w:szCs w:val="24"/>
        </w:rPr>
        <w:t>9</w:t>
      </w:r>
      <w:r w:rsidR="00DC371D" w:rsidRPr="00FA0F74">
        <w:rPr>
          <w:rFonts w:ascii="Times New Roman" w:hAnsi="Times New Roman" w:cs="Times New Roman"/>
          <w:sz w:val="24"/>
          <w:szCs w:val="24"/>
        </w:rPr>
        <w:t xml:space="preserve"> </w:t>
      </w:r>
      <w:r w:rsidRPr="00FA0F74">
        <w:rPr>
          <w:rFonts w:ascii="Times New Roman" w:hAnsi="Times New Roman" w:cs="Times New Roman"/>
          <w:sz w:val="24"/>
          <w:szCs w:val="24"/>
        </w:rPr>
        <w:t>проект</w:t>
      </w:r>
      <w:r w:rsidR="003831CF" w:rsidRPr="00FA0F74">
        <w:rPr>
          <w:rFonts w:ascii="Times New Roman" w:hAnsi="Times New Roman" w:cs="Times New Roman"/>
          <w:sz w:val="24"/>
          <w:szCs w:val="24"/>
        </w:rPr>
        <w:t>ов</w:t>
      </w:r>
      <w:r w:rsidRPr="00FA0F74">
        <w:rPr>
          <w:rFonts w:ascii="Times New Roman" w:hAnsi="Times New Roman" w:cs="Times New Roman"/>
          <w:sz w:val="24"/>
          <w:szCs w:val="24"/>
        </w:rPr>
        <w:t xml:space="preserve"> решений  представительных органов местного самоуправления  </w:t>
      </w:r>
      <w:r w:rsidR="008605A6" w:rsidRPr="00FA0F74">
        <w:rPr>
          <w:rFonts w:ascii="Times New Roman" w:hAnsi="Times New Roman" w:cs="Times New Roman"/>
          <w:sz w:val="24"/>
          <w:szCs w:val="24"/>
        </w:rPr>
        <w:t xml:space="preserve">Шумерлинского </w:t>
      </w:r>
      <w:r w:rsidRPr="00FA0F74">
        <w:rPr>
          <w:rFonts w:ascii="Times New Roman" w:hAnsi="Times New Roman" w:cs="Times New Roman"/>
          <w:sz w:val="24"/>
          <w:szCs w:val="24"/>
        </w:rPr>
        <w:t xml:space="preserve"> района  по вопросам бюджетного и налогового регулирования  с  приложениями и пояснительными записками,</w:t>
      </w:r>
      <w:r w:rsidR="00DC371D" w:rsidRPr="00FA0F74">
        <w:rPr>
          <w:rFonts w:ascii="Times New Roman" w:hAnsi="Times New Roman" w:cs="Times New Roman"/>
          <w:sz w:val="24"/>
          <w:szCs w:val="24"/>
        </w:rPr>
        <w:t xml:space="preserve"> </w:t>
      </w:r>
      <w:r w:rsidR="00AA260D" w:rsidRPr="00FA0F74">
        <w:rPr>
          <w:rFonts w:ascii="Times New Roman" w:hAnsi="Times New Roman" w:cs="Times New Roman"/>
          <w:sz w:val="24"/>
          <w:szCs w:val="24"/>
        </w:rPr>
        <w:t>3</w:t>
      </w:r>
      <w:r w:rsidR="00FA0F74" w:rsidRPr="00FA0F74">
        <w:rPr>
          <w:rFonts w:ascii="Times New Roman" w:hAnsi="Times New Roman" w:cs="Times New Roman"/>
          <w:sz w:val="24"/>
          <w:szCs w:val="24"/>
        </w:rPr>
        <w:t>7</w:t>
      </w:r>
      <w:r w:rsidR="00DC371D" w:rsidRPr="00FA0F74">
        <w:rPr>
          <w:rFonts w:ascii="Times New Roman" w:hAnsi="Times New Roman" w:cs="Times New Roman"/>
          <w:sz w:val="24"/>
          <w:szCs w:val="24"/>
        </w:rPr>
        <w:t xml:space="preserve"> </w:t>
      </w:r>
      <w:r w:rsidRPr="00FA0F74">
        <w:rPr>
          <w:rFonts w:ascii="Times New Roman" w:hAnsi="Times New Roman" w:cs="Times New Roman"/>
          <w:sz w:val="24"/>
          <w:szCs w:val="24"/>
        </w:rPr>
        <w:t>проект</w:t>
      </w:r>
      <w:r w:rsidR="003831CF" w:rsidRPr="00FA0F74">
        <w:rPr>
          <w:rFonts w:ascii="Times New Roman" w:hAnsi="Times New Roman" w:cs="Times New Roman"/>
          <w:sz w:val="24"/>
          <w:szCs w:val="24"/>
        </w:rPr>
        <w:t>ов</w:t>
      </w:r>
      <w:r w:rsidRPr="00FA0F74">
        <w:rPr>
          <w:rFonts w:ascii="Times New Roman" w:hAnsi="Times New Roman" w:cs="Times New Roman"/>
          <w:sz w:val="24"/>
          <w:szCs w:val="24"/>
        </w:rPr>
        <w:t xml:space="preserve"> постановлений</w:t>
      </w:r>
      <w:r w:rsidR="00AA260D" w:rsidRPr="00FA0F74">
        <w:rPr>
          <w:rFonts w:ascii="Times New Roman" w:hAnsi="Times New Roman" w:cs="Times New Roman"/>
          <w:sz w:val="24"/>
          <w:szCs w:val="24"/>
        </w:rPr>
        <w:t xml:space="preserve"> и распоряжений </w:t>
      </w:r>
      <w:r w:rsidRPr="00FA0F74">
        <w:rPr>
          <w:rFonts w:ascii="Times New Roman" w:hAnsi="Times New Roman" w:cs="Times New Roman"/>
          <w:sz w:val="24"/>
          <w:szCs w:val="24"/>
        </w:rPr>
        <w:t xml:space="preserve">администрации  </w:t>
      </w:r>
      <w:r w:rsidR="007D5409" w:rsidRPr="00FA0F74">
        <w:rPr>
          <w:rFonts w:ascii="Times New Roman" w:hAnsi="Times New Roman" w:cs="Times New Roman"/>
          <w:sz w:val="24"/>
          <w:szCs w:val="24"/>
        </w:rPr>
        <w:t>Шумерлинского</w:t>
      </w:r>
      <w:r w:rsidRPr="00FA0F74">
        <w:rPr>
          <w:rFonts w:ascii="Times New Roman" w:hAnsi="Times New Roman" w:cs="Times New Roman"/>
          <w:sz w:val="24"/>
          <w:szCs w:val="24"/>
        </w:rPr>
        <w:t xml:space="preserve"> района и </w:t>
      </w:r>
      <w:r w:rsidR="00FA0F74" w:rsidRPr="00FA0F74">
        <w:rPr>
          <w:rFonts w:ascii="Times New Roman" w:hAnsi="Times New Roman" w:cs="Times New Roman"/>
          <w:sz w:val="24"/>
          <w:szCs w:val="24"/>
        </w:rPr>
        <w:t>77</w:t>
      </w:r>
      <w:r w:rsidR="00AA260D" w:rsidRPr="00FA0F74">
        <w:rPr>
          <w:rFonts w:ascii="Times New Roman" w:hAnsi="Times New Roman" w:cs="Times New Roman"/>
          <w:sz w:val="24"/>
          <w:szCs w:val="24"/>
        </w:rPr>
        <w:t xml:space="preserve"> проект</w:t>
      </w:r>
      <w:r w:rsidR="00FA0F74" w:rsidRPr="00FA0F74">
        <w:rPr>
          <w:rFonts w:ascii="Times New Roman" w:hAnsi="Times New Roman" w:cs="Times New Roman"/>
          <w:sz w:val="24"/>
          <w:szCs w:val="24"/>
        </w:rPr>
        <w:t>ов</w:t>
      </w:r>
      <w:r w:rsidRPr="00FA0F74">
        <w:rPr>
          <w:rFonts w:ascii="Times New Roman" w:hAnsi="Times New Roman" w:cs="Times New Roman"/>
          <w:sz w:val="24"/>
          <w:szCs w:val="24"/>
        </w:rPr>
        <w:t xml:space="preserve"> постановлени</w:t>
      </w:r>
      <w:r w:rsidR="00DC371D" w:rsidRPr="00FA0F74">
        <w:rPr>
          <w:rFonts w:ascii="Times New Roman" w:hAnsi="Times New Roman" w:cs="Times New Roman"/>
          <w:sz w:val="24"/>
          <w:szCs w:val="24"/>
        </w:rPr>
        <w:t>я</w:t>
      </w:r>
      <w:r w:rsidRPr="00FA0F74">
        <w:rPr>
          <w:rFonts w:ascii="Times New Roman" w:hAnsi="Times New Roman" w:cs="Times New Roman"/>
          <w:sz w:val="24"/>
          <w:szCs w:val="24"/>
        </w:rPr>
        <w:t xml:space="preserve"> администраций 1</w:t>
      </w:r>
      <w:r w:rsidR="007D5409" w:rsidRPr="00FA0F74">
        <w:rPr>
          <w:rFonts w:ascii="Times New Roman" w:hAnsi="Times New Roman" w:cs="Times New Roman"/>
          <w:sz w:val="24"/>
          <w:szCs w:val="24"/>
        </w:rPr>
        <w:t>1</w:t>
      </w:r>
      <w:r w:rsidRPr="00FA0F74">
        <w:rPr>
          <w:rFonts w:ascii="Times New Roman" w:hAnsi="Times New Roman" w:cs="Times New Roman"/>
          <w:sz w:val="24"/>
          <w:szCs w:val="24"/>
        </w:rPr>
        <w:t xml:space="preserve"> сельских поселений</w:t>
      </w:r>
      <w:r w:rsidR="007D5409" w:rsidRPr="00FA0F74">
        <w:rPr>
          <w:rFonts w:ascii="Times New Roman" w:hAnsi="Times New Roman" w:cs="Times New Roman"/>
          <w:sz w:val="24"/>
          <w:szCs w:val="24"/>
        </w:rPr>
        <w:t xml:space="preserve">, 2 проекта </w:t>
      </w:r>
      <w:r w:rsidR="00DC371D" w:rsidRPr="00FA0F74">
        <w:rPr>
          <w:rFonts w:ascii="Times New Roman" w:hAnsi="Times New Roman" w:cs="Times New Roman"/>
          <w:sz w:val="24"/>
          <w:szCs w:val="24"/>
        </w:rPr>
        <w:t>постановления главы</w:t>
      </w:r>
      <w:r w:rsidR="007D5409" w:rsidRPr="00FA0F74">
        <w:rPr>
          <w:rFonts w:ascii="Times New Roman" w:hAnsi="Times New Roman" w:cs="Times New Roman"/>
          <w:sz w:val="24"/>
          <w:szCs w:val="24"/>
        </w:rPr>
        <w:t xml:space="preserve">  Шумерлинского района,</w:t>
      </w:r>
      <w:r w:rsidR="007D5409" w:rsidRPr="005036E5">
        <w:rPr>
          <w:rFonts w:ascii="Times New Roman" w:hAnsi="Times New Roman" w:cs="Times New Roman"/>
          <w:color w:val="FF0000"/>
          <w:sz w:val="24"/>
          <w:szCs w:val="24"/>
        </w:rPr>
        <w:t xml:space="preserve"> </w:t>
      </w:r>
      <w:r w:rsidR="00624455" w:rsidRPr="00557DAB">
        <w:rPr>
          <w:rFonts w:ascii="Times New Roman" w:hAnsi="Times New Roman" w:cs="Times New Roman"/>
          <w:sz w:val="24"/>
          <w:szCs w:val="24"/>
        </w:rPr>
        <w:t>1</w:t>
      </w:r>
      <w:r w:rsidR="00557DAB" w:rsidRPr="00557DAB">
        <w:rPr>
          <w:rFonts w:ascii="Times New Roman" w:hAnsi="Times New Roman" w:cs="Times New Roman"/>
          <w:sz w:val="24"/>
          <w:szCs w:val="24"/>
        </w:rPr>
        <w:t>3</w:t>
      </w:r>
      <w:r w:rsidR="007D5409" w:rsidRPr="00557DAB">
        <w:rPr>
          <w:rFonts w:ascii="Times New Roman" w:hAnsi="Times New Roman" w:cs="Times New Roman"/>
          <w:sz w:val="24"/>
          <w:szCs w:val="24"/>
        </w:rPr>
        <w:t xml:space="preserve"> приказов финансового отдела</w:t>
      </w:r>
      <w:r w:rsidRPr="00557DAB">
        <w:rPr>
          <w:rFonts w:ascii="Times New Roman" w:hAnsi="Times New Roman" w:cs="Times New Roman"/>
          <w:sz w:val="24"/>
          <w:szCs w:val="24"/>
        </w:rPr>
        <w:t>.</w:t>
      </w:r>
      <w:proofErr w:type="gramEnd"/>
    </w:p>
    <w:p w:rsidR="00420295" w:rsidRPr="00A82DC9" w:rsidRDefault="007D5409" w:rsidP="00F83630">
      <w:pPr>
        <w:pStyle w:val="a3"/>
        <w:ind w:firstLine="567"/>
        <w:jc w:val="both"/>
        <w:rPr>
          <w:rFonts w:ascii="Times New Roman" w:hAnsi="Times New Roman" w:cs="Times New Roman"/>
          <w:sz w:val="24"/>
          <w:szCs w:val="24"/>
        </w:rPr>
      </w:pPr>
      <w:r w:rsidRPr="00A82DC9">
        <w:rPr>
          <w:rFonts w:ascii="Times New Roman" w:hAnsi="Times New Roman" w:cs="Times New Roman"/>
          <w:sz w:val="24"/>
          <w:szCs w:val="24"/>
        </w:rPr>
        <w:t>В 20</w:t>
      </w:r>
      <w:r w:rsidR="009011A0" w:rsidRPr="00A82DC9">
        <w:rPr>
          <w:rFonts w:ascii="Times New Roman" w:hAnsi="Times New Roman" w:cs="Times New Roman"/>
          <w:sz w:val="24"/>
          <w:szCs w:val="24"/>
        </w:rPr>
        <w:t>2</w:t>
      </w:r>
      <w:r w:rsidR="00A82DC9" w:rsidRPr="00A82DC9">
        <w:rPr>
          <w:rFonts w:ascii="Times New Roman" w:hAnsi="Times New Roman" w:cs="Times New Roman"/>
          <w:sz w:val="24"/>
          <w:szCs w:val="24"/>
        </w:rPr>
        <w:t>1</w:t>
      </w:r>
      <w:r w:rsidR="00420295" w:rsidRPr="00A82DC9">
        <w:rPr>
          <w:rFonts w:ascii="Times New Roman" w:hAnsi="Times New Roman" w:cs="Times New Roman"/>
          <w:sz w:val="24"/>
          <w:szCs w:val="24"/>
        </w:rPr>
        <w:t xml:space="preserve">  году в сроки, установленные Бюджетным кодексом Российской Федерации и  Положением о регулирования бюджетных правоотношений в  </w:t>
      </w:r>
      <w:r w:rsidRPr="00A82DC9">
        <w:rPr>
          <w:rFonts w:ascii="Times New Roman" w:hAnsi="Times New Roman" w:cs="Times New Roman"/>
          <w:sz w:val="24"/>
          <w:szCs w:val="24"/>
        </w:rPr>
        <w:t>Шумерлинском</w:t>
      </w:r>
      <w:r w:rsidR="00420295" w:rsidRPr="00A82DC9">
        <w:rPr>
          <w:rFonts w:ascii="Times New Roman" w:hAnsi="Times New Roman" w:cs="Times New Roman"/>
          <w:sz w:val="24"/>
          <w:szCs w:val="24"/>
        </w:rPr>
        <w:t xml:space="preserve">  </w:t>
      </w:r>
      <w:r w:rsidR="00A82DC9" w:rsidRPr="00A82DC9">
        <w:rPr>
          <w:rFonts w:ascii="Times New Roman" w:hAnsi="Times New Roman" w:cs="Times New Roman"/>
          <w:sz w:val="24"/>
          <w:szCs w:val="24"/>
        </w:rPr>
        <w:t xml:space="preserve">муниципальном округе </w:t>
      </w:r>
      <w:r w:rsidR="00420295" w:rsidRPr="00A82DC9">
        <w:rPr>
          <w:rFonts w:ascii="Times New Roman" w:hAnsi="Times New Roman" w:cs="Times New Roman"/>
          <w:sz w:val="24"/>
          <w:szCs w:val="24"/>
        </w:rPr>
        <w:t>Чувашской Республики, осуществлялась работа по составлению проект</w:t>
      </w:r>
      <w:r w:rsidR="00467648">
        <w:rPr>
          <w:rFonts w:ascii="Times New Roman" w:hAnsi="Times New Roman" w:cs="Times New Roman"/>
          <w:sz w:val="24"/>
          <w:szCs w:val="24"/>
        </w:rPr>
        <w:t>а</w:t>
      </w:r>
      <w:r w:rsidR="00420295" w:rsidRPr="00A82DC9">
        <w:rPr>
          <w:rFonts w:ascii="Times New Roman" w:hAnsi="Times New Roman" w:cs="Times New Roman"/>
          <w:sz w:val="24"/>
          <w:szCs w:val="24"/>
        </w:rPr>
        <w:t xml:space="preserve"> бюджет</w:t>
      </w:r>
      <w:r w:rsidR="00A82DC9" w:rsidRPr="00A82DC9">
        <w:rPr>
          <w:rFonts w:ascii="Times New Roman" w:hAnsi="Times New Roman" w:cs="Times New Roman"/>
          <w:sz w:val="24"/>
          <w:szCs w:val="24"/>
        </w:rPr>
        <w:t>а</w:t>
      </w:r>
      <w:r w:rsidR="00420295" w:rsidRPr="00A82DC9">
        <w:rPr>
          <w:rFonts w:ascii="Times New Roman" w:hAnsi="Times New Roman" w:cs="Times New Roman"/>
          <w:sz w:val="24"/>
          <w:szCs w:val="24"/>
        </w:rPr>
        <w:t xml:space="preserve"> </w:t>
      </w:r>
      <w:r w:rsidR="00A82DC9" w:rsidRPr="00A82DC9">
        <w:rPr>
          <w:rFonts w:ascii="Times New Roman" w:hAnsi="Times New Roman" w:cs="Times New Roman"/>
          <w:sz w:val="24"/>
          <w:szCs w:val="24"/>
        </w:rPr>
        <w:t xml:space="preserve">муниципального округа </w:t>
      </w:r>
      <w:r w:rsidR="00420295" w:rsidRPr="00A82DC9">
        <w:rPr>
          <w:rFonts w:ascii="Times New Roman" w:hAnsi="Times New Roman" w:cs="Times New Roman"/>
          <w:sz w:val="24"/>
          <w:szCs w:val="24"/>
        </w:rPr>
        <w:t>на 20</w:t>
      </w:r>
      <w:r w:rsidR="00A81F8D" w:rsidRPr="00A82DC9">
        <w:rPr>
          <w:rFonts w:ascii="Times New Roman" w:hAnsi="Times New Roman" w:cs="Times New Roman"/>
          <w:sz w:val="24"/>
          <w:szCs w:val="24"/>
        </w:rPr>
        <w:t>2</w:t>
      </w:r>
      <w:r w:rsidR="00A82DC9" w:rsidRPr="00A82DC9">
        <w:rPr>
          <w:rFonts w:ascii="Times New Roman" w:hAnsi="Times New Roman" w:cs="Times New Roman"/>
          <w:sz w:val="24"/>
          <w:szCs w:val="24"/>
        </w:rPr>
        <w:t>2</w:t>
      </w:r>
      <w:r w:rsidR="00420295" w:rsidRPr="00A82DC9">
        <w:rPr>
          <w:rFonts w:ascii="Times New Roman" w:hAnsi="Times New Roman" w:cs="Times New Roman"/>
          <w:sz w:val="24"/>
          <w:szCs w:val="24"/>
        </w:rPr>
        <w:t xml:space="preserve"> год</w:t>
      </w:r>
      <w:r w:rsidRPr="00A82DC9">
        <w:rPr>
          <w:rFonts w:ascii="Times New Roman" w:hAnsi="Times New Roman" w:cs="Times New Roman"/>
          <w:sz w:val="24"/>
          <w:szCs w:val="24"/>
        </w:rPr>
        <w:t xml:space="preserve"> и плановый период 20</w:t>
      </w:r>
      <w:r w:rsidR="005C2C9E" w:rsidRPr="00A82DC9">
        <w:rPr>
          <w:rFonts w:ascii="Times New Roman" w:hAnsi="Times New Roman" w:cs="Times New Roman"/>
          <w:sz w:val="24"/>
          <w:szCs w:val="24"/>
        </w:rPr>
        <w:t>2</w:t>
      </w:r>
      <w:r w:rsidR="00A82DC9" w:rsidRPr="00A82DC9">
        <w:rPr>
          <w:rFonts w:ascii="Times New Roman" w:hAnsi="Times New Roman" w:cs="Times New Roman"/>
          <w:sz w:val="24"/>
          <w:szCs w:val="24"/>
        </w:rPr>
        <w:t>3</w:t>
      </w:r>
      <w:r w:rsidRPr="00A82DC9">
        <w:rPr>
          <w:rFonts w:ascii="Times New Roman" w:hAnsi="Times New Roman" w:cs="Times New Roman"/>
          <w:sz w:val="24"/>
          <w:szCs w:val="24"/>
        </w:rPr>
        <w:t xml:space="preserve"> и 20</w:t>
      </w:r>
      <w:r w:rsidR="00A52015" w:rsidRPr="00A82DC9">
        <w:rPr>
          <w:rFonts w:ascii="Times New Roman" w:hAnsi="Times New Roman" w:cs="Times New Roman"/>
          <w:sz w:val="24"/>
          <w:szCs w:val="24"/>
        </w:rPr>
        <w:t>2</w:t>
      </w:r>
      <w:r w:rsidR="00A82DC9" w:rsidRPr="00A82DC9">
        <w:rPr>
          <w:rFonts w:ascii="Times New Roman" w:hAnsi="Times New Roman" w:cs="Times New Roman"/>
          <w:sz w:val="24"/>
          <w:szCs w:val="24"/>
        </w:rPr>
        <w:t>4</w:t>
      </w:r>
      <w:r w:rsidRPr="00A82DC9">
        <w:rPr>
          <w:rFonts w:ascii="Times New Roman" w:hAnsi="Times New Roman" w:cs="Times New Roman"/>
          <w:sz w:val="24"/>
          <w:szCs w:val="24"/>
        </w:rPr>
        <w:t xml:space="preserve"> годов</w:t>
      </w:r>
      <w:r w:rsidR="00420295" w:rsidRPr="00A82DC9">
        <w:rPr>
          <w:rFonts w:ascii="Times New Roman" w:hAnsi="Times New Roman" w:cs="Times New Roman"/>
          <w:sz w:val="24"/>
          <w:szCs w:val="24"/>
        </w:rPr>
        <w:t xml:space="preserve">. </w:t>
      </w:r>
    </w:p>
    <w:p w:rsidR="00420295" w:rsidRPr="00A82DC9" w:rsidRDefault="00467648" w:rsidP="00F83630">
      <w:pPr>
        <w:pStyle w:val="a3"/>
        <w:ind w:firstLine="567"/>
        <w:jc w:val="both"/>
        <w:rPr>
          <w:rFonts w:ascii="Times New Roman" w:hAnsi="Times New Roman" w:cs="Times New Roman"/>
          <w:sz w:val="24"/>
          <w:szCs w:val="24"/>
        </w:rPr>
      </w:pPr>
      <w:r>
        <w:rPr>
          <w:rFonts w:ascii="Times New Roman" w:hAnsi="Times New Roman" w:cs="Times New Roman"/>
          <w:sz w:val="24"/>
          <w:szCs w:val="24"/>
        </w:rPr>
        <w:t>С</w:t>
      </w:r>
      <w:r w:rsidRPr="00A82DC9">
        <w:rPr>
          <w:rFonts w:ascii="Times New Roman" w:hAnsi="Times New Roman" w:cs="Times New Roman"/>
          <w:sz w:val="24"/>
          <w:szCs w:val="24"/>
        </w:rPr>
        <w:t xml:space="preserve">воевременно принят </w:t>
      </w:r>
      <w:r>
        <w:rPr>
          <w:rFonts w:ascii="Times New Roman" w:hAnsi="Times New Roman" w:cs="Times New Roman"/>
          <w:sz w:val="24"/>
          <w:szCs w:val="24"/>
        </w:rPr>
        <w:t>б</w:t>
      </w:r>
      <w:r w:rsidR="00A82DC9" w:rsidRPr="00A82DC9">
        <w:rPr>
          <w:rFonts w:ascii="Times New Roman" w:hAnsi="Times New Roman" w:cs="Times New Roman"/>
          <w:sz w:val="24"/>
          <w:szCs w:val="24"/>
        </w:rPr>
        <w:t>юджет Шумерлинского муниципального округа на 2022 год и плановый период 2023 и 2024 год</w:t>
      </w:r>
      <w:r>
        <w:rPr>
          <w:rFonts w:ascii="Times New Roman" w:hAnsi="Times New Roman" w:cs="Times New Roman"/>
          <w:sz w:val="24"/>
          <w:szCs w:val="24"/>
        </w:rPr>
        <w:t>, составлена и утверждена сводная бюджетная роспись, лимиты бюджетных обязательств на 2022 год и плановый период доведены до главных распорядителей.</w:t>
      </w:r>
      <w:r w:rsidR="00420295" w:rsidRPr="00A82DC9">
        <w:rPr>
          <w:rFonts w:ascii="Times New Roman" w:hAnsi="Times New Roman" w:cs="Times New Roman"/>
          <w:sz w:val="24"/>
          <w:szCs w:val="24"/>
        </w:rPr>
        <w:t xml:space="preserve"> </w:t>
      </w:r>
    </w:p>
    <w:p w:rsidR="00420295" w:rsidRPr="005036E5" w:rsidRDefault="00420295" w:rsidP="00F83630">
      <w:pPr>
        <w:pStyle w:val="a3"/>
        <w:ind w:firstLine="567"/>
        <w:jc w:val="both"/>
        <w:rPr>
          <w:rFonts w:ascii="Times New Roman" w:hAnsi="Times New Roman" w:cs="Times New Roman"/>
          <w:sz w:val="24"/>
          <w:szCs w:val="24"/>
        </w:rPr>
      </w:pPr>
      <w:r w:rsidRPr="005036E5">
        <w:rPr>
          <w:rFonts w:ascii="Times New Roman" w:hAnsi="Times New Roman" w:cs="Times New Roman"/>
          <w:sz w:val="24"/>
          <w:szCs w:val="24"/>
        </w:rPr>
        <w:t xml:space="preserve">В целях формирования консолидированной бюджетной отчетности  </w:t>
      </w:r>
      <w:r w:rsidR="002929BF" w:rsidRPr="005036E5">
        <w:rPr>
          <w:rFonts w:ascii="Times New Roman" w:hAnsi="Times New Roman" w:cs="Times New Roman"/>
          <w:sz w:val="24"/>
          <w:szCs w:val="24"/>
        </w:rPr>
        <w:t>Шумерлинского</w:t>
      </w:r>
      <w:r w:rsidRPr="005036E5">
        <w:rPr>
          <w:rFonts w:ascii="Times New Roman" w:hAnsi="Times New Roman" w:cs="Times New Roman"/>
          <w:sz w:val="24"/>
          <w:szCs w:val="24"/>
        </w:rPr>
        <w:t xml:space="preserve"> района  за 20</w:t>
      </w:r>
      <w:r w:rsidR="0016554C" w:rsidRPr="005036E5">
        <w:rPr>
          <w:rFonts w:ascii="Times New Roman" w:hAnsi="Times New Roman" w:cs="Times New Roman"/>
          <w:sz w:val="24"/>
          <w:szCs w:val="24"/>
        </w:rPr>
        <w:t>2</w:t>
      </w:r>
      <w:r w:rsidR="0053286D" w:rsidRPr="005036E5">
        <w:rPr>
          <w:rFonts w:ascii="Times New Roman" w:hAnsi="Times New Roman" w:cs="Times New Roman"/>
          <w:sz w:val="24"/>
          <w:szCs w:val="24"/>
        </w:rPr>
        <w:t>1</w:t>
      </w:r>
      <w:r w:rsidRPr="005036E5">
        <w:rPr>
          <w:rFonts w:ascii="Times New Roman" w:hAnsi="Times New Roman" w:cs="Times New Roman"/>
          <w:sz w:val="24"/>
          <w:szCs w:val="24"/>
        </w:rPr>
        <w:t xml:space="preserve"> год осуществлялся прием форм бюджетной отчетности за 20</w:t>
      </w:r>
      <w:r w:rsidR="0016554C" w:rsidRPr="005036E5">
        <w:rPr>
          <w:rFonts w:ascii="Times New Roman" w:hAnsi="Times New Roman" w:cs="Times New Roman"/>
          <w:sz w:val="24"/>
          <w:szCs w:val="24"/>
        </w:rPr>
        <w:t>2</w:t>
      </w:r>
      <w:r w:rsidR="0053286D" w:rsidRPr="005036E5">
        <w:rPr>
          <w:rFonts w:ascii="Times New Roman" w:hAnsi="Times New Roman" w:cs="Times New Roman"/>
          <w:sz w:val="24"/>
          <w:szCs w:val="24"/>
        </w:rPr>
        <w:t>1</w:t>
      </w:r>
      <w:r w:rsidRPr="005036E5">
        <w:rPr>
          <w:rFonts w:ascii="Times New Roman" w:hAnsi="Times New Roman" w:cs="Times New Roman"/>
          <w:sz w:val="24"/>
          <w:szCs w:val="24"/>
        </w:rPr>
        <w:t xml:space="preserve"> год от главных администраторов бюджетных средств, получателей бюджетных средств, главных распорядителей бюджетных средств</w:t>
      </w:r>
      <w:r w:rsidR="002929BF" w:rsidRPr="005036E5">
        <w:rPr>
          <w:rFonts w:ascii="Times New Roman" w:hAnsi="Times New Roman" w:cs="Times New Roman"/>
          <w:sz w:val="24"/>
          <w:szCs w:val="24"/>
        </w:rPr>
        <w:t xml:space="preserve">, администраторов доходов </w:t>
      </w:r>
      <w:r w:rsidRPr="005036E5">
        <w:rPr>
          <w:rFonts w:ascii="Times New Roman" w:hAnsi="Times New Roman" w:cs="Times New Roman"/>
          <w:sz w:val="24"/>
          <w:szCs w:val="24"/>
        </w:rPr>
        <w:t xml:space="preserve"> по  </w:t>
      </w:r>
      <w:r w:rsidR="00C5383A" w:rsidRPr="005036E5">
        <w:rPr>
          <w:rFonts w:ascii="Times New Roman" w:hAnsi="Times New Roman" w:cs="Times New Roman"/>
          <w:sz w:val="24"/>
          <w:szCs w:val="24"/>
        </w:rPr>
        <w:t>50</w:t>
      </w:r>
      <w:r w:rsidRPr="005036E5">
        <w:rPr>
          <w:rFonts w:ascii="Times New Roman" w:hAnsi="Times New Roman" w:cs="Times New Roman"/>
          <w:sz w:val="24"/>
          <w:szCs w:val="24"/>
        </w:rPr>
        <w:t xml:space="preserve">  форм</w:t>
      </w:r>
      <w:r w:rsidR="0016554C" w:rsidRPr="005036E5">
        <w:rPr>
          <w:rFonts w:ascii="Times New Roman" w:hAnsi="Times New Roman" w:cs="Times New Roman"/>
          <w:sz w:val="24"/>
          <w:szCs w:val="24"/>
        </w:rPr>
        <w:t>ам</w:t>
      </w:r>
      <w:r w:rsidRPr="005036E5">
        <w:rPr>
          <w:rFonts w:ascii="Times New Roman" w:hAnsi="Times New Roman" w:cs="Times New Roman"/>
          <w:sz w:val="24"/>
          <w:szCs w:val="24"/>
        </w:rPr>
        <w:t>.</w:t>
      </w:r>
    </w:p>
    <w:p w:rsidR="00420295" w:rsidRPr="005036E5" w:rsidRDefault="00420295" w:rsidP="00F83630">
      <w:pPr>
        <w:pStyle w:val="a3"/>
        <w:ind w:firstLine="567"/>
        <w:jc w:val="both"/>
        <w:rPr>
          <w:rFonts w:ascii="Times New Roman" w:hAnsi="Times New Roman" w:cs="Times New Roman"/>
          <w:sz w:val="24"/>
          <w:szCs w:val="24"/>
        </w:rPr>
      </w:pPr>
      <w:proofErr w:type="gramStart"/>
      <w:r w:rsidRPr="005036E5">
        <w:rPr>
          <w:rFonts w:ascii="Times New Roman" w:hAnsi="Times New Roman" w:cs="Times New Roman"/>
          <w:sz w:val="24"/>
          <w:szCs w:val="24"/>
        </w:rPr>
        <w:t xml:space="preserve">Так же, для формирования ежемесячной консолидированной ежемесячной отчетности об исполнении бюджета  </w:t>
      </w:r>
      <w:r w:rsidR="002929BF" w:rsidRPr="005036E5">
        <w:rPr>
          <w:rFonts w:ascii="Times New Roman" w:hAnsi="Times New Roman" w:cs="Times New Roman"/>
          <w:sz w:val="24"/>
          <w:szCs w:val="24"/>
        </w:rPr>
        <w:t xml:space="preserve">Шумерлинского </w:t>
      </w:r>
      <w:r w:rsidRPr="005036E5">
        <w:rPr>
          <w:rFonts w:ascii="Times New Roman" w:hAnsi="Times New Roman" w:cs="Times New Roman"/>
          <w:sz w:val="24"/>
          <w:szCs w:val="24"/>
        </w:rPr>
        <w:t xml:space="preserve"> района, предоставляемой в Министерство Финансов Чувашской Республики от получателей бюджетных средств, принималась отчетность по ф. 0503127 «Отчет об исполнении бюджета получателя средств бюджета»</w:t>
      </w:r>
      <w:r w:rsidR="002929BF" w:rsidRPr="005036E5">
        <w:rPr>
          <w:rFonts w:ascii="Times New Roman" w:hAnsi="Times New Roman" w:cs="Times New Roman"/>
          <w:sz w:val="24"/>
          <w:szCs w:val="24"/>
        </w:rPr>
        <w:t>,</w:t>
      </w:r>
      <w:r w:rsidRPr="005036E5">
        <w:rPr>
          <w:rFonts w:ascii="Times New Roman" w:hAnsi="Times New Roman" w:cs="Times New Roman"/>
          <w:sz w:val="24"/>
          <w:szCs w:val="24"/>
        </w:rPr>
        <w:t xml:space="preserve"> по ф.0503125 «Справка по консолидируемым расчетам»</w:t>
      </w:r>
      <w:r w:rsidR="002929BF" w:rsidRPr="005036E5">
        <w:rPr>
          <w:rFonts w:ascii="Times New Roman" w:hAnsi="Times New Roman" w:cs="Times New Roman"/>
          <w:sz w:val="24"/>
          <w:szCs w:val="24"/>
        </w:rPr>
        <w:t>, по ф.0503324 «Отчет об использовании межбюджетных трансфертов из федерального бюджета»</w:t>
      </w:r>
      <w:r w:rsidRPr="005036E5">
        <w:rPr>
          <w:rFonts w:ascii="Times New Roman" w:hAnsi="Times New Roman" w:cs="Times New Roman"/>
          <w:sz w:val="24"/>
          <w:szCs w:val="24"/>
        </w:rPr>
        <w:t>.</w:t>
      </w:r>
      <w:proofErr w:type="gramEnd"/>
    </w:p>
    <w:p w:rsidR="00420295" w:rsidRPr="00403369" w:rsidRDefault="00420295" w:rsidP="00F83630">
      <w:pPr>
        <w:pStyle w:val="a3"/>
        <w:ind w:firstLine="567"/>
        <w:jc w:val="both"/>
        <w:rPr>
          <w:rFonts w:ascii="Times New Roman" w:hAnsi="Times New Roman" w:cs="Times New Roman"/>
          <w:sz w:val="24"/>
          <w:szCs w:val="24"/>
        </w:rPr>
      </w:pPr>
      <w:r w:rsidRPr="00403369">
        <w:rPr>
          <w:rFonts w:ascii="Times New Roman" w:hAnsi="Times New Roman" w:cs="Times New Roman"/>
          <w:sz w:val="24"/>
          <w:szCs w:val="24"/>
        </w:rPr>
        <w:t xml:space="preserve">На основании полученных от главных распорядителей бюджетных средств, представлений о внесении изменений в бюджетную роспись расходов и лимиты бюджетных обязательств, оформлено </w:t>
      </w:r>
      <w:r w:rsidR="00403369" w:rsidRPr="00403369">
        <w:rPr>
          <w:rFonts w:ascii="Times New Roman" w:hAnsi="Times New Roman" w:cs="Times New Roman"/>
          <w:sz w:val="24"/>
          <w:szCs w:val="24"/>
        </w:rPr>
        <w:t>488</w:t>
      </w:r>
      <w:r w:rsidR="00556780" w:rsidRPr="00403369">
        <w:rPr>
          <w:rFonts w:ascii="Times New Roman" w:hAnsi="Times New Roman" w:cs="Times New Roman"/>
          <w:sz w:val="24"/>
          <w:szCs w:val="24"/>
        </w:rPr>
        <w:t xml:space="preserve"> </w:t>
      </w:r>
      <w:r w:rsidRPr="00403369">
        <w:rPr>
          <w:rFonts w:ascii="Times New Roman" w:hAnsi="Times New Roman" w:cs="Times New Roman"/>
          <w:sz w:val="24"/>
          <w:szCs w:val="24"/>
        </w:rPr>
        <w:t xml:space="preserve">справок – уведомлений о внесении изменений в сводную бюджетную роспись по получателям бюджетных средств, и  </w:t>
      </w:r>
      <w:r w:rsidR="00403369" w:rsidRPr="00403369">
        <w:rPr>
          <w:rFonts w:ascii="Times New Roman" w:hAnsi="Times New Roman" w:cs="Times New Roman"/>
          <w:sz w:val="24"/>
          <w:szCs w:val="24"/>
        </w:rPr>
        <w:t>477</w:t>
      </w:r>
      <w:r w:rsidRPr="00403369">
        <w:rPr>
          <w:rFonts w:ascii="Times New Roman" w:hAnsi="Times New Roman" w:cs="Times New Roman"/>
          <w:sz w:val="24"/>
          <w:szCs w:val="24"/>
        </w:rPr>
        <w:t xml:space="preserve">  справки – уведомления по главным распорядителям бюджетных средств</w:t>
      </w:r>
      <w:r w:rsidR="00153482" w:rsidRPr="00403369">
        <w:rPr>
          <w:rFonts w:ascii="Times New Roman" w:hAnsi="Times New Roman" w:cs="Times New Roman"/>
          <w:sz w:val="24"/>
          <w:szCs w:val="24"/>
        </w:rPr>
        <w:t>.</w:t>
      </w:r>
    </w:p>
    <w:p w:rsidR="00420295" w:rsidRPr="005036E5" w:rsidRDefault="00896F0F" w:rsidP="00F83630">
      <w:pPr>
        <w:pStyle w:val="a3"/>
        <w:ind w:firstLine="567"/>
        <w:jc w:val="both"/>
        <w:rPr>
          <w:rFonts w:ascii="Times New Roman" w:hAnsi="Times New Roman" w:cs="Times New Roman"/>
          <w:sz w:val="24"/>
          <w:szCs w:val="24"/>
        </w:rPr>
      </w:pPr>
      <w:r w:rsidRPr="005036E5">
        <w:rPr>
          <w:rFonts w:ascii="Times New Roman" w:hAnsi="Times New Roman" w:cs="Times New Roman"/>
          <w:sz w:val="24"/>
          <w:szCs w:val="24"/>
        </w:rPr>
        <w:t>По состоянию на</w:t>
      </w:r>
      <w:r w:rsidR="002E5E9B" w:rsidRPr="005036E5">
        <w:rPr>
          <w:rFonts w:ascii="Times New Roman" w:hAnsi="Times New Roman" w:cs="Times New Roman"/>
          <w:sz w:val="24"/>
          <w:szCs w:val="24"/>
        </w:rPr>
        <w:t xml:space="preserve"> </w:t>
      </w:r>
      <w:r w:rsidR="000370F7" w:rsidRPr="005036E5">
        <w:rPr>
          <w:rFonts w:ascii="Times New Roman" w:hAnsi="Times New Roman" w:cs="Times New Roman"/>
          <w:sz w:val="24"/>
          <w:szCs w:val="24"/>
        </w:rPr>
        <w:t>0</w:t>
      </w:r>
      <w:r w:rsidRPr="005036E5">
        <w:rPr>
          <w:rFonts w:ascii="Times New Roman" w:hAnsi="Times New Roman" w:cs="Times New Roman"/>
          <w:sz w:val="24"/>
          <w:szCs w:val="24"/>
        </w:rPr>
        <w:t>7</w:t>
      </w:r>
      <w:r w:rsidR="00556780" w:rsidRPr="005036E5">
        <w:rPr>
          <w:rFonts w:ascii="Times New Roman" w:hAnsi="Times New Roman" w:cs="Times New Roman"/>
          <w:sz w:val="24"/>
          <w:szCs w:val="24"/>
        </w:rPr>
        <w:t xml:space="preserve"> </w:t>
      </w:r>
      <w:r w:rsidR="0016554C" w:rsidRPr="005036E5">
        <w:rPr>
          <w:rFonts w:ascii="Times New Roman" w:hAnsi="Times New Roman" w:cs="Times New Roman"/>
          <w:sz w:val="24"/>
          <w:szCs w:val="24"/>
        </w:rPr>
        <w:t>февраля</w:t>
      </w:r>
      <w:r w:rsidR="00420295" w:rsidRPr="005036E5">
        <w:rPr>
          <w:rFonts w:ascii="Times New Roman" w:hAnsi="Times New Roman" w:cs="Times New Roman"/>
          <w:sz w:val="24"/>
          <w:szCs w:val="24"/>
        </w:rPr>
        <w:t xml:space="preserve"> 20</w:t>
      </w:r>
      <w:r w:rsidR="0016554C" w:rsidRPr="005036E5">
        <w:rPr>
          <w:rFonts w:ascii="Times New Roman" w:hAnsi="Times New Roman" w:cs="Times New Roman"/>
          <w:sz w:val="24"/>
          <w:szCs w:val="24"/>
        </w:rPr>
        <w:t>2</w:t>
      </w:r>
      <w:r w:rsidRPr="005036E5">
        <w:rPr>
          <w:rFonts w:ascii="Times New Roman" w:hAnsi="Times New Roman" w:cs="Times New Roman"/>
          <w:sz w:val="24"/>
          <w:szCs w:val="24"/>
        </w:rPr>
        <w:t>2</w:t>
      </w:r>
      <w:r w:rsidR="00420295" w:rsidRPr="005036E5">
        <w:rPr>
          <w:rFonts w:ascii="Times New Roman" w:hAnsi="Times New Roman" w:cs="Times New Roman"/>
          <w:sz w:val="24"/>
          <w:szCs w:val="24"/>
        </w:rPr>
        <w:t xml:space="preserve"> года в Министерство финансов Чувашской Республики </w:t>
      </w:r>
      <w:r w:rsidR="00140081" w:rsidRPr="005036E5">
        <w:rPr>
          <w:rFonts w:ascii="Times New Roman" w:hAnsi="Times New Roman" w:cs="Times New Roman"/>
          <w:sz w:val="24"/>
          <w:szCs w:val="24"/>
        </w:rPr>
        <w:t>с</w:t>
      </w:r>
      <w:r w:rsidR="002E5E9B" w:rsidRPr="005036E5">
        <w:rPr>
          <w:rFonts w:ascii="Times New Roman" w:hAnsi="Times New Roman" w:cs="Times New Roman"/>
          <w:sz w:val="24"/>
          <w:szCs w:val="24"/>
        </w:rPr>
        <w:t>формир</w:t>
      </w:r>
      <w:r w:rsidR="00140081" w:rsidRPr="005036E5">
        <w:rPr>
          <w:rFonts w:ascii="Times New Roman" w:hAnsi="Times New Roman" w:cs="Times New Roman"/>
          <w:sz w:val="24"/>
          <w:szCs w:val="24"/>
        </w:rPr>
        <w:t>ована</w:t>
      </w:r>
      <w:r w:rsidR="002E5E9B" w:rsidRPr="005036E5">
        <w:rPr>
          <w:rFonts w:ascii="Times New Roman" w:hAnsi="Times New Roman" w:cs="Times New Roman"/>
          <w:sz w:val="24"/>
          <w:szCs w:val="24"/>
        </w:rPr>
        <w:t xml:space="preserve"> </w:t>
      </w:r>
      <w:r w:rsidRPr="005036E5">
        <w:rPr>
          <w:rFonts w:ascii="Times New Roman" w:hAnsi="Times New Roman" w:cs="Times New Roman"/>
          <w:sz w:val="24"/>
          <w:szCs w:val="24"/>
        </w:rPr>
        <w:t xml:space="preserve">и сдана </w:t>
      </w:r>
      <w:r w:rsidR="00420295" w:rsidRPr="005036E5">
        <w:rPr>
          <w:rFonts w:ascii="Times New Roman" w:hAnsi="Times New Roman" w:cs="Times New Roman"/>
          <w:sz w:val="24"/>
          <w:szCs w:val="24"/>
        </w:rPr>
        <w:t xml:space="preserve">годовая отчетность об исполнении консолидированного бюджета  </w:t>
      </w:r>
      <w:r w:rsidR="002E5E9B" w:rsidRPr="005036E5">
        <w:rPr>
          <w:rFonts w:ascii="Times New Roman" w:hAnsi="Times New Roman" w:cs="Times New Roman"/>
          <w:sz w:val="24"/>
          <w:szCs w:val="24"/>
        </w:rPr>
        <w:t xml:space="preserve">Шумерлинского </w:t>
      </w:r>
      <w:r w:rsidR="00420295" w:rsidRPr="005036E5">
        <w:rPr>
          <w:rFonts w:ascii="Times New Roman" w:hAnsi="Times New Roman" w:cs="Times New Roman"/>
          <w:sz w:val="24"/>
          <w:szCs w:val="24"/>
        </w:rPr>
        <w:t xml:space="preserve"> района за 20</w:t>
      </w:r>
      <w:r w:rsidR="0016554C" w:rsidRPr="005036E5">
        <w:rPr>
          <w:rFonts w:ascii="Times New Roman" w:hAnsi="Times New Roman" w:cs="Times New Roman"/>
          <w:sz w:val="24"/>
          <w:szCs w:val="24"/>
        </w:rPr>
        <w:t>2</w:t>
      </w:r>
      <w:r w:rsidRPr="005036E5">
        <w:rPr>
          <w:rFonts w:ascii="Times New Roman" w:hAnsi="Times New Roman" w:cs="Times New Roman"/>
          <w:sz w:val="24"/>
          <w:szCs w:val="24"/>
        </w:rPr>
        <w:t>1</w:t>
      </w:r>
      <w:r w:rsidR="00420295" w:rsidRPr="005036E5">
        <w:rPr>
          <w:rFonts w:ascii="Times New Roman" w:hAnsi="Times New Roman" w:cs="Times New Roman"/>
          <w:sz w:val="24"/>
          <w:szCs w:val="24"/>
        </w:rPr>
        <w:t xml:space="preserve"> год. </w:t>
      </w:r>
    </w:p>
    <w:p w:rsidR="00420295" w:rsidRPr="005036E5" w:rsidRDefault="00420295" w:rsidP="00F83630">
      <w:pPr>
        <w:pStyle w:val="a3"/>
        <w:ind w:firstLine="567"/>
        <w:jc w:val="both"/>
        <w:rPr>
          <w:rFonts w:ascii="Times New Roman" w:hAnsi="Times New Roman" w:cs="Times New Roman"/>
          <w:sz w:val="24"/>
          <w:szCs w:val="24"/>
        </w:rPr>
      </w:pPr>
      <w:r w:rsidRPr="005036E5">
        <w:rPr>
          <w:rFonts w:ascii="Times New Roman" w:hAnsi="Times New Roman" w:cs="Times New Roman"/>
          <w:sz w:val="24"/>
          <w:szCs w:val="24"/>
        </w:rPr>
        <w:lastRenderedPageBreak/>
        <w:t>В течение года в Министерство финансов Чувашской Республики представлены:</w:t>
      </w:r>
    </w:p>
    <w:p w:rsidR="00420295" w:rsidRPr="005036E5" w:rsidRDefault="00420295" w:rsidP="00F83630">
      <w:pPr>
        <w:pStyle w:val="a3"/>
        <w:ind w:firstLine="567"/>
        <w:jc w:val="both"/>
        <w:rPr>
          <w:rFonts w:ascii="Times New Roman" w:hAnsi="Times New Roman" w:cs="Times New Roman"/>
          <w:sz w:val="24"/>
          <w:szCs w:val="24"/>
        </w:rPr>
      </w:pPr>
      <w:proofErr w:type="gramStart"/>
      <w:r w:rsidRPr="005036E5">
        <w:rPr>
          <w:rFonts w:ascii="Times New Roman" w:hAnsi="Times New Roman" w:cs="Times New Roman"/>
          <w:sz w:val="24"/>
          <w:szCs w:val="24"/>
        </w:rPr>
        <w:t xml:space="preserve">- 3 ежеквартальных отчета по </w:t>
      </w:r>
      <w:r w:rsidR="0016554C" w:rsidRPr="005036E5">
        <w:rPr>
          <w:rFonts w:ascii="Times New Roman" w:hAnsi="Times New Roman" w:cs="Times New Roman"/>
          <w:sz w:val="24"/>
          <w:szCs w:val="24"/>
        </w:rPr>
        <w:t>1</w:t>
      </w:r>
      <w:r w:rsidR="00856CAE" w:rsidRPr="005036E5">
        <w:rPr>
          <w:rFonts w:ascii="Times New Roman" w:hAnsi="Times New Roman" w:cs="Times New Roman"/>
          <w:sz w:val="24"/>
          <w:szCs w:val="24"/>
        </w:rPr>
        <w:t>6</w:t>
      </w:r>
      <w:r w:rsidRPr="005036E5">
        <w:rPr>
          <w:rFonts w:ascii="Times New Roman" w:hAnsi="Times New Roman" w:cs="Times New Roman"/>
          <w:sz w:val="24"/>
          <w:szCs w:val="24"/>
        </w:rPr>
        <w:t xml:space="preserve"> формам   об исполнении консолидированного бюджета  </w:t>
      </w:r>
      <w:r w:rsidR="002E5E9B" w:rsidRPr="005036E5">
        <w:rPr>
          <w:rFonts w:ascii="Times New Roman" w:hAnsi="Times New Roman" w:cs="Times New Roman"/>
          <w:sz w:val="24"/>
          <w:szCs w:val="24"/>
        </w:rPr>
        <w:t>Шумерлинского</w:t>
      </w:r>
      <w:r w:rsidRPr="005036E5">
        <w:rPr>
          <w:rFonts w:ascii="Times New Roman" w:hAnsi="Times New Roman" w:cs="Times New Roman"/>
          <w:sz w:val="24"/>
          <w:szCs w:val="24"/>
        </w:rPr>
        <w:t xml:space="preserve"> района,  12 ежемесячных отчет</w:t>
      </w:r>
      <w:r w:rsidR="000E1BB8" w:rsidRPr="005036E5">
        <w:rPr>
          <w:rFonts w:ascii="Times New Roman" w:hAnsi="Times New Roman" w:cs="Times New Roman"/>
          <w:sz w:val="24"/>
          <w:szCs w:val="24"/>
        </w:rPr>
        <w:t>ов</w:t>
      </w:r>
      <w:r w:rsidRPr="005036E5">
        <w:rPr>
          <w:rFonts w:ascii="Times New Roman" w:hAnsi="Times New Roman" w:cs="Times New Roman"/>
          <w:sz w:val="24"/>
          <w:szCs w:val="24"/>
        </w:rPr>
        <w:t xml:space="preserve"> об исполнении консолидированного бюджета  </w:t>
      </w:r>
      <w:r w:rsidR="002E5E9B" w:rsidRPr="005036E5">
        <w:rPr>
          <w:rFonts w:ascii="Times New Roman" w:hAnsi="Times New Roman" w:cs="Times New Roman"/>
          <w:sz w:val="24"/>
          <w:szCs w:val="24"/>
        </w:rPr>
        <w:t xml:space="preserve">Шумерлинского </w:t>
      </w:r>
      <w:r w:rsidRPr="005036E5">
        <w:rPr>
          <w:rFonts w:ascii="Times New Roman" w:hAnsi="Times New Roman" w:cs="Times New Roman"/>
          <w:sz w:val="24"/>
          <w:szCs w:val="24"/>
        </w:rPr>
        <w:t xml:space="preserve"> района; ежемесячные отчеты по отдельным показателям исполнения  консолидированного бюджета  </w:t>
      </w:r>
      <w:r w:rsidR="002E5E9B" w:rsidRPr="005036E5">
        <w:rPr>
          <w:rFonts w:ascii="Times New Roman" w:hAnsi="Times New Roman" w:cs="Times New Roman"/>
          <w:sz w:val="24"/>
          <w:szCs w:val="24"/>
        </w:rPr>
        <w:t xml:space="preserve">Шумерлинского </w:t>
      </w:r>
      <w:r w:rsidRPr="005036E5">
        <w:rPr>
          <w:rFonts w:ascii="Times New Roman" w:hAnsi="Times New Roman" w:cs="Times New Roman"/>
          <w:sz w:val="24"/>
          <w:szCs w:val="24"/>
        </w:rPr>
        <w:t>района; ежемесячная  информация  о долговых обязательствах</w:t>
      </w:r>
      <w:r w:rsidR="0016554C" w:rsidRPr="005036E5">
        <w:rPr>
          <w:rFonts w:ascii="Times New Roman" w:hAnsi="Times New Roman" w:cs="Times New Roman"/>
          <w:sz w:val="24"/>
          <w:szCs w:val="24"/>
        </w:rPr>
        <w:t>, 3 ежеквартальных отчета по бюджетным учреждениям по 8 формам и по автономным учреждениям по 8 формам.</w:t>
      </w:r>
      <w:proofErr w:type="gramEnd"/>
    </w:p>
    <w:p w:rsidR="00420295" w:rsidRPr="005036E5" w:rsidRDefault="00420295" w:rsidP="00F83630">
      <w:pPr>
        <w:pStyle w:val="a3"/>
        <w:ind w:firstLine="567"/>
        <w:jc w:val="both"/>
        <w:rPr>
          <w:rFonts w:ascii="Times New Roman" w:hAnsi="Times New Roman" w:cs="Times New Roman"/>
          <w:sz w:val="24"/>
          <w:szCs w:val="24"/>
        </w:rPr>
      </w:pPr>
      <w:r w:rsidRPr="005036E5">
        <w:rPr>
          <w:rFonts w:ascii="Times New Roman" w:hAnsi="Times New Roman" w:cs="Times New Roman"/>
          <w:sz w:val="24"/>
          <w:szCs w:val="24"/>
        </w:rPr>
        <w:t>Кроме этого, в адрес других министерств и ведомств Чувашской Республики ежемесячно и ежеквартально представлены отчеты об исполнении местного бюджета в рамках исполнения функций администратора доходов по межбюджетным трансфертам.</w:t>
      </w:r>
    </w:p>
    <w:p w:rsidR="00420295" w:rsidRPr="005036E5" w:rsidRDefault="00420295" w:rsidP="00F83630">
      <w:pPr>
        <w:pStyle w:val="a3"/>
        <w:ind w:firstLine="567"/>
        <w:jc w:val="both"/>
        <w:rPr>
          <w:rFonts w:ascii="Times New Roman" w:hAnsi="Times New Roman" w:cs="Times New Roman"/>
          <w:sz w:val="24"/>
          <w:szCs w:val="24"/>
        </w:rPr>
      </w:pPr>
      <w:r w:rsidRPr="005036E5">
        <w:rPr>
          <w:rFonts w:ascii="Times New Roman" w:hAnsi="Times New Roman" w:cs="Times New Roman"/>
          <w:sz w:val="24"/>
          <w:szCs w:val="24"/>
        </w:rPr>
        <w:t>Ежемесячно составлялись и представлялись в адрес сельских поселений отчеты об исполнении бюджетов сельских поселений.</w:t>
      </w:r>
    </w:p>
    <w:p w:rsidR="00C37879" w:rsidRPr="00FA0F74" w:rsidRDefault="00C37879" w:rsidP="00D52380">
      <w:pPr>
        <w:spacing w:after="0" w:line="240" w:lineRule="auto"/>
        <w:ind w:firstLine="567"/>
        <w:jc w:val="both"/>
        <w:rPr>
          <w:rFonts w:ascii="Times New Roman" w:hAnsi="Times New Roman" w:cs="Times New Roman"/>
          <w:color w:val="FF0000"/>
          <w:sz w:val="24"/>
          <w:szCs w:val="24"/>
        </w:rPr>
      </w:pPr>
    </w:p>
    <w:p w:rsidR="009D09F6" w:rsidRPr="00C2574F" w:rsidRDefault="009D09F6" w:rsidP="00FA0E5F">
      <w:pPr>
        <w:spacing w:after="0" w:line="240" w:lineRule="auto"/>
        <w:ind w:firstLine="567"/>
        <w:jc w:val="both"/>
        <w:rPr>
          <w:rFonts w:ascii="Times New Roman" w:hAnsi="Times New Roman" w:cs="Times New Roman"/>
          <w:sz w:val="24"/>
          <w:szCs w:val="24"/>
        </w:rPr>
      </w:pPr>
      <w:r w:rsidRPr="00C2574F">
        <w:rPr>
          <w:rFonts w:ascii="Times New Roman" w:hAnsi="Times New Roman" w:cs="Times New Roman"/>
          <w:sz w:val="24"/>
          <w:szCs w:val="24"/>
        </w:rPr>
        <w:t>За 20</w:t>
      </w:r>
      <w:r w:rsidR="00AC2343" w:rsidRPr="00C2574F">
        <w:rPr>
          <w:rFonts w:ascii="Times New Roman" w:hAnsi="Times New Roman" w:cs="Times New Roman"/>
          <w:sz w:val="24"/>
          <w:szCs w:val="24"/>
        </w:rPr>
        <w:t>2</w:t>
      </w:r>
      <w:r w:rsidR="00C2574F" w:rsidRPr="00C2574F">
        <w:rPr>
          <w:rFonts w:ascii="Times New Roman" w:hAnsi="Times New Roman" w:cs="Times New Roman"/>
          <w:sz w:val="24"/>
          <w:szCs w:val="24"/>
        </w:rPr>
        <w:t>1</w:t>
      </w:r>
      <w:r w:rsidRPr="00C2574F">
        <w:rPr>
          <w:rFonts w:ascii="Times New Roman" w:hAnsi="Times New Roman" w:cs="Times New Roman"/>
          <w:sz w:val="24"/>
          <w:szCs w:val="24"/>
        </w:rPr>
        <w:t xml:space="preserve"> год финансовым отделом администрации Шумерлинского района в рамках исполнения полномочий по муниципальному финансовому контролю проведено 1</w:t>
      </w:r>
      <w:r w:rsidR="00C2574F" w:rsidRPr="00C2574F">
        <w:rPr>
          <w:rFonts w:ascii="Times New Roman" w:hAnsi="Times New Roman" w:cs="Times New Roman"/>
          <w:sz w:val="24"/>
          <w:szCs w:val="24"/>
        </w:rPr>
        <w:t>3</w:t>
      </w:r>
      <w:r w:rsidRPr="00C2574F">
        <w:rPr>
          <w:rFonts w:ascii="Times New Roman" w:hAnsi="Times New Roman" w:cs="Times New Roman"/>
          <w:sz w:val="24"/>
          <w:szCs w:val="24"/>
        </w:rPr>
        <w:t xml:space="preserve"> </w:t>
      </w:r>
      <w:r w:rsidR="001E152A">
        <w:rPr>
          <w:rFonts w:ascii="Times New Roman" w:hAnsi="Times New Roman" w:cs="Times New Roman"/>
          <w:sz w:val="24"/>
          <w:szCs w:val="24"/>
        </w:rPr>
        <w:t>контрольных мероприятий</w:t>
      </w:r>
      <w:r w:rsidRPr="00C2574F">
        <w:rPr>
          <w:rFonts w:ascii="Times New Roman" w:hAnsi="Times New Roman" w:cs="Times New Roman"/>
          <w:sz w:val="24"/>
          <w:szCs w:val="24"/>
        </w:rPr>
        <w:t>.</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Финансовым отделом администрации Шумерлинского района  в соответствии с  планом контрольной работы финансового отдела администрации Шумерлинского района проведена оценка качества финансового менеджмента главных распорядителей средств местного бюджета: отдела образования, спорта и молодежной политики Шумерлинского района; администрации Шумерлинского района; финансового отдела администрации Шумерлинского района; Собрания депутатов администрации Шумерлинского района  за 2020 год.</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xml:space="preserve">Плановые проверки </w:t>
      </w:r>
      <w:proofErr w:type="gramStart"/>
      <w:r w:rsidRPr="001E152A">
        <w:rPr>
          <w:rFonts w:ascii="Times New Roman" w:hAnsi="Times New Roman" w:cs="Times New Roman"/>
          <w:sz w:val="24"/>
          <w:szCs w:val="24"/>
        </w:rPr>
        <w:t>оценки  качества финансового менеджмента главных распорядителей  средств местного бюджета</w:t>
      </w:r>
      <w:proofErr w:type="gramEnd"/>
      <w:r w:rsidRPr="001E152A">
        <w:rPr>
          <w:rFonts w:ascii="Times New Roman" w:hAnsi="Times New Roman" w:cs="Times New Roman"/>
          <w:sz w:val="24"/>
          <w:szCs w:val="24"/>
        </w:rPr>
        <w:t xml:space="preserve"> за 2020 год:</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в  финансовом отделе администрации Шумерлинского района;</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-в Собрании депутатов администрации Шумерлинского района;</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в администрации Шумерлинского района;</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в отделе образования, спорта и молодежной политики администрации Шумерлинского района.</w:t>
      </w:r>
    </w:p>
    <w:p w:rsidR="00C2574F" w:rsidRPr="001E152A" w:rsidRDefault="00C2574F" w:rsidP="001E152A">
      <w:pPr>
        <w:keepNext/>
        <w:spacing w:after="0" w:line="240" w:lineRule="auto"/>
        <w:ind w:right="1" w:firstLine="567"/>
        <w:jc w:val="both"/>
        <w:outlineLvl w:val="0"/>
        <w:rPr>
          <w:rFonts w:ascii="Times New Roman" w:hAnsi="Times New Roman" w:cs="Times New Roman"/>
          <w:sz w:val="24"/>
          <w:szCs w:val="24"/>
        </w:rPr>
      </w:pPr>
      <w:r w:rsidRPr="001E152A">
        <w:rPr>
          <w:rFonts w:ascii="Times New Roman" w:hAnsi="Times New Roman" w:cs="Times New Roman"/>
          <w:sz w:val="24"/>
          <w:szCs w:val="24"/>
        </w:rPr>
        <w:t xml:space="preserve">  В соответствии с показателями качества, выявлено, что средний уровень </w:t>
      </w:r>
      <w:proofErr w:type="gramStart"/>
      <w:r w:rsidRPr="001E152A">
        <w:rPr>
          <w:rFonts w:ascii="Times New Roman" w:hAnsi="Times New Roman" w:cs="Times New Roman"/>
          <w:sz w:val="24"/>
          <w:szCs w:val="24"/>
        </w:rPr>
        <w:t>качества финансового менеджмента главных распорядителей средств местного бюджета</w:t>
      </w:r>
      <w:proofErr w:type="gramEnd"/>
      <w:r w:rsidRPr="001E152A">
        <w:rPr>
          <w:rFonts w:ascii="Times New Roman" w:hAnsi="Times New Roman" w:cs="Times New Roman"/>
          <w:sz w:val="24"/>
          <w:szCs w:val="24"/>
        </w:rPr>
        <w:t xml:space="preserve"> по району за 2020  составляет 80,4%.</w:t>
      </w:r>
    </w:p>
    <w:p w:rsidR="00C2574F" w:rsidRPr="001E152A" w:rsidRDefault="00C2574F" w:rsidP="001E152A">
      <w:pPr>
        <w:keepNext/>
        <w:spacing w:after="0" w:line="240" w:lineRule="auto"/>
        <w:ind w:right="1" w:firstLine="567"/>
        <w:jc w:val="both"/>
        <w:outlineLvl w:val="0"/>
        <w:rPr>
          <w:rFonts w:ascii="Times New Roman" w:hAnsi="Times New Roman" w:cs="Times New Roman"/>
          <w:sz w:val="24"/>
          <w:szCs w:val="24"/>
        </w:rPr>
      </w:pPr>
      <w:r w:rsidRPr="001E152A">
        <w:rPr>
          <w:rFonts w:ascii="Times New Roman" w:hAnsi="Times New Roman" w:cs="Times New Roman"/>
          <w:sz w:val="24"/>
          <w:szCs w:val="24"/>
        </w:rPr>
        <w:t>Суммарная оценка качества финансового менеджмента (при максимальной  оценке качества финансового менеджмента 90 баллов):</w:t>
      </w:r>
    </w:p>
    <w:p w:rsidR="00C2574F" w:rsidRPr="001E152A" w:rsidRDefault="00C2574F" w:rsidP="001E152A">
      <w:pPr>
        <w:keepNext/>
        <w:spacing w:after="0" w:line="240" w:lineRule="auto"/>
        <w:ind w:right="1" w:firstLine="567"/>
        <w:jc w:val="both"/>
        <w:outlineLvl w:val="0"/>
        <w:rPr>
          <w:rFonts w:ascii="Times New Roman" w:hAnsi="Times New Roman" w:cs="Times New Roman"/>
          <w:sz w:val="24"/>
          <w:szCs w:val="24"/>
        </w:rPr>
      </w:pPr>
      <w:r w:rsidRPr="001E152A">
        <w:rPr>
          <w:rFonts w:ascii="Times New Roman" w:hAnsi="Times New Roman" w:cs="Times New Roman"/>
          <w:sz w:val="24"/>
          <w:szCs w:val="24"/>
        </w:rPr>
        <w:t>- в Собрании депутатов администрации Шумерлинского района составляет – 80 баллов;</w:t>
      </w:r>
    </w:p>
    <w:p w:rsidR="00C2574F" w:rsidRPr="001E152A" w:rsidRDefault="00C2574F" w:rsidP="001E152A">
      <w:pPr>
        <w:keepNext/>
        <w:spacing w:after="0" w:line="240" w:lineRule="auto"/>
        <w:ind w:right="1" w:firstLine="567"/>
        <w:jc w:val="both"/>
        <w:outlineLvl w:val="0"/>
        <w:rPr>
          <w:rFonts w:ascii="Times New Roman" w:hAnsi="Times New Roman" w:cs="Times New Roman"/>
          <w:sz w:val="24"/>
          <w:szCs w:val="24"/>
        </w:rPr>
      </w:pPr>
      <w:r w:rsidRPr="001E152A">
        <w:rPr>
          <w:rFonts w:ascii="Times New Roman" w:hAnsi="Times New Roman" w:cs="Times New Roman"/>
          <w:sz w:val="24"/>
          <w:szCs w:val="24"/>
        </w:rPr>
        <w:t>- в отделе образования, спорта и молодежной политики Шумерлинского района составляет-85 баллов;</w:t>
      </w:r>
    </w:p>
    <w:p w:rsidR="00C2574F" w:rsidRPr="001E152A" w:rsidRDefault="00C2574F" w:rsidP="001E152A">
      <w:pPr>
        <w:keepNext/>
        <w:spacing w:after="0" w:line="240" w:lineRule="auto"/>
        <w:ind w:right="1" w:firstLine="567"/>
        <w:jc w:val="both"/>
        <w:outlineLvl w:val="0"/>
        <w:rPr>
          <w:rFonts w:ascii="Times New Roman" w:hAnsi="Times New Roman" w:cs="Times New Roman"/>
          <w:sz w:val="24"/>
          <w:szCs w:val="24"/>
        </w:rPr>
      </w:pPr>
      <w:r w:rsidRPr="001E152A">
        <w:rPr>
          <w:rFonts w:ascii="Times New Roman" w:hAnsi="Times New Roman" w:cs="Times New Roman"/>
          <w:sz w:val="24"/>
          <w:szCs w:val="24"/>
        </w:rPr>
        <w:t>- в финансовом отделе администрации Шумерлинского района составляет 85 баллов;</w:t>
      </w:r>
    </w:p>
    <w:p w:rsidR="00C2574F" w:rsidRPr="001E152A" w:rsidRDefault="00C2574F" w:rsidP="001E152A">
      <w:pPr>
        <w:keepNext/>
        <w:spacing w:after="0" w:line="240" w:lineRule="auto"/>
        <w:ind w:right="1" w:firstLine="567"/>
        <w:jc w:val="both"/>
        <w:outlineLvl w:val="0"/>
        <w:rPr>
          <w:rFonts w:ascii="Times New Roman" w:hAnsi="Times New Roman" w:cs="Times New Roman"/>
          <w:sz w:val="24"/>
          <w:szCs w:val="24"/>
        </w:rPr>
      </w:pPr>
      <w:r w:rsidRPr="001E152A">
        <w:rPr>
          <w:rFonts w:ascii="Times New Roman" w:hAnsi="Times New Roman" w:cs="Times New Roman"/>
          <w:sz w:val="24"/>
          <w:szCs w:val="24"/>
        </w:rPr>
        <w:t>- в администрации Шумерлинского</w:t>
      </w:r>
      <w:r w:rsidR="00D9195F">
        <w:rPr>
          <w:rFonts w:ascii="Times New Roman" w:hAnsi="Times New Roman" w:cs="Times New Roman"/>
          <w:sz w:val="24"/>
          <w:szCs w:val="24"/>
        </w:rPr>
        <w:t xml:space="preserve"> </w:t>
      </w:r>
      <w:bookmarkStart w:id="0" w:name="_GoBack"/>
      <w:bookmarkEnd w:id="0"/>
      <w:r w:rsidRPr="001E152A">
        <w:rPr>
          <w:rFonts w:ascii="Times New Roman" w:hAnsi="Times New Roman" w:cs="Times New Roman"/>
          <w:sz w:val="24"/>
          <w:szCs w:val="24"/>
        </w:rPr>
        <w:t>района составляет 80 баллов.</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Уровень качества финансового менеджмента  за 2020 год в  Собрании депутатов администрации Шумерлинского района составляет – 72%, в отделе образования, спорта и молодежной политики Шумерлинского района составляет-88,8%, в финансовом отделе администрации Шумерлинского района составляет 88,8%,  в администрации Шумерлинского района составляет  72 %.</w:t>
      </w:r>
    </w:p>
    <w:p w:rsidR="00C2574F" w:rsidRPr="001E152A" w:rsidRDefault="00C2574F" w:rsidP="001E152A">
      <w:pPr>
        <w:tabs>
          <w:tab w:val="left" w:pos="0"/>
        </w:tabs>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xml:space="preserve">Информация о результатах </w:t>
      </w:r>
      <w:proofErr w:type="gramStart"/>
      <w:r w:rsidRPr="001E152A">
        <w:rPr>
          <w:rFonts w:ascii="Times New Roman" w:hAnsi="Times New Roman" w:cs="Times New Roman"/>
          <w:sz w:val="24"/>
          <w:szCs w:val="24"/>
        </w:rPr>
        <w:t>анализа  качества финансового менеджмента, проведенного финансовым отделом администрации Шумерлинского района отражается</w:t>
      </w:r>
      <w:proofErr w:type="gramEnd"/>
      <w:r w:rsidRPr="001E152A">
        <w:rPr>
          <w:rFonts w:ascii="Times New Roman" w:hAnsi="Times New Roman" w:cs="Times New Roman"/>
          <w:sz w:val="24"/>
          <w:szCs w:val="24"/>
        </w:rPr>
        <w:t xml:space="preserve"> в журналах внутреннего финансового контроля за 2020 год. Сводный рейтинг  за 2020 год   размещен на официальном сайте Шумерлинского района сети  Интернет.</w:t>
      </w:r>
    </w:p>
    <w:p w:rsidR="00C2574F" w:rsidRPr="001E152A" w:rsidRDefault="00C2574F" w:rsidP="001E152A">
      <w:pPr>
        <w:pStyle w:val="3"/>
        <w:spacing w:line="240" w:lineRule="auto"/>
        <w:ind w:firstLine="567"/>
        <w:rPr>
          <w:b/>
          <w:sz w:val="24"/>
          <w:szCs w:val="24"/>
        </w:rPr>
      </w:pPr>
      <w:r w:rsidRPr="001E152A">
        <w:rPr>
          <w:sz w:val="24"/>
          <w:szCs w:val="24"/>
        </w:rPr>
        <w:t xml:space="preserve">Плановыми  проверками  составления и исполнения смет доходов и расходов, эффективности и целевого использования бюджетных средств и имущества в </w:t>
      </w:r>
      <w:proofErr w:type="spellStart"/>
      <w:r w:rsidRPr="001E152A">
        <w:rPr>
          <w:sz w:val="24"/>
          <w:szCs w:val="24"/>
        </w:rPr>
        <w:t>Ходарском</w:t>
      </w:r>
      <w:proofErr w:type="spellEnd"/>
      <w:r w:rsidRPr="001E152A">
        <w:rPr>
          <w:sz w:val="24"/>
          <w:szCs w:val="24"/>
        </w:rPr>
        <w:t>, Шумерлинском   сельских поселениях  за  период с 01.01.2020 по 31.12.2020 года  финансовых нарушений не выявлено.</w:t>
      </w:r>
      <w:r w:rsidRPr="001E152A">
        <w:rPr>
          <w:b/>
          <w:sz w:val="24"/>
          <w:szCs w:val="24"/>
        </w:rPr>
        <w:t xml:space="preserve"> </w:t>
      </w:r>
    </w:p>
    <w:p w:rsidR="00C2574F" w:rsidRPr="001E152A" w:rsidRDefault="00C2574F" w:rsidP="001E152A">
      <w:pPr>
        <w:pStyle w:val="3"/>
        <w:spacing w:line="240" w:lineRule="auto"/>
        <w:ind w:firstLine="567"/>
        <w:rPr>
          <w:sz w:val="24"/>
          <w:szCs w:val="24"/>
        </w:rPr>
      </w:pPr>
      <w:r w:rsidRPr="001E152A">
        <w:rPr>
          <w:sz w:val="24"/>
          <w:szCs w:val="24"/>
        </w:rPr>
        <w:t xml:space="preserve">Плановой проверкой  составления и исполнения смет доходов и расходов, эффективности и целевого использования бюджетных средств и имущества в      </w:t>
      </w:r>
      <w:r w:rsidRPr="001E152A">
        <w:rPr>
          <w:rFonts w:eastAsia="Batang"/>
          <w:sz w:val="24"/>
          <w:szCs w:val="24"/>
        </w:rPr>
        <w:lastRenderedPageBreak/>
        <w:t>Большеалгашинском</w:t>
      </w:r>
      <w:r w:rsidRPr="001E152A">
        <w:rPr>
          <w:sz w:val="24"/>
          <w:szCs w:val="24"/>
        </w:rPr>
        <w:t xml:space="preserve">  сельском поселении за период с 01.01.2020 по 31.12.2020 выявлены финансовые нарушения в сумме  208,69</w:t>
      </w:r>
      <w:r w:rsidRPr="001E152A">
        <w:rPr>
          <w:w w:val="101"/>
          <w:sz w:val="24"/>
          <w:szCs w:val="24"/>
        </w:rPr>
        <w:t xml:space="preserve"> </w:t>
      </w:r>
      <w:r w:rsidRPr="001E152A">
        <w:rPr>
          <w:sz w:val="24"/>
          <w:szCs w:val="24"/>
        </w:rPr>
        <w:t xml:space="preserve"> руб., а именно:</w:t>
      </w:r>
    </w:p>
    <w:p w:rsidR="00C2574F" w:rsidRPr="001E152A" w:rsidRDefault="00C2574F" w:rsidP="001E152A">
      <w:pPr>
        <w:spacing w:after="0" w:line="240" w:lineRule="auto"/>
        <w:ind w:firstLine="567"/>
        <w:jc w:val="both"/>
        <w:rPr>
          <w:rFonts w:ascii="Times New Roman" w:hAnsi="Times New Roman" w:cs="Times New Roman"/>
          <w:sz w:val="24"/>
          <w:szCs w:val="24"/>
        </w:rPr>
      </w:pPr>
      <w:proofErr w:type="gramStart"/>
      <w:r w:rsidRPr="001E152A">
        <w:rPr>
          <w:rFonts w:ascii="Times New Roman" w:hAnsi="Times New Roman" w:cs="Times New Roman"/>
          <w:sz w:val="24"/>
          <w:szCs w:val="24"/>
        </w:rPr>
        <w:t>- в нарушение ст. 34 Бюджетного кодекса Российской Федерации администрацией поселения в 2020 году не обеспечивалось эффективное использование денежных средств, а именно, установлены факты неэффективного использования средств местного бюджета на сумму 208,69</w:t>
      </w:r>
      <w:r w:rsidRPr="001E152A">
        <w:rPr>
          <w:rFonts w:ascii="Times New Roman" w:hAnsi="Times New Roman" w:cs="Times New Roman"/>
          <w:w w:val="101"/>
          <w:sz w:val="24"/>
          <w:szCs w:val="24"/>
        </w:rPr>
        <w:t xml:space="preserve">  рублей</w:t>
      </w:r>
      <w:r w:rsidRPr="001E152A">
        <w:rPr>
          <w:rFonts w:ascii="Times New Roman" w:hAnsi="Times New Roman" w:cs="Times New Roman"/>
          <w:sz w:val="24"/>
          <w:szCs w:val="24"/>
        </w:rPr>
        <w:t>, выразившиеся в оплате</w:t>
      </w:r>
      <w:r w:rsidRPr="001E152A">
        <w:rPr>
          <w:rFonts w:ascii="Times New Roman" w:hAnsi="Times New Roman" w:cs="Times New Roman"/>
          <w:color w:val="FF0000"/>
          <w:sz w:val="24"/>
          <w:szCs w:val="24"/>
        </w:rPr>
        <w:t xml:space="preserve"> </w:t>
      </w:r>
      <w:r w:rsidRPr="001E152A">
        <w:rPr>
          <w:rFonts w:ascii="Times New Roman" w:hAnsi="Times New Roman" w:cs="Times New Roman"/>
          <w:w w:val="101"/>
          <w:sz w:val="24"/>
          <w:szCs w:val="24"/>
        </w:rPr>
        <w:t>пени по страховым взносам на ОПС зачисляемые в ПФР на выплату страховой части трудовой пенсии по требованию,  пени по страховым взносам  на  обязательное медицинское страхование</w:t>
      </w:r>
      <w:proofErr w:type="gramEnd"/>
      <w:r w:rsidRPr="001E152A">
        <w:rPr>
          <w:rFonts w:ascii="Times New Roman" w:hAnsi="Times New Roman" w:cs="Times New Roman"/>
          <w:w w:val="101"/>
          <w:sz w:val="24"/>
          <w:szCs w:val="24"/>
        </w:rPr>
        <w:t xml:space="preserve">  работающего населения по требованию, пени по страховому взносу на обязательное социальное страхование от несчастных случаев на производстве и профессиональных заболеваний, пени по транспортному налогу с организаций в установленный кодексом срок.</w:t>
      </w:r>
    </w:p>
    <w:p w:rsidR="00C2574F" w:rsidRPr="001E152A" w:rsidRDefault="00C2574F" w:rsidP="001E152A">
      <w:pPr>
        <w:pStyle w:val="a5"/>
        <w:ind w:firstLine="567"/>
        <w:jc w:val="both"/>
        <w:rPr>
          <w:szCs w:val="24"/>
        </w:rPr>
      </w:pPr>
      <w:r w:rsidRPr="001E152A">
        <w:rPr>
          <w:szCs w:val="24"/>
        </w:rPr>
        <w:t>- плановой проверкой составления и исполнения плана финансово - деятельности, составления муниципального задания, отчета об исполнении муниципального задания  в  Муниципальном  автономном  образовательном учреждении «</w:t>
      </w:r>
      <w:proofErr w:type="spellStart"/>
      <w:r w:rsidRPr="001E152A">
        <w:rPr>
          <w:szCs w:val="24"/>
        </w:rPr>
        <w:t>Ходарская</w:t>
      </w:r>
      <w:proofErr w:type="spellEnd"/>
      <w:r w:rsidRPr="001E152A">
        <w:rPr>
          <w:szCs w:val="24"/>
        </w:rPr>
        <w:t xml:space="preserve"> средняя общеобразовательная школа им. И. Н. Ульянова» за период с  01.01.2020 по 31.12.2020 нарушений не выявлено;.</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xml:space="preserve">- внеплановой проверкой  кредиторской задолженности МУП « </w:t>
      </w:r>
      <w:proofErr w:type="spellStart"/>
      <w:r w:rsidRPr="001E152A">
        <w:rPr>
          <w:rFonts w:ascii="Times New Roman" w:hAnsi="Times New Roman" w:cs="Times New Roman"/>
          <w:sz w:val="24"/>
          <w:szCs w:val="24"/>
        </w:rPr>
        <w:t>Агрохимсервис</w:t>
      </w:r>
      <w:proofErr w:type="spellEnd"/>
      <w:r w:rsidRPr="001E152A">
        <w:rPr>
          <w:rFonts w:ascii="Times New Roman" w:hAnsi="Times New Roman" w:cs="Times New Roman"/>
          <w:sz w:val="24"/>
          <w:szCs w:val="24"/>
        </w:rPr>
        <w:t>» по состоянию на 01.03.2021 года (по распоряжению и главы администрации Шумерлинского района) нарушений не выявлено.</w:t>
      </w:r>
    </w:p>
    <w:p w:rsidR="00C2574F" w:rsidRPr="001E152A" w:rsidRDefault="00C2574F" w:rsidP="001E152A">
      <w:pPr>
        <w:pStyle w:val="aa"/>
        <w:spacing w:after="0" w:line="240" w:lineRule="auto"/>
        <w:ind w:left="0" w:firstLine="567"/>
        <w:jc w:val="both"/>
        <w:rPr>
          <w:rFonts w:ascii="Times New Roman" w:hAnsi="Times New Roman" w:cs="Times New Roman"/>
          <w:sz w:val="24"/>
          <w:szCs w:val="24"/>
        </w:rPr>
      </w:pPr>
      <w:proofErr w:type="gramStart"/>
      <w:r w:rsidRPr="001E152A">
        <w:rPr>
          <w:rFonts w:ascii="Times New Roman" w:hAnsi="Times New Roman" w:cs="Times New Roman"/>
          <w:sz w:val="24"/>
          <w:szCs w:val="24"/>
        </w:rPr>
        <w:t xml:space="preserve">- внеплановой проверкой     на действия администрации Нижнекумашкинского сельского поселения Шумерлинского района Чувашской Республики (заказчика) при исполнении муниципального контракта от 23.03.2021 № 0115300004121000001_220289, заключенного на устройство уличного освещения по ул. Луговая в с. Нижняя </w:t>
      </w:r>
      <w:proofErr w:type="spellStart"/>
      <w:r w:rsidRPr="001E152A">
        <w:rPr>
          <w:rFonts w:ascii="Times New Roman" w:hAnsi="Times New Roman" w:cs="Times New Roman"/>
          <w:sz w:val="24"/>
          <w:szCs w:val="24"/>
        </w:rPr>
        <w:t>Кумашка</w:t>
      </w:r>
      <w:proofErr w:type="spellEnd"/>
      <w:r w:rsidRPr="001E152A">
        <w:rPr>
          <w:rFonts w:ascii="Times New Roman" w:hAnsi="Times New Roman" w:cs="Times New Roman"/>
          <w:sz w:val="24"/>
          <w:szCs w:val="24"/>
        </w:rPr>
        <w:t xml:space="preserve"> Шумерлинского района Чувашской Республики, в части не соответствия выполненной работы условиям аукционной  документации и требованиям заключенного контракт нарушений не выявлено;</w:t>
      </w:r>
      <w:proofErr w:type="gramEnd"/>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xml:space="preserve"> -</w:t>
      </w:r>
      <w:r w:rsidR="0035292B">
        <w:rPr>
          <w:rFonts w:ascii="Times New Roman" w:hAnsi="Times New Roman" w:cs="Times New Roman"/>
          <w:sz w:val="24"/>
          <w:szCs w:val="24"/>
        </w:rPr>
        <w:t xml:space="preserve"> </w:t>
      </w:r>
      <w:r w:rsidRPr="001E152A">
        <w:rPr>
          <w:rFonts w:ascii="Times New Roman" w:hAnsi="Times New Roman" w:cs="Times New Roman"/>
          <w:sz w:val="24"/>
          <w:szCs w:val="24"/>
        </w:rPr>
        <w:t>внеплановой  проверкой целевого и эффективного использования бюджетных средств, выделенных в рамках реализации мероприятий национального проекта «Культура» регионального проекта «Творческие люди»  в МБУ  «ИРЦК Шумерлинского района»</w:t>
      </w:r>
      <w:r w:rsidRPr="001E152A">
        <w:rPr>
          <w:rFonts w:ascii="Times New Roman" w:eastAsia="Batang" w:hAnsi="Times New Roman" w:cs="Times New Roman"/>
          <w:sz w:val="24"/>
          <w:szCs w:val="24"/>
        </w:rPr>
        <w:t xml:space="preserve">  </w:t>
      </w:r>
      <w:r w:rsidRPr="001E152A">
        <w:rPr>
          <w:rFonts w:ascii="Times New Roman" w:hAnsi="Times New Roman" w:cs="Times New Roman"/>
          <w:sz w:val="24"/>
          <w:szCs w:val="24"/>
        </w:rPr>
        <w:t xml:space="preserve">  Шумерлинского района нарушений не выявлено;</w:t>
      </w:r>
    </w:p>
    <w:p w:rsidR="00C2574F" w:rsidRPr="001E152A" w:rsidRDefault="00C2574F" w:rsidP="001E152A">
      <w:pPr>
        <w:spacing w:after="0" w:line="240" w:lineRule="auto"/>
        <w:ind w:firstLine="567"/>
        <w:jc w:val="both"/>
        <w:rPr>
          <w:rFonts w:ascii="Times New Roman" w:hAnsi="Times New Roman" w:cs="Times New Roman"/>
          <w:sz w:val="24"/>
          <w:szCs w:val="24"/>
        </w:rPr>
      </w:pPr>
      <w:r w:rsidRPr="001E152A">
        <w:rPr>
          <w:rFonts w:ascii="Times New Roman" w:hAnsi="Times New Roman" w:cs="Times New Roman"/>
          <w:sz w:val="24"/>
          <w:szCs w:val="24"/>
        </w:rPr>
        <w:t>- внеплановой проверкой целевого и эффективного использования бюджетных средств, выделенных в рамках реализации мероприятий национального проекта «Образование» регионального проекта «Успех каждого ребенка»  в Отделе образования, спорта и молодежной политики администрации Шумерлинского района нарушений не выявлено;</w:t>
      </w:r>
    </w:p>
    <w:p w:rsidR="00C2574F" w:rsidRPr="001E152A" w:rsidRDefault="00C2574F" w:rsidP="001E152A">
      <w:pPr>
        <w:spacing w:after="0" w:line="240" w:lineRule="auto"/>
        <w:ind w:firstLine="567"/>
        <w:jc w:val="both"/>
        <w:rPr>
          <w:rFonts w:ascii="Times New Roman" w:hAnsi="Times New Roman" w:cs="Times New Roman"/>
          <w:sz w:val="24"/>
          <w:szCs w:val="24"/>
          <w:highlight w:val="yellow"/>
        </w:rPr>
      </w:pPr>
      <w:proofErr w:type="gramStart"/>
      <w:r w:rsidRPr="001E152A">
        <w:rPr>
          <w:rFonts w:ascii="Times New Roman" w:hAnsi="Times New Roman" w:cs="Times New Roman"/>
          <w:sz w:val="24"/>
          <w:szCs w:val="24"/>
        </w:rPr>
        <w:t xml:space="preserve">- внеплановой   проверкой      соблюдений условий предоставления и использования  субсидий из республиканского бюджета Чувашской Республики, выделенных бюджету  </w:t>
      </w:r>
      <w:proofErr w:type="spellStart"/>
      <w:r w:rsidRPr="001E152A">
        <w:rPr>
          <w:rFonts w:ascii="Times New Roman" w:hAnsi="Times New Roman" w:cs="Times New Roman"/>
          <w:sz w:val="24"/>
          <w:szCs w:val="24"/>
        </w:rPr>
        <w:t>Шумерлдинского</w:t>
      </w:r>
      <w:proofErr w:type="spellEnd"/>
      <w:r w:rsidRPr="001E152A">
        <w:rPr>
          <w:rFonts w:ascii="Times New Roman" w:hAnsi="Times New Roman" w:cs="Times New Roman"/>
          <w:sz w:val="24"/>
          <w:szCs w:val="24"/>
        </w:rPr>
        <w:t xml:space="preserve"> района в 2021 году в рамках реализации   подпрограммы «Государственная поддержка строительства жилья в ЧР» государственной программы ЧР « Обеспечение граждан в ЧР доступным и комфортным жильем» в отделе </w:t>
      </w:r>
      <w:r w:rsidRPr="001E152A">
        <w:rPr>
          <w:rFonts w:ascii="Times New Roman" w:eastAsia="Calibri" w:hAnsi="Times New Roman" w:cs="Times New Roman"/>
          <w:sz w:val="24"/>
          <w:szCs w:val="24"/>
        </w:rPr>
        <w:t xml:space="preserve"> строительства, дорожного хозяйства и жилищно-коммунального хозяйства администрации  Шумерлинского район</w:t>
      </w:r>
      <w:r w:rsidRPr="001E152A">
        <w:rPr>
          <w:rFonts w:ascii="Times New Roman" w:hAnsi="Times New Roman" w:cs="Times New Roman"/>
          <w:sz w:val="24"/>
          <w:szCs w:val="24"/>
        </w:rPr>
        <w:t xml:space="preserve">  за период с 01.01.2021 по 01.11.2021 нарушений не</w:t>
      </w:r>
      <w:proofErr w:type="gramEnd"/>
      <w:r w:rsidRPr="001E152A">
        <w:rPr>
          <w:rFonts w:ascii="Times New Roman" w:hAnsi="Times New Roman" w:cs="Times New Roman"/>
          <w:sz w:val="24"/>
          <w:szCs w:val="24"/>
        </w:rPr>
        <w:t xml:space="preserve"> выявлено. </w:t>
      </w:r>
    </w:p>
    <w:p w:rsidR="00420295" w:rsidRPr="00290AF7" w:rsidRDefault="00420295" w:rsidP="001E152A">
      <w:pPr>
        <w:pStyle w:val="a3"/>
        <w:ind w:firstLine="567"/>
        <w:jc w:val="both"/>
        <w:rPr>
          <w:rFonts w:ascii="Times New Roman" w:hAnsi="Times New Roman" w:cs="Times New Roman"/>
          <w:sz w:val="24"/>
          <w:szCs w:val="24"/>
          <w:lang w:eastAsia="ru-RU"/>
        </w:rPr>
      </w:pPr>
      <w:r w:rsidRPr="001E152A">
        <w:rPr>
          <w:rFonts w:ascii="Times New Roman" w:hAnsi="Times New Roman" w:cs="Times New Roman"/>
          <w:sz w:val="24"/>
          <w:szCs w:val="24"/>
          <w:lang w:eastAsia="ru-RU"/>
        </w:rPr>
        <w:t>Финансов</w:t>
      </w:r>
      <w:r w:rsidRPr="00290AF7">
        <w:rPr>
          <w:rFonts w:ascii="Times New Roman" w:hAnsi="Times New Roman" w:cs="Times New Roman"/>
          <w:sz w:val="24"/>
          <w:szCs w:val="24"/>
          <w:lang w:eastAsia="ru-RU"/>
        </w:rPr>
        <w:t>ым отделом за 20</w:t>
      </w:r>
      <w:r w:rsidR="001551D9" w:rsidRPr="00290AF7">
        <w:rPr>
          <w:rFonts w:ascii="Times New Roman" w:hAnsi="Times New Roman" w:cs="Times New Roman"/>
          <w:sz w:val="24"/>
          <w:szCs w:val="24"/>
          <w:lang w:eastAsia="ru-RU"/>
        </w:rPr>
        <w:t>2</w:t>
      </w:r>
      <w:r w:rsidR="00290AF7" w:rsidRPr="00290AF7">
        <w:rPr>
          <w:rFonts w:ascii="Times New Roman" w:hAnsi="Times New Roman" w:cs="Times New Roman"/>
          <w:sz w:val="24"/>
          <w:szCs w:val="24"/>
          <w:lang w:eastAsia="ru-RU"/>
        </w:rPr>
        <w:t>1</w:t>
      </w:r>
      <w:r w:rsidR="002E5E9B" w:rsidRPr="00290AF7">
        <w:rPr>
          <w:rFonts w:ascii="Times New Roman" w:hAnsi="Times New Roman" w:cs="Times New Roman"/>
          <w:sz w:val="24"/>
          <w:szCs w:val="24"/>
          <w:lang w:eastAsia="ru-RU"/>
        </w:rPr>
        <w:t xml:space="preserve"> год </w:t>
      </w:r>
      <w:r w:rsidR="002E5E9B" w:rsidRPr="00933FEC">
        <w:rPr>
          <w:rFonts w:ascii="Times New Roman" w:hAnsi="Times New Roman" w:cs="Times New Roman"/>
          <w:sz w:val="24"/>
          <w:szCs w:val="24"/>
          <w:lang w:eastAsia="ru-RU"/>
        </w:rPr>
        <w:t xml:space="preserve">проведено </w:t>
      </w:r>
      <w:r w:rsidR="00980B80" w:rsidRPr="00933FEC">
        <w:rPr>
          <w:rFonts w:ascii="Times New Roman" w:hAnsi="Times New Roman" w:cs="Times New Roman"/>
          <w:sz w:val="24"/>
          <w:szCs w:val="24"/>
          <w:lang w:eastAsia="ru-RU"/>
        </w:rPr>
        <w:t>3</w:t>
      </w:r>
      <w:r w:rsidR="00F54B16" w:rsidRPr="00933FEC">
        <w:rPr>
          <w:rFonts w:ascii="Times New Roman" w:hAnsi="Times New Roman" w:cs="Times New Roman"/>
          <w:sz w:val="24"/>
          <w:szCs w:val="24"/>
          <w:lang w:eastAsia="ru-RU"/>
        </w:rPr>
        <w:t xml:space="preserve"> </w:t>
      </w:r>
      <w:r w:rsidR="00A921F0" w:rsidRPr="00933FEC">
        <w:rPr>
          <w:rFonts w:ascii="Times New Roman" w:hAnsi="Times New Roman" w:cs="Times New Roman"/>
          <w:sz w:val="24"/>
          <w:szCs w:val="24"/>
          <w:lang w:eastAsia="ru-RU"/>
        </w:rPr>
        <w:t>семинар</w:t>
      </w:r>
      <w:r w:rsidR="00980B80" w:rsidRPr="00933FEC">
        <w:rPr>
          <w:rFonts w:ascii="Times New Roman" w:hAnsi="Times New Roman" w:cs="Times New Roman"/>
          <w:sz w:val="24"/>
          <w:szCs w:val="24"/>
          <w:lang w:eastAsia="ru-RU"/>
        </w:rPr>
        <w:t>а</w:t>
      </w:r>
      <w:r w:rsidR="00A921F0" w:rsidRPr="00933FEC">
        <w:rPr>
          <w:rFonts w:ascii="Times New Roman" w:hAnsi="Times New Roman" w:cs="Times New Roman"/>
          <w:sz w:val="24"/>
          <w:szCs w:val="24"/>
          <w:lang w:eastAsia="ru-RU"/>
        </w:rPr>
        <w:t>-</w:t>
      </w:r>
      <w:r w:rsidRPr="00933FEC">
        <w:rPr>
          <w:rFonts w:ascii="Times New Roman" w:hAnsi="Times New Roman" w:cs="Times New Roman"/>
          <w:sz w:val="24"/>
          <w:szCs w:val="24"/>
          <w:lang w:eastAsia="ru-RU"/>
        </w:rPr>
        <w:t>совещани</w:t>
      </w:r>
      <w:r w:rsidR="00980B80" w:rsidRPr="00933FEC">
        <w:rPr>
          <w:rFonts w:ascii="Times New Roman" w:hAnsi="Times New Roman" w:cs="Times New Roman"/>
          <w:sz w:val="24"/>
          <w:szCs w:val="24"/>
          <w:lang w:eastAsia="ru-RU"/>
        </w:rPr>
        <w:t>я</w:t>
      </w:r>
      <w:r w:rsidRPr="00933FEC">
        <w:rPr>
          <w:rFonts w:ascii="Times New Roman" w:hAnsi="Times New Roman" w:cs="Times New Roman"/>
          <w:sz w:val="24"/>
          <w:szCs w:val="24"/>
          <w:lang w:eastAsia="ru-RU"/>
        </w:rPr>
        <w:t xml:space="preserve"> с</w:t>
      </w:r>
      <w:r w:rsidR="002E5E9B" w:rsidRPr="00290AF7">
        <w:rPr>
          <w:rFonts w:ascii="Times New Roman" w:hAnsi="Times New Roman" w:cs="Times New Roman"/>
          <w:sz w:val="24"/>
          <w:szCs w:val="24"/>
          <w:lang w:eastAsia="ru-RU"/>
        </w:rPr>
        <w:t xml:space="preserve"> бухгалтерами МБУ «Межпоселенческая централизованная бухгалтерия» </w:t>
      </w:r>
      <w:r w:rsidRPr="00290AF7">
        <w:rPr>
          <w:rFonts w:ascii="Times New Roman" w:hAnsi="Times New Roman" w:cs="Times New Roman"/>
          <w:sz w:val="24"/>
          <w:szCs w:val="24"/>
          <w:lang w:eastAsia="ru-RU"/>
        </w:rPr>
        <w:t>по различным вопросам</w:t>
      </w:r>
      <w:r w:rsidR="00F54B16" w:rsidRPr="00290AF7">
        <w:rPr>
          <w:rFonts w:ascii="Times New Roman" w:hAnsi="Times New Roman" w:cs="Times New Roman"/>
          <w:sz w:val="24"/>
          <w:szCs w:val="24"/>
          <w:lang w:eastAsia="ru-RU"/>
        </w:rPr>
        <w:t xml:space="preserve"> бухгалтерского учета и казначейского исполнения</w:t>
      </w:r>
      <w:r w:rsidRPr="00290AF7">
        <w:rPr>
          <w:rFonts w:ascii="Times New Roman" w:hAnsi="Times New Roman" w:cs="Times New Roman"/>
          <w:sz w:val="24"/>
          <w:szCs w:val="24"/>
          <w:lang w:eastAsia="ru-RU"/>
        </w:rPr>
        <w:t>.</w:t>
      </w:r>
    </w:p>
    <w:p w:rsidR="00420295" w:rsidRPr="00290AF7" w:rsidRDefault="00420295" w:rsidP="00FA0E5F">
      <w:pPr>
        <w:pStyle w:val="a3"/>
        <w:ind w:firstLine="567"/>
        <w:jc w:val="both"/>
        <w:rPr>
          <w:rFonts w:ascii="Times New Roman" w:hAnsi="Times New Roman" w:cs="Times New Roman"/>
          <w:sz w:val="24"/>
          <w:szCs w:val="24"/>
        </w:rPr>
      </w:pPr>
      <w:r w:rsidRPr="00290AF7">
        <w:rPr>
          <w:rFonts w:ascii="Times New Roman" w:hAnsi="Times New Roman" w:cs="Times New Roman"/>
          <w:sz w:val="24"/>
          <w:szCs w:val="24"/>
          <w:lang w:eastAsia="ru-RU"/>
        </w:rPr>
        <w:t>Кроме этого, проводилась консультативная помощь в составлении отчетности, ведении бухгалтерских документов и по вопросам планирования статей  доходов и расходов.</w:t>
      </w:r>
      <w:r w:rsidR="00F54B16" w:rsidRPr="00290AF7">
        <w:rPr>
          <w:rFonts w:ascii="Times New Roman" w:hAnsi="Times New Roman" w:cs="Times New Roman"/>
          <w:sz w:val="24"/>
          <w:szCs w:val="24"/>
          <w:lang w:eastAsia="ru-RU"/>
        </w:rPr>
        <w:t xml:space="preserve"> </w:t>
      </w:r>
      <w:r w:rsidRPr="00290AF7">
        <w:rPr>
          <w:rFonts w:ascii="Times New Roman" w:hAnsi="Times New Roman" w:cs="Times New Roman"/>
          <w:sz w:val="24"/>
          <w:szCs w:val="24"/>
        </w:rPr>
        <w:t>Специалисты финансового отдела в течени</w:t>
      </w:r>
      <w:r w:rsidR="00F54B16" w:rsidRPr="00290AF7">
        <w:rPr>
          <w:rFonts w:ascii="Times New Roman" w:hAnsi="Times New Roman" w:cs="Times New Roman"/>
          <w:sz w:val="24"/>
          <w:szCs w:val="24"/>
        </w:rPr>
        <w:t>е 20</w:t>
      </w:r>
      <w:r w:rsidR="001551D9" w:rsidRPr="00290AF7">
        <w:rPr>
          <w:rFonts w:ascii="Times New Roman" w:hAnsi="Times New Roman" w:cs="Times New Roman"/>
          <w:sz w:val="24"/>
          <w:szCs w:val="24"/>
        </w:rPr>
        <w:t>2</w:t>
      </w:r>
      <w:r w:rsidR="00290AF7" w:rsidRPr="00290AF7">
        <w:rPr>
          <w:rFonts w:ascii="Times New Roman" w:hAnsi="Times New Roman" w:cs="Times New Roman"/>
          <w:sz w:val="24"/>
          <w:szCs w:val="24"/>
        </w:rPr>
        <w:t>1</w:t>
      </w:r>
      <w:r w:rsidRPr="00290AF7">
        <w:rPr>
          <w:rFonts w:ascii="Times New Roman" w:hAnsi="Times New Roman" w:cs="Times New Roman"/>
          <w:sz w:val="24"/>
          <w:szCs w:val="24"/>
        </w:rPr>
        <w:t xml:space="preserve"> года принимали участие на заседаниях различных комиссий, совещаниях, проводимых администрацией </w:t>
      </w:r>
      <w:r w:rsidR="00D567A0" w:rsidRPr="00290AF7">
        <w:rPr>
          <w:rFonts w:ascii="Times New Roman" w:hAnsi="Times New Roman" w:cs="Times New Roman"/>
          <w:sz w:val="24"/>
          <w:szCs w:val="24"/>
        </w:rPr>
        <w:t>Шумерлинского</w:t>
      </w:r>
      <w:r w:rsidRPr="00290AF7">
        <w:rPr>
          <w:rFonts w:ascii="Times New Roman" w:hAnsi="Times New Roman" w:cs="Times New Roman"/>
          <w:sz w:val="24"/>
          <w:szCs w:val="24"/>
        </w:rPr>
        <w:t xml:space="preserve">  района и Министерством финансов Чувашской Республики.</w:t>
      </w:r>
    </w:p>
    <w:p w:rsidR="00420295" w:rsidRPr="005036E5" w:rsidRDefault="00420295" w:rsidP="00FA0E5F">
      <w:pPr>
        <w:pStyle w:val="a3"/>
        <w:ind w:firstLine="567"/>
        <w:jc w:val="both"/>
        <w:rPr>
          <w:rFonts w:ascii="Times New Roman" w:hAnsi="Times New Roman" w:cs="Times New Roman"/>
          <w:color w:val="FF0000"/>
          <w:sz w:val="24"/>
          <w:szCs w:val="24"/>
          <w:highlight w:val="yellow"/>
        </w:rPr>
      </w:pPr>
    </w:p>
    <w:p w:rsidR="005110CE" w:rsidRPr="00FA0F74" w:rsidRDefault="005110CE" w:rsidP="00FA0E5F">
      <w:pPr>
        <w:spacing w:after="0" w:line="240" w:lineRule="auto"/>
        <w:ind w:firstLine="567"/>
        <w:jc w:val="both"/>
        <w:rPr>
          <w:rFonts w:ascii="Times New Roman" w:eastAsia="Times New Roman" w:hAnsi="Times New Roman" w:cs="Times New Roman"/>
          <w:sz w:val="24"/>
          <w:szCs w:val="24"/>
          <w:lang w:eastAsia="ru-RU"/>
        </w:rPr>
      </w:pPr>
      <w:r w:rsidRPr="005110CE">
        <w:rPr>
          <w:rFonts w:ascii="Times New Roman" w:eastAsia="Times New Roman" w:hAnsi="Times New Roman" w:cs="Times New Roman"/>
          <w:sz w:val="24"/>
          <w:szCs w:val="24"/>
          <w:lang w:eastAsia="ru-RU"/>
        </w:rPr>
        <w:t xml:space="preserve">На 2021 год  Министерством труда и социальной защиты Чувашской Республики доведены контрольные показатели по снижению неформальной занятости в количестве 160 человек.  В целях выполнения данного контрольного показателя проведено 5 заседаний Межведомственной комиссии по вопросам своевременности и полноты </w:t>
      </w:r>
      <w:r w:rsidRPr="005110CE">
        <w:rPr>
          <w:rFonts w:ascii="Times New Roman" w:eastAsia="Times New Roman" w:hAnsi="Times New Roman" w:cs="Times New Roman"/>
          <w:sz w:val="24"/>
          <w:szCs w:val="24"/>
          <w:lang w:eastAsia="ru-RU"/>
        </w:rPr>
        <w:lastRenderedPageBreak/>
        <w:t xml:space="preserve">выплаты заработной платы, снижения неформальной занятости при главе администрации Шумерлинского района, где заслушано 23 руководителя, из них 5 руководителей, допустивших выплату заработной платы ниже МРОТ и среднеотраслевого уровня за 9 месяцев 2021 года. В результате проведенной работы в консолидированный бюджет  Шумерлинского района по состоянию на 30.12.2021 года дополнительно поступило 2 158,6 тыс. рублей: </w:t>
      </w:r>
      <w:proofErr w:type="gramStart"/>
      <w:r w:rsidRPr="005110CE">
        <w:rPr>
          <w:rFonts w:ascii="Times New Roman" w:eastAsia="Times New Roman" w:hAnsi="Times New Roman" w:cs="Times New Roman"/>
          <w:sz w:val="24"/>
          <w:szCs w:val="24"/>
          <w:lang w:eastAsia="ru-RU"/>
        </w:rPr>
        <w:t>НДФЛ – 936,8 тыс. рублей; налога, взимаемого в связи  с применением упрощенной системы налогообложения, – 584,7 тыс. рублей;  налога, взимаемого в связи с применением патентной системы налогообложения, – 160,5 тыс. рублей, транспортного налога – 54,9 тыс. рублей,  земельного налога – 421,7 тыс. рублей.</w:t>
      </w:r>
      <w:proofErr w:type="gramEnd"/>
      <w:r w:rsidRPr="005110CE">
        <w:rPr>
          <w:rFonts w:ascii="Times New Roman" w:eastAsia="Times New Roman" w:hAnsi="Times New Roman" w:cs="Times New Roman"/>
          <w:sz w:val="24"/>
          <w:szCs w:val="24"/>
          <w:lang w:eastAsia="ru-RU"/>
        </w:rPr>
        <w:t xml:space="preserve">  В связи с ограничениями в период пандемии, за 2021 год было осуществлено 3 контрольных выезда с охватом 8 организаций, осуществляющих предпринимательскую деятельность. По данным Шумерлинской межрайонной прокуратуры нарушений не выявлено.</w:t>
      </w:r>
    </w:p>
    <w:p w:rsidR="005110CE" w:rsidRPr="00FA0F74" w:rsidRDefault="005110CE" w:rsidP="00FA0E5F">
      <w:pPr>
        <w:spacing w:after="0" w:line="240" w:lineRule="auto"/>
        <w:ind w:firstLine="567"/>
        <w:jc w:val="both"/>
        <w:rPr>
          <w:rFonts w:ascii="Times New Roman" w:eastAsia="Times New Roman" w:hAnsi="Times New Roman" w:cs="Times New Roman"/>
          <w:sz w:val="24"/>
          <w:szCs w:val="24"/>
          <w:lang w:eastAsia="ru-RU"/>
        </w:rPr>
      </w:pP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В рамках пилотного проекта «Электронный бюджет»</w:t>
      </w:r>
      <w:r w:rsidR="00D567A0" w:rsidRPr="00290AF7">
        <w:rPr>
          <w:rFonts w:ascii="Times New Roman" w:hAnsi="Times New Roman" w:cs="Times New Roman"/>
          <w:sz w:val="24"/>
          <w:szCs w:val="24"/>
          <w:lang w:eastAsia="ru-RU"/>
        </w:rPr>
        <w:t xml:space="preserve"> </w:t>
      </w:r>
      <w:r w:rsidR="008B6BF7" w:rsidRPr="00290AF7">
        <w:rPr>
          <w:rFonts w:ascii="Times New Roman" w:hAnsi="Times New Roman" w:cs="Times New Roman"/>
          <w:sz w:val="24"/>
          <w:szCs w:val="24"/>
          <w:lang w:eastAsia="ru-RU"/>
        </w:rPr>
        <w:t xml:space="preserve">используются </w:t>
      </w:r>
      <w:r w:rsidRPr="00290AF7">
        <w:rPr>
          <w:rFonts w:ascii="Times New Roman" w:hAnsi="Times New Roman" w:cs="Times New Roman"/>
          <w:sz w:val="24"/>
          <w:szCs w:val="24"/>
          <w:lang w:eastAsia="ru-RU"/>
        </w:rPr>
        <w:t>передовые технологии планирования и управления бюджетным процессом в программном продукте  ПП «Хранилище», разработанном  ООО «Кейсистемс»</w:t>
      </w:r>
      <w:r w:rsidR="00D567A0" w:rsidRPr="00290AF7">
        <w:rPr>
          <w:rFonts w:ascii="Times New Roman" w:hAnsi="Times New Roman" w:cs="Times New Roman"/>
          <w:sz w:val="24"/>
          <w:szCs w:val="24"/>
          <w:lang w:eastAsia="ru-RU"/>
        </w:rPr>
        <w:t>.</w:t>
      </w:r>
      <w:r w:rsidRPr="00290AF7">
        <w:rPr>
          <w:rFonts w:ascii="Times New Roman" w:hAnsi="Times New Roman" w:cs="Times New Roman"/>
          <w:sz w:val="24"/>
          <w:szCs w:val="24"/>
          <w:lang w:eastAsia="ru-RU"/>
        </w:rPr>
        <w:t xml:space="preserve"> </w:t>
      </w:r>
    </w:p>
    <w:p w:rsidR="00420295" w:rsidRPr="005036E5" w:rsidRDefault="00420295" w:rsidP="00FA0E5F">
      <w:pPr>
        <w:pStyle w:val="a3"/>
        <w:ind w:firstLine="567"/>
        <w:jc w:val="both"/>
        <w:rPr>
          <w:rFonts w:ascii="Times New Roman" w:hAnsi="Times New Roman" w:cs="Times New Roman"/>
          <w:color w:val="FF0000"/>
          <w:sz w:val="24"/>
          <w:szCs w:val="24"/>
          <w:highlight w:val="yellow"/>
        </w:rPr>
      </w:pP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Первоочередные задачи  на 20</w:t>
      </w:r>
      <w:r w:rsidR="005573D4" w:rsidRPr="00290AF7">
        <w:rPr>
          <w:rFonts w:ascii="Times New Roman" w:hAnsi="Times New Roman" w:cs="Times New Roman"/>
          <w:sz w:val="24"/>
          <w:szCs w:val="24"/>
          <w:lang w:eastAsia="ru-RU"/>
        </w:rPr>
        <w:t>2</w:t>
      </w:r>
      <w:r w:rsidR="00290AF7" w:rsidRPr="00290AF7">
        <w:rPr>
          <w:rFonts w:ascii="Times New Roman" w:hAnsi="Times New Roman" w:cs="Times New Roman"/>
          <w:sz w:val="24"/>
          <w:szCs w:val="24"/>
          <w:lang w:eastAsia="ru-RU"/>
        </w:rPr>
        <w:t>2</w:t>
      </w:r>
      <w:r w:rsidRPr="00290AF7">
        <w:rPr>
          <w:rFonts w:ascii="Times New Roman" w:hAnsi="Times New Roman" w:cs="Times New Roman"/>
          <w:sz w:val="24"/>
          <w:szCs w:val="24"/>
          <w:lang w:eastAsia="ru-RU"/>
        </w:rPr>
        <w:t xml:space="preserve"> год:</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1) Создание условий для увеличения доходов в бюджет, улучшение качества планирования:</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гарантированное исполнение принятых расходных обязательств, сохранение долгосрочной сбалансированности доходов и расходов, формирование бюджетных расходов.</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сохранение и развитие доходного потенциала на территории района;</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w:t>
      </w:r>
      <w:r w:rsidR="009D11B8" w:rsidRPr="00290AF7">
        <w:rPr>
          <w:rFonts w:ascii="Times New Roman" w:hAnsi="Times New Roman" w:cs="Times New Roman"/>
          <w:sz w:val="24"/>
          <w:szCs w:val="24"/>
          <w:lang w:eastAsia="ru-RU"/>
        </w:rPr>
        <w:t xml:space="preserve"> </w:t>
      </w:r>
      <w:r w:rsidRPr="00290AF7">
        <w:rPr>
          <w:rFonts w:ascii="Times New Roman" w:hAnsi="Times New Roman" w:cs="Times New Roman"/>
          <w:sz w:val="24"/>
          <w:szCs w:val="24"/>
          <w:lang w:eastAsia="ru-RU"/>
        </w:rPr>
        <w:t>совершенствование механизмов обеспечения полноты сбора налоговых и неналоговых платежей в бюджет района и сельских поселений, сокращение объемов недоимки;</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обеспечение полного и своевременного выполнения принятых расходных обязательств, в первую очередь по заработной плате и социальным выплатам, долговым обязательствам, обеспечению качественного предоставления муниципальных услуг.</w:t>
      </w:r>
    </w:p>
    <w:p w:rsidR="00420295" w:rsidRPr="00290AF7" w:rsidRDefault="00420295" w:rsidP="00FA0E5F">
      <w:pPr>
        <w:pStyle w:val="a3"/>
        <w:ind w:firstLine="567"/>
        <w:jc w:val="both"/>
        <w:rPr>
          <w:rFonts w:ascii="Times New Roman" w:hAnsi="Times New Roman" w:cs="Times New Roman"/>
          <w:sz w:val="24"/>
          <w:szCs w:val="24"/>
          <w:lang w:eastAsia="ru-RU"/>
        </w:rPr>
      </w:pP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Для эффективного исполнения расходных обязательств финотделу вместе с главными распорядителями средств  и структурными подразделениями администрации района необходимо:</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продолжить работу по повышению эффективности бюджетных расходов, исключению   неэффективных расходов;</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w:t>
      </w:r>
      <w:r w:rsidR="009D11B8" w:rsidRPr="00290AF7">
        <w:rPr>
          <w:rFonts w:ascii="Times New Roman" w:hAnsi="Times New Roman" w:cs="Times New Roman"/>
          <w:sz w:val="24"/>
          <w:szCs w:val="24"/>
          <w:lang w:eastAsia="ru-RU"/>
        </w:rPr>
        <w:t xml:space="preserve"> </w:t>
      </w:r>
      <w:r w:rsidRPr="00290AF7">
        <w:rPr>
          <w:rFonts w:ascii="Times New Roman" w:hAnsi="Times New Roman" w:cs="Times New Roman"/>
          <w:sz w:val="24"/>
          <w:szCs w:val="24"/>
          <w:lang w:eastAsia="ru-RU"/>
        </w:rPr>
        <w:t>усилить роль финансового контроля, в том числе в вопросах оценки эффективности  использования бюджетных средств, качества финансового менеджмента, муниципальных закупок, анализа достигнутых результатов, утверждаемых в муниципальных заданиях;</w:t>
      </w: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w:t>
      </w:r>
      <w:r w:rsidR="009D11B8" w:rsidRPr="00290AF7">
        <w:rPr>
          <w:rFonts w:ascii="Times New Roman" w:hAnsi="Times New Roman" w:cs="Times New Roman"/>
          <w:sz w:val="24"/>
          <w:szCs w:val="24"/>
          <w:lang w:eastAsia="ru-RU"/>
        </w:rPr>
        <w:t xml:space="preserve"> </w:t>
      </w:r>
      <w:r w:rsidRPr="00290AF7">
        <w:rPr>
          <w:rFonts w:ascii="Times New Roman" w:hAnsi="Times New Roman" w:cs="Times New Roman"/>
          <w:sz w:val="24"/>
          <w:szCs w:val="24"/>
          <w:lang w:eastAsia="ru-RU"/>
        </w:rPr>
        <w:t>обеспечить выполнение мероприятий  муниципальных программ</w:t>
      </w:r>
      <w:r w:rsidR="00290AF7" w:rsidRPr="00290AF7">
        <w:rPr>
          <w:rFonts w:ascii="Times New Roman" w:hAnsi="Times New Roman" w:cs="Times New Roman"/>
          <w:sz w:val="24"/>
          <w:szCs w:val="24"/>
          <w:lang w:eastAsia="ru-RU"/>
        </w:rPr>
        <w:t>;</w:t>
      </w:r>
      <w:r w:rsidRPr="00290AF7">
        <w:rPr>
          <w:rFonts w:ascii="Times New Roman" w:hAnsi="Times New Roman" w:cs="Times New Roman"/>
          <w:sz w:val="24"/>
          <w:szCs w:val="24"/>
          <w:lang w:eastAsia="ru-RU"/>
        </w:rPr>
        <w:t xml:space="preserve"> </w:t>
      </w:r>
    </w:p>
    <w:p w:rsidR="007402F0" w:rsidRPr="00290AF7" w:rsidRDefault="007402F0"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xml:space="preserve">- обеспечить выполнение мероприятий «дорожной карты» </w:t>
      </w:r>
      <w:r w:rsidRPr="00290AF7">
        <w:rPr>
          <w:rFonts w:ascii="Times New Roman" w:hAnsi="Times New Roman" w:cs="Times New Roman"/>
          <w:sz w:val="24"/>
          <w:szCs w:val="24"/>
        </w:rPr>
        <w:t>по оптимизации бюджетных расходов, сокращению нерезультативных расходов, увеличению собственных доходов за счет имеющихся резервов по Шумерлинскому району на 20</w:t>
      </w:r>
      <w:r w:rsidR="005573D4" w:rsidRPr="00290AF7">
        <w:rPr>
          <w:rFonts w:ascii="Times New Roman" w:hAnsi="Times New Roman" w:cs="Times New Roman"/>
          <w:sz w:val="24"/>
          <w:szCs w:val="24"/>
        </w:rPr>
        <w:t>2</w:t>
      </w:r>
      <w:r w:rsidR="00290AF7" w:rsidRPr="00290AF7">
        <w:rPr>
          <w:rFonts w:ascii="Times New Roman" w:hAnsi="Times New Roman" w:cs="Times New Roman"/>
          <w:sz w:val="24"/>
          <w:szCs w:val="24"/>
        </w:rPr>
        <w:t>2</w:t>
      </w:r>
      <w:r w:rsidRPr="00290AF7">
        <w:rPr>
          <w:rFonts w:ascii="Times New Roman" w:hAnsi="Times New Roman" w:cs="Times New Roman"/>
          <w:sz w:val="24"/>
          <w:szCs w:val="24"/>
        </w:rPr>
        <w:t>-20</w:t>
      </w:r>
      <w:r w:rsidR="000153D0" w:rsidRPr="00290AF7">
        <w:rPr>
          <w:rFonts w:ascii="Times New Roman" w:hAnsi="Times New Roman" w:cs="Times New Roman"/>
          <w:sz w:val="24"/>
          <w:szCs w:val="24"/>
        </w:rPr>
        <w:t>2</w:t>
      </w:r>
      <w:r w:rsidR="00290AF7" w:rsidRPr="00290AF7">
        <w:rPr>
          <w:rFonts w:ascii="Times New Roman" w:hAnsi="Times New Roman" w:cs="Times New Roman"/>
          <w:sz w:val="24"/>
          <w:szCs w:val="24"/>
        </w:rPr>
        <w:t>4</w:t>
      </w:r>
      <w:r w:rsidRPr="00290AF7">
        <w:rPr>
          <w:rFonts w:ascii="Times New Roman" w:hAnsi="Times New Roman" w:cs="Times New Roman"/>
          <w:sz w:val="24"/>
          <w:szCs w:val="24"/>
        </w:rPr>
        <w:t xml:space="preserve"> годы.</w:t>
      </w:r>
    </w:p>
    <w:p w:rsidR="00420295" w:rsidRPr="00290AF7" w:rsidRDefault="00420295" w:rsidP="00FA0E5F">
      <w:pPr>
        <w:pStyle w:val="a3"/>
        <w:ind w:firstLine="567"/>
        <w:jc w:val="both"/>
        <w:rPr>
          <w:rFonts w:ascii="Times New Roman" w:hAnsi="Times New Roman" w:cs="Times New Roman"/>
          <w:sz w:val="24"/>
          <w:szCs w:val="24"/>
          <w:lang w:eastAsia="ru-RU"/>
        </w:rPr>
      </w:pPr>
    </w:p>
    <w:p w:rsidR="00420295" w:rsidRPr="00290AF7" w:rsidRDefault="00420295" w:rsidP="00FA0E5F">
      <w:pPr>
        <w:pStyle w:val="a3"/>
        <w:ind w:firstLine="567"/>
        <w:jc w:val="both"/>
        <w:rPr>
          <w:rFonts w:ascii="Times New Roman" w:hAnsi="Times New Roman" w:cs="Times New Roman"/>
          <w:sz w:val="24"/>
          <w:szCs w:val="24"/>
          <w:lang w:eastAsia="ru-RU"/>
        </w:rPr>
      </w:pPr>
    </w:p>
    <w:p w:rsidR="00420295"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xml:space="preserve">Начальник финансового отдела </w:t>
      </w:r>
    </w:p>
    <w:p w:rsidR="00290AF7" w:rsidRPr="00290AF7" w:rsidRDefault="00420295"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xml:space="preserve">администрации </w:t>
      </w:r>
      <w:r w:rsidR="007402F0" w:rsidRPr="00290AF7">
        <w:rPr>
          <w:rFonts w:ascii="Times New Roman" w:hAnsi="Times New Roman" w:cs="Times New Roman"/>
          <w:sz w:val="24"/>
          <w:szCs w:val="24"/>
          <w:lang w:eastAsia="ru-RU"/>
        </w:rPr>
        <w:t>Шумерлинского</w:t>
      </w:r>
      <w:r w:rsidRPr="00290AF7">
        <w:rPr>
          <w:rFonts w:ascii="Times New Roman" w:hAnsi="Times New Roman" w:cs="Times New Roman"/>
          <w:sz w:val="24"/>
          <w:szCs w:val="24"/>
          <w:lang w:eastAsia="ru-RU"/>
        </w:rPr>
        <w:t xml:space="preserve"> </w:t>
      </w:r>
    </w:p>
    <w:p w:rsidR="00420295" w:rsidRPr="00290AF7" w:rsidRDefault="00290AF7" w:rsidP="00FA0E5F">
      <w:pPr>
        <w:pStyle w:val="a3"/>
        <w:ind w:firstLine="567"/>
        <w:jc w:val="both"/>
        <w:rPr>
          <w:rFonts w:ascii="Times New Roman" w:hAnsi="Times New Roman" w:cs="Times New Roman"/>
          <w:sz w:val="24"/>
          <w:szCs w:val="24"/>
          <w:lang w:eastAsia="ru-RU"/>
        </w:rPr>
      </w:pPr>
      <w:r w:rsidRPr="00290AF7">
        <w:rPr>
          <w:rFonts w:ascii="Times New Roman" w:hAnsi="Times New Roman" w:cs="Times New Roman"/>
          <w:sz w:val="24"/>
          <w:szCs w:val="24"/>
          <w:lang w:eastAsia="ru-RU"/>
        </w:rPr>
        <w:t xml:space="preserve">муниципального округа                       </w:t>
      </w:r>
      <w:r w:rsidR="00420295" w:rsidRPr="00290AF7">
        <w:rPr>
          <w:rFonts w:ascii="Times New Roman" w:hAnsi="Times New Roman" w:cs="Times New Roman"/>
          <w:sz w:val="24"/>
          <w:szCs w:val="24"/>
          <w:lang w:eastAsia="ru-RU"/>
        </w:rPr>
        <w:t xml:space="preserve">                                     </w:t>
      </w:r>
      <w:r w:rsidR="007402F0" w:rsidRPr="00290AF7">
        <w:rPr>
          <w:rFonts w:ascii="Times New Roman" w:hAnsi="Times New Roman" w:cs="Times New Roman"/>
          <w:sz w:val="24"/>
          <w:szCs w:val="24"/>
          <w:lang w:eastAsia="ru-RU"/>
        </w:rPr>
        <w:t xml:space="preserve">          </w:t>
      </w:r>
      <w:r w:rsidR="00420295" w:rsidRPr="00290AF7">
        <w:rPr>
          <w:rFonts w:ascii="Times New Roman" w:hAnsi="Times New Roman" w:cs="Times New Roman"/>
          <w:sz w:val="24"/>
          <w:szCs w:val="24"/>
          <w:lang w:eastAsia="ru-RU"/>
        </w:rPr>
        <w:t xml:space="preserve"> </w:t>
      </w:r>
      <w:r w:rsidR="007402F0" w:rsidRPr="00290AF7">
        <w:rPr>
          <w:rFonts w:ascii="Times New Roman" w:hAnsi="Times New Roman" w:cs="Times New Roman"/>
          <w:sz w:val="24"/>
          <w:szCs w:val="24"/>
          <w:lang w:eastAsia="ru-RU"/>
        </w:rPr>
        <w:t xml:space="preserve"> </w:t>
      </w:r>
      <w:proofErr w:type="spellStart"/>
      <w:r w:rsidR="007402F0" w:rsidRPr="00290AF7">
        <w:rPr>
          <w:rFonts w:ascii="Times New Roman" w:hAnsi="Times New Roman" w:cs="Times New Roman"/>
          <w:sz w:val="24"/>
          <w:szCs w:val="24"/>
          <w:lang w:eastAsia="ru-RU"/>
        </w:rPr>
        <w:t>Н.И.Петрова</w:t>
      </w:r>
      <w:proofErr w:type="spellEnd"/>
    </w:p>
    <w:p w:rsidR="00C26BFF" w:rsidRPr="00290AF7" w:rsidRDefault="00D9195F" w:rsidP="00FA0E5F">
      <w:pPr>
        <w:pStyle w:val="a3"/>
        <w:ind w:firstLine="567"/>
        <w:jc w:val="both"/>
        <w:rPr>
          <w:rFonts w:ascii="Times New Roman" w:hAnsi="Times New Roman" w:cs="Times New Roman"/>
          <w:sz w:val="24"/>
          <w:szCs w:val="24"/>
        </w:rPr>
      </w:pPr>
    </w:p>
    <w:sectPr w:rsidR="00C26BFF" w:rsidRPr="00290AF7" w:rsidSect="00FA0F74">
      <w:pgSz w:w="11906" w:h="16838"/>
      <w:pgMar w:top="426" w:right="1133"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0295"/>
    <w:rsid w:val="00001F66"/>
    <w:rsid w:val="000113C6"/>
    <w:rsid w:val="000121C7"/>
    <w:rsid w:val="000153D0"/>
    <w:rsid w:val="000209B6"/>
    <w:rsid w:val="00021900"/>
    <w:rsid w:val="000370F7"/>
    <w:rsid w:val="00037891"/>
    <w:rsid w:val="00042B4D"/>
    <w:rsid w:val="00050943"/>
    <w:rsid w:val="00054289"/>
    <w:rsid w:val="000979AF"/>
    <w:rsid w:val="000C571D"/>
    <w:rsid w:val="000C6E20"/>
    <w:rsid w:val="000E1BB8"/>
    <w:rsid w:val="00101B64"/>
    <w:rsid w:val="0010305F"/>
    <w:rsid w:val="00111A8B"/>
    <w:rsid w:val="00116F2E"/>
    <w:rsid w:val="00124498"/>
    <w:rsid w:val="001352D3"/>
    <w:rsid w:val="00140081"/>
    <w:rsid w:val="00145797"/>
    <w:rsid w:val="0014690D"/>
    <w:rsid w:val="00153482"/>
    <w:rsid w:val="001551D9"/>
    <w:rsid w:val="00157781"/>
    <w:rsid w:val="0016554C"/>
    <w:rsid w:val="00193A9E"/>
    <w:rsid w:val="001968E1"/>
    <w:rsid w:val="001B028C"/>
    <w:rsid w:val="001C48E0"/>
    <w:rsid w:val="001D0569"/>
    <w:rsid w:val="001E152A"/>
    <w:rsid w:val="001E5C52"/>
    <w:rsid w:val="001F1853"/>
    <w:rsid w:val="001F28FE"/>
    <w:rsid w:val="00256E9C"/>
    <w:rsid w:val="0027120F"/>
    <w:rsid w:val="00271DA2"/>
    <w:rsid w:val="00290AF7"/>
    <w:rsid w:val="00291F22"/>
    <w:rsid w:val="002929BF"/>
    <w:rsid w:val="00293755"/>
    <w:rsid w:val="002E5E9B"/>
    <w:rsid w:val="002E7DF0"/>
    <w:rsid w:val="00301B34"/>
    <w:rsid w:val="00303C09"/>
    <w:rsid w:val="0032260F"/>
    <w:rsid w:val="00325109"/>
    <w:rsid w:val="0035292B"/>
    <w:rsid w:val="003738A1"/>
    <w:rsid w:val="003831CF"/>
    <w:rsid w:val="0038532C"/>
    <w:rsid w:val="00385543"/>
    <w:rsid w:val="0039195C"/>
    <w:rsid w:val="00397553"/>
    <w:rsid w:val="003C4446"/>
    <w:rsid w:val="003C491A"/>
    <w:rsid w:val="003E20F2"/>
    <w:rsid w:val="00403369"/>
    <w:rsid w:val="00404CC0"/>
    <w:rsid w:val="00407412"/>
    <w:rsid w:val="00413876"/>
    <w:rsid w:val="00420295"/>
    <w:rsid w:val="004240E4"/>
    <w:rsid w:val="004332EE"/>
    <w:rsid w:val="00452B6F"/>
    <w:rsid w:val="00453FA8"/>
    <w:rsid w:val="004644B0"/>
    <w:rsid w:val="00467648"/>
    <w:rsid w:val="004B0E5B"/>
    <w:rsid w:val="004F06CC"/>
    <w:rsid w:val="005036E5"/>
    <w:rsid w:val="005110CE"/>
    <w:rsid w:val="00512BDF"/>
    <w:rsid w:val="0052773E"/>
    <w:rsid w:val="0053286D"/>
    <w:rsid w:val="00533B08"/>
    <w:rsid w:val="00551E31"/>
    <w:rsid w:val="00556780"/>
    <w:rsid w:val="005573D4"/>
    <w:rsid w:val="00557DAB"/>
    <w:rsid w:val="00564551"/>
    <w:rsid w:val="00571304"/>
    <w:rsid w:val="00596F59"/>
    <w:rsid w:val="005A712F"/>
    <w:rsid w:val="005B106D"/>
    <w:rsid w:val="005B654F"/>
    <w:rsid w:val="005C1A4B"/>
    <w:rsid w:val="005C2C9E"/>
    <w:rsid w:val="005E65C1"/>
    <w:rsid w:val="00604818"/>
    <w:rsid w:val="00612C7E"/>
    <w:rsid w:val="006141F9"/>
    <w:rsid w:val="00624455"/>
    <w:rsid w:val="00643329"/>
    <w:rsid w:val="00650AC1"/>
    <w:rsid w:val="006541AC"/>
    <w:rsid w:val="00667B65"/>
    <w:rsid w:val="006B400D"/>
    <w:rsid w:val="006D177D"/>
    <w:rsid w:val="006F2A53"/>
    <w:rsid w:val="00706914"/>
    <w:rsid w:val="00714459"/>
    <w:rsid w:val="00737384"/>
    <w:rsid w:val="007402F0"/>
    <w:rsid w:val="007455AE"/>
    <w:rsid w:val="00767A1D"/>
    <w:rsid w:val="007764F6"/>
    <w:rsid w:val="007956C3"/>
    <w:rsid w:val="007A7BC2"/>
    <w:rsid w:val="007D5409"/>
    <w:rsid w:val="007D67AC"/>
    <w:rsid w:val="007E4670"/>
    <w:rsid w:val="007E7C38"/>
    <w:rsid w:val="007F1BB1"/>
    <w:rsid w:val="00821B93"/>
    <w:rsid w:val="00836F5C"/>
    <w:rsid w:val="00856CAE"/>
    <w:rsid w:val="008605A6"/>
    <w:rsid w:val="00862A44"/>
    <w:rsid w:val="00896F0F"/>
    <w:rsid w:val="008A2A70"/>
    <w:rsid w:val="008B1D4C"/>
    <w:rsid w:val="008B6BF7"/>
    <w:rsid w:val="008C4B6D"/>
    <w:rsid w:val="008D2B27"/>
    <w:rsid w:val="008F2D68"/>
    <w:rsid w:val="009011A0"/>
    <w:rsid w:val="00904859"/>
    <w:rsid w:val="0091673F"/>
    <w:rsid w:val="0092262C"/>
    <w:rsid w:val="00927444"/>
    <w:rsid w:val="00930D0D"/>
    <w:rsid w:val="00933FEC"/>
    <w:rsid w:val="009433C3"/>
    <w:rsid w:val="009460BE"/>
    <w:rsid w:val="00953C0D"/>
    <w:rsid w:val="009578EA"/>
    <w:rsid w:val="00961119"/>
    <w:rsid w:val="00980B80"/>
    <w:rsid w:val="009810F9"/>
    <w:rsid w:val="009830A1"/>
    <w:rsid w:val="009D09F6"/>
    <w:rsid w:val="009D11B8"/>
    <w:rsid w:val="009D55E7"/>
    <w:rsid w:val="009F3E6C"/>
    <w:rsid w:val="00A233CE"/>
    <w:rsid w:val="00A36A5B"/>
    <w:rsid w:val="00A43ED9"/>
    <w:rsid w:val="00A52015"/>
    <w:rsid w:val="00A53307"/>
    <w:rsid w:val="00A81F8D"/>
    <w:rsid w:val="00A82DC9"/>
    <w:rsid w:val="00A921F0"/>
    <w:rsid w:val="00AA260D"/>
    <w:rsid w:val="00AC2343"/>
    <w:rsid w:val="00AD0035"/>
    <w:rsid w:val="00B062A3"/>
    <w:rsid w:val="00B34BC2"/>
    <w:rsid w:val="00B41427"/>
    <w:rsid w:val="00B6409C"/>
    <w:rsid w:val="00B67009"/>
    <w:rsid w:val="00BA757D"/>
    <w:rsid w:val="00BB22F6"/>
    <w:rsid w:val="00BB2DDD"/>
    <w:rsid w:val="00BE3D7A"/>
    <w:rsid w:val="00C07A1C"/>
    <w:rsid w:val="00C17860"/>
    <w:rsid w:val="00C17872"/>
    <w:rsid w:val="00C202A9"/>
    <w:rsid w:val="00C2574F"/>
    <w:rsid w:val="00C3642F"/>
    <w:rsid w:val="00C37879"/>
    <w:rsid w:val="00C43584"/>
    <w:rsid w:val="00C43E46"/>
    <w:rsid w:val="00C5383A"/>
    <w:rsid w:val="00C67215"/>
    <w:rsid w:val="00C7117E"/>
    <w:rsid w:val="00CA2A66"/>
    <w:rsid w:val="00CB224D"/>
    <w:rsid w:val="00CC45A9"/>
    <w:rsid w:val="00CC628E"/>
    <w:rsid w:val="00CD4343"/>
    <w:rsid w:val="00CD4477"/>
    <w:rsid w:val="00CF562D"/>
    <w:rsid w:val="00D10FAD"/>
    <w:rsid w:val="00D2503B"/>
    <w:rsid w:val="00D26216"/>
    <w:rsid w:val="00D52380"/>
    <w:rsid w:val="00D567A0"/>
    <w:rsid w:val="00D71105"/>
    <w:rsid w:val="00D7186D"/>
    <w:rsid w:val="00D73997"/>
    <w:rsid w:val="00D86095"/>
    <w:rsid w:val="00D9195F"/>
    <w:rsid w:val="00D97A7C"/>
    <w:rsid w:val="00DA2974"/>
    <w:rsid w:val="00DB376E"/>
    <w:rsid w:val="00DC371D"/>
    <w:rsid w:val="00DD4C5C"/>
    <w:rsid w:val="00DE6CF6"/>
    <w:rsid w:val="00E021E6"/>
    <w:rsid w:val="00E414C1"/>
    <w:rsid w:val="00E52646"/>
    <w:rsid w:val="00E64DE3"/>
    <w:rsid w:val="00EA71AF"/>
    <w:rsid w:val="00EC19B6"/>
    <w:rsid w:val="00EE7EA2"/>
    <w:rsid w:val="00EF0DBF"/>
    <w:rsid w:val="00F2139D"/>
    <w:rsid w:val="00F54B16"/>
    <w:rsid w:val="00F5700F"/>
    <w:rsid w:val="00F65A60"/>
    <w:rsid w:val="00F666DD"/>
    <w:rsid w:val="00F83630"/>
    <w:rsid w:val="00FA0E5F"/>
    <w:rsid w:val="00FA0F74"/>
    <w:rsid w:val="00FB0194"/>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5"/>
  </w:style>
  <w:style w:type="paragraph" w:styleId="1">
    <w:name w:val="heading 1"/>
    <w:basedOn w:val="a"/>
    <w:next w:val="a"/>
    <w:link w:val="10"/>
    <w:qFormat/>
    <w:rsid w:val="00FF7063"/>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6A5B"/>
    <w:pPr>
      <w:spacing w:after="0" w:line="240" w:lineRule="auto"/>
    </w:pPr>
  </w:style>
  <w:style w:type="paragraph" w:customStyle="1" w:styleId="11">
    <w:name w:val="Обычный1"/>
    <w:rsid w:val="009D09F6"/>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paragraph" w:styleId="a5">
    <w:name w:val="Body Text"/>
    <w:basedOn w:val="a"/>
    <w:link w:val="a6"/>
    <w:rsid w:val="00AD0035"/>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a6">
    <w:name w:val="Основной текст Знак"/>
    <w:basedOn w:val="a0"/>
    <w:link w:val="a5"/>
    <w:rsid w:val="00AD0035"/>
    <w:rPr>
      <w:rFonts w:ascii="Times New Roman" w:eastAsia="Times New Roman" w:hAnsi="Times New Roman" w:cs="Times New Roman"/>
      <w:sz w:val="24"/>
      <w:szCs w:val="20"/>
      <w:lang w:val="x-none" w:eastAsia="ar-SA"/>
    </w:rPr>
  </w:style>
  <w:style w:type="paragraph" w:customStyle="1" w:styleId="msonospacing0">
    <w:name w:val="msonospacing"/>
    <w:basedOn w:val="a"/>
    <w:rsid w:val="00AD0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6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6BF7"/>
    <w:rPr>
      <w:rFonts w:ascii="Tahoma" w:hAnsi="Tahoma" w:cs="Tahoma"/>
      <w:sz w:val="16"/>
      <w:szCs w:val="16"/>
    </w:rPr>
  </w:style>
  <w:style w:type="paragraph" w:styleId="a9">
    <w:name w:val="Normal (Web)"/>
    <w:basedOn w:val="a"/>
    <w:uiPriority w:val="99"/>
    <w:semiHidden/>
    <w:unhideWhenUsed/>
    <w:rsid w:val="00193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063"/>
    <w:rPr>
      <w:rFonts w:ascii="Times New Roman" w:eastAsia="Times New Roman" w:hAnsi="Times New Roman" w:cs="Times New Roman"/>
      <w:sz w:val="24"/>
      <w:szCs w:val="20"/>
      <w:lang w:eastAsia="ru-RU"/>
    </w:rPr>
  </w:style>
  <w:style w:type="paragraph" w:styleId="aa">
    <w:name w:val="Body Text Indent"/>
    <w:basedOn w:val="a"/>
    <w:link w:val="ab"/>
    <w:uiPriority w:val="99"/>
    <w:unhideWhenUsed/>
    <w:rsid w:val="00604818"/>
    <w:pPr>
      <w:spacing w:after="120"/>
      <w:ind w:left="283"/>
    </w:pPr>
  </w:style>
  <w:style w:type="character" w:customStyle="1" w:styleId="ab">
    <w:name w:val="Основной текст с отступом Знак"/>
    <w:basedOn w:val="a0"/>
    <w:link w:val="aa"/>
    <w:uiPriority w:val="99"/>
    <w:rsid w:val="00604818"/>
  </w:style>
  <w:style w:type="paragraph" w:customStyle="1" w:styleId="2">
    <w:name w:val="Обычный2"/>
    <w:rsid w:val="00604818"/>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character" w:customStyle="1" w:styleId="20">
    <w:name w:val="Основной текст (2)_"/>
    <w:link w:val="21"/>
    <w:rsid w:val="005B654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5B654F"/>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eas-main-menu-submenu-item-link">
    <w:name w:val="eas-main-menu-submenu-item-link"/>
    <w:basedOn w:val="a0"/>
    <w:rsid w:val="005B654F"/>
  </w:style>
  <w:style w:type="character" w:customStyle="1" w:styleId="a4">
    <w:name w:val="Без интервала Знак"/>
    <w:link w:val="a3"/>
    <w:uiPriority w:val="1"/>
    <w:locked/>
    <w:rsid w:val="00116F2E"/>
  </w:style>
  <w:style w:type="paragraph" w:customStyle="1" w:styleId="3">
    <w:name w:val="Обычный3"/>
    <w:rsid w:val="00C2574F"/>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81125">
      <w:bodyDiv w:val="1"/>
      <w:marLeft w:val="0"/>
      <w:marRight w:val="0"/>
      <w:marTop w:val="0"/>
      <w:marBottom w:val="0"/>
      <w:divBdr>
        <w:top w:val="none" w:sz="0" w:space="0" w:color="auto"/>
        <w:left w:val="none" w:sz="0" w:space="0" w:color="auto"/>
        <w:bottom w:val="none" w:sz="0" w:space="0" w:color="auto"/>
        <w:right w:val="none" w:sz="0" w:space="0" w:color="auto"/>
      </w:divBdr>
    </w:div>
    <w:div w:id="16153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7</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Raifo08</dc:creator>
  <cp:keywords/>
  <dc:description/>
  <cp:lastModifiedBy>Надежда Петрова</cp:lastModifiedBy>
  <cp:revision>200</cp:revision>
  <cp:lastPrinted>2022-04-14T08:06:00Z</cp:lastPrinted>
  <dcterms:created xsi:type="dcterms:W3CDTF">2017-01-23T11:44:00Z</dcterms:created>
  <dcterms:modified xsi:type="dcterms:W3CDTF">2022-04-14T11:22:00Z</dcterms:modified>
</cp:coreProperties>
</file>