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7024" w:rsidRPr="009445EF" w:rsidTr="003068CA">
        <w:tc>
          <w:tcPr>
            <w:tcW w:w="4785" w:type="dxa"/>
          </w:tcPr>
          <w:p w:rsidR="00A77024" w:rsidRPr="00830B46" w:rsidRDefault="00BF1470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A77024" w:rsidRPr="00830B46">
              <w:rPr>
                <w:sz w:val="26"/>
                <w:szCs w:val="26"/>
              </w:rPr>
              <w:t xml:space="preserve">: </w:t>
            </w:r>
            <w:r w:rsidR="00A7702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Pr="00830B46" w:rsidRDefault="00A77024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</w:p>
    <w:p w:rsidR="00A77024" w:rsidRPr="00524FDE" w:rsidRDefault="00A77024" w:rsidP="00A77024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8B06A8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8B06A8">
        <w:rPr>
          <w:rFonts w:eastAsia="Calibri"/>
          <w:caps/>
          <w:sz w:val="26"/>
          <w:szCs w:val="26"/>
        </w:rPr>
        <w:t xml:space="preserve"> </w:t>
      </w:r>
      <w:r>
        <w:rPr>
          <w:rFonts w:eastAsia="Calibri"/>
          <w:caps/>
          <w:sz w:val="26"/>
          <w:szCs w:val="26"/>
        </w:rPr>
        <w:t>ВоДООТВЕДЕНИЕ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57689E">
        <w:rPr>
          <w:rFonts w:eastAsia="Calibri"/>
          <w:caps/>
          <w:sz w:val="26"/>
          <w:szCs w:val="26"/>
        </w:rPr>
        <w:t>2</w:t>
      </w:r>
      <w:r w:rsidR="00F65E30">
        <w:rPr>
          <w:rFonts w:eastAsia="Calibri"/>
          <w:caps/>
          <w:sz w:val="26"/>
          <w:szCs w:val="26"/>
        </w:rPr>
        <w:t>1</w:t>
      </w:r>
      <w:r w:rsidR="00617505">
        <w:rPr>
          <w:rFonts w:eastAsia="Calibri"/>
          <w:caps/>
          <w:sz w:val="26"/>
          <w:szCs w:val="26"/>
        </w:rPr>
        <w:t xml:space="preserve"> </w:t>
      </w:r>
      <w:r w:rsidRPr="008B06A8">
        <w:rPr>
          <w:rFonts w:eastAsia="Calibri"/>
          <w:caps/>
          <w:sz w:val="26"/>
          <w:szCs w:val="26"/>
        </w:rPr>
        <w:t>ГОД</w:t>
      </w: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Pr="008B06A8" w:rsidRDefault="00A77024" w:rsidP="00A77024">
      <w:pPr>
        <w:suppressAutoHyphens/>
        <w:contextualSpacing/>
        <w:rPr>
          <w:color w:val="000000"/>
        </w:rPr>
      </w:pPr>
    </w:p>
    <w:p w:rsidR="00A77024" w:rsidRDefault="00A77024" w:rsidP="00A77024">
      <w:pPr>
        <w:numPr>
          <w:ilvl w:val="0"/>
          <w:numId w:val="1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45"/>
      </w:tblGrid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0" w:type="auto"/>
            <w:vAlign w:val="center"/>
          </w:tcPr>
          <w:p w:rsidR="00A77024" w:rsidRPr="006C2747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2. Перечень </w:t>
      </w:r>
      <w:r w:rsidRPr="00147B11">
        <w:rPr>
          <w:color w:val="000000"/>
        </w:rPr>
        <w:t>мероприятий по ремонту объектов централизованных систем</w:t>
      </w:r>
      <w:r>
        <w:rPr>
          <w:color w:val="000000"/>
        </w:rPr>
        <w:t xml:space="preserve">     </w:t>
      </w:r>
      <w:r w:rsidRPr="00147B11">
        <w:rPr>
          <w:color w:val="000000"/>
        </w:rPr>
        <w:t xml:space="preserve"> во</w:t>
      </w:r>
      <w:r>
        <w:rPr>
          <w:color w:val="000000"/>
        </w:rPr>
        <w:t>доотведения</w:t>
      </w:r>
      <w:r w:rsidRPr="00147B11">
        <w:rPr>
          <w:color w:val="000000"/>
        </w:rPr>
        <w:t xml:space="preserve">, мероприятий, направленных на улучшение качества </w:t>
      </w:r>
      <w:r>
        <w:rPr>
          <w:color w:val="000000"/>
        </w:rPr>
        <w:t>очистки сточных вод</w:t>
      </w:r>
      <w:r w:rsidRPr="00147B11">
        <w:rPr>
          <w:color w:val="000000"/>
        </w:rPr>
        <w:t>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608"/>
        <w:gridCol w:w="1533"/>
        <w:gridCol w:w="1524"/>
        <w:gridCol w:w="6"/>
        <w:gridCol w:w="1085"/>
        <w:gridCol w:w="1097"/>
      </w:tblGrid>
      <w:tr w:rsidR="00A77024" w:rsidTr="00CF2A1E">
        <w:tc>
          <w:tcPr>
            <w:tcW w:w="375" w:type="pct"/>
            <w:vMerge w:val="restar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85" w:type="pct"/>
            <w:vMerge w:val="restar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97" w:type="pct"/>
            <w:gridSpan w:val="2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144" w:type="pct"/>
            <w:gridSpan w:val="3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rPr>
          <w:trHeight w:val="268"/>
        </w:trPr>
        <w:tc>
          <w:tcPr>
            <w:tcW w:w="375" w:type="pct"/>
            <w:vMerge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Merge/>
          </w:tcPr>
          <w:p w:rsidR="00A77024" w:rsidRPr="005E1CCF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01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96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70" w:type="pct"/>
            <w:gridSpan w:val="2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73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CF2A1E">
        <w:trPr>
          <w:trHeight w:val="268"/>
        </w:trPr>
        <w:tc>
          <w:tcPr>
            <w:tcW w:w="375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01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99" w:type="pct"/>
            <w:gridSpan w:val="2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73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3"/>
        <w:gridCol w:w="1397"/>
        <w:gridCol w:w="868"/>
        <w:gridCol w:w="856"/>
        <w:gridCol w:w="863"/>
        <w:gridCol w:w="586"/>
      </w:tblGrid>
      <w:tr w:rsidR="00A77024" w:rsidRPr="00A221BE" w:rsidTr="00264E56"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Ед. измерения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A221BE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A221BE">
              <w:t>Отклонение</w:t>
            </w:r>
          </w:p>
        </w:tc>
      </w:tr>
      <w:tr w:rsidR="00A77024" w:rsidTr="00264E56"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полученных (принятых) сточных вод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тыс. куб</w:t>
            </w:r>
            <w:proofErr w:type="gramStart"/>
            <w:r w:rsidRPr="00FB4C1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сточных вод, переданных на очистку другим организациям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0A043F">
              <w:t>тыс. куб</w:t>
            </w:r>
            <w:proofErr w:type="gramStart"/>
            <w:r w:rsidRPr="000A043F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Объем сточных вод, пропущенных (очищенных) через собственные очистные сооружения всего, в т.ч.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- населения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- прочих потребителей (кроме населения)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- на собственные </w:t>
            </w:r>
            <w:r>
              <w:rPr>
                <w:color w:val="000000"/>
              </w:rPr>
              <w:t>стоки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Протяженность сети</w:t>
            </w:r>
          </w:p>
        </w:tc>
        <w:tc>
          <w:tcPr>
            <w:tcW w:w="0" w:type="auto"/>
            <w:vAlign w:val="center"/>
          </w:tcPr>
          <w:p w:rsidR="00A77024" w:rsidRPr="00D47132" w:rsidRDefault="00A77024" w:rsidP="00CF2A1E">
            <w:pPr>
              <w:suppressAutoHyphens/>
              <w:contextualSpacing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418"/>
        <w:gridCol w:w="1517"/>
        <w:gridCol w:w="1494"/>
        <w:gridCol w:w="863"/>
        <w:gridCol w:w="586"/>
      </w:tblGrid>
      <w:tr w:rsidR="00A77024" w:rsidTr="00264E56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,                 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A221BE">
              <w:t>Отклонение</w:t>
            </w:r>
          </w:p>
        </w:tc>
      </w:tr>
      <w:tr w:rsidR="00A77024" w:rsidTr="00264E56">
        <w:trPr>
          <w:trHeight w:val="269"/>
        </w:trPr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496316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rPr>
          <w:trHeight w:val="593"/>
        </w:trPr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 xml:space="preserve">Финансовые потребности для реализации услуги </w:t>
            </w:r>
            <w:r>
              <w:rPr>
                <w:color w:val="000000"/>
              </w:rPr>
              <w:t>водоотведения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Показатели надежности, качества, энергетической эффективности  объектов централизованных систем водоотведения</w:t>
      </w: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надежности и бесперебойности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85"/>
        <w:gridCol w:w="1097"/>
        <w:gridCol w:w="1081"/>
        <w:gridCol w:w="863"/>
        <w:gridCol w:w="586"/>
      </w:tblGrid>
      <w:tr w:rsidR="00A77024" w:rsidTr="00CF2A1E"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rPr>
          <w:trHeight w:val="322"/>
        </w:trPr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rPr>
          <w:trHeight w:val="656"/>
        </w:trPr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ind w:left="-249" w:firstLine="249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5.2. Показатели очистки сточных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744"/>
        <w:gridCol w:w="879"/>
        <w:gridCol w:w="867"/>
        <w:gridCol w:w="863"/>
        <w:gridCol w:w="586"/>
      </w:tblGrid>
      <w:tr w:rsidR="00A77024" w:rsidTr="00264E56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%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264E56"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 бытовые системы водоотведения 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в том числе:</w:t>
            </w: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централизованной общесплавной (бытовой)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централизованной ливневой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5.3. Показатели эффективности использования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488"/>
        <w:gridCol w:w="1023"/>
        <w:gridCol w:w="1008"/>
        <w:gridCol w:w="863"/>
        <w:gridCol w:w="586"/>
      </w:tblGrid>
      <w:tr w:rsidR="00A77024" w:rsidTr="00CF2A1E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  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  <w:tr w:rsidR="00A77024" w:rsidTr="00CF2A1E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650"/>
        <w:gridCol w:w="1600"/>
        <w:gridCol w:w="1457"/>
        <w:gridCol w:w="1164"/>
        <w:gridCol w:w="1018"/>
      </w:tblGrid>
      <w:tr w:rsidR="00A77024" w:rsidTr="00CF2A1E">
        <w:tc>
          <w:tcPr>
            <w:tcW w:w="356" w:type="pct"/>
            <w:vMerge w:val="restar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907" w:type="pct"/>
            <w:vMerge w:val="restar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597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уб.м/ год</w:t>
            </w:r>
          </w:p>
        </w:tc>
        <w:tc>
          <w:tcPr>
            <w:tcW w:w="1140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356" w:type="pct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7" w:type="pct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61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08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32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c>
          <w:tcPr>
            <w:tcW w:w="35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7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бесперебойного водоотведения</w:t>
            </w:r>
            <w:r w:rsidRPr="00101EF4">
              <w:rPr>
                <w:color w:val="000000"/>
              </w:rPr>
              <w:t xml:space="preserve"> в объеме</w:t>
            </w:r>
          </w:p>
        </w:tc>
        <w:tc>
          <w:tcPr>
            <w:tcW w:w="83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1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CF2A1E" w:rsidRDefault="00CF2A1E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34"/>
        <w:gridCol w:w="8"/>
        <w:gridCol w:w="1591"/>
        <w:gridCol w:w="8"/>
        <w:gridCol w:w="1451"/>
        <w:gridCol w:w="1164"/>
        <w:gridCol w:w="6"/>
        <w:gridCol w:w="1018"/>
      </w:tblGrid>
      <w:tr w:rsidR="00A77024" w:rsidTr="00CF2A1E">
        <w:tc>
          <w:tcPr>
            <w:tcW w:w="361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99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97" w:type="pct"/>
            <w:gridSpan w:val="4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143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361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9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62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08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35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CF2A1E">
        <w:tc>
          <w:tcPr>
            <w:tcW w:w="361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3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5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58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11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CF2A1E" w:rsidRDefault="00CF2A1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1"/>
        <w:gridCol w:w="4789"/>
      </w:tblGrid>
      <w:tr w:rsidR="00A77024" w:rsidRPr="009445EF" w:rsidTr="00CF2A1E">
        <w:tc>
          <w:tcPr>
            <w:tcW w:w="2498" w:type="pct"/>
          </w:tcPr>
          <w:p w:rsidR="00A77024" w:rsidRPr="00830B46" w:rsidRDefault="00BF1470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</w:t>
            </w:r>
            <w:r w:rsidR="00A77024" w:rsidRPr="00830B46">
              <w:rPr>
                <w:sz w:val="26"/>
                <w:szCs w:val="26"/>
              </w:rPr>
              <w:t xml:space="preserve">: </w:t>
            </w:r>
            <w:r w:rsidR="00A7702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Pr="00830B46" w:rsidRDefault="00A77024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</w:p>
    <w:p w:rsidR="00A77024" w:rsidRPr="00524FDE" w:rsidRDefault="00A77024" w:rsidP="00A77024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ОСУЩЕСТВЛЯЮЩЕГО </w:t>
      </w:r>
      <w:r>
        <w:rPr>
          <w:rFonts w:eastAsia="Calibri"/>
          <w:caps/>
          <w:sz w:val="26"/>
          <w:szCs w:val="26"/>
        </w:rPr>
        <w:t>ТРАНСПРОРТИРОВКУ сточных вод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CB58D0">
        <w:rPr>
          <w:rFonts w:eastAsia="Calibri"/>
          <w:caps/>
          <w:sz w:val="26"/>
          <w:szCs w:val="26"/>
        </w:rPr>
        <w:t>2</w:t>
      </w:r>
      <w:r w:rsidR="00F65E30">
        <w:rPr>
          <w:rFonts w:eastAsia="Calibri"/>
          <w:caps/>
          <w:sz w:val="26"/>
          <w:szCs w:val="26"/>
        </w:rPr>
        <w:t>1</w:t>
      </w:r>
      <w:bookmarkStart w:id="0" w:name="_GoBack"/>
      <w:bookmarkEnd w:id="0"/>
      <w:r w:rsidR="00617505">
        <w:rPr>
          <w:rFonts w:eastAsia="Calibri"/>
          <w:caps/>
          <w:sz w:val="26"/>
          <w:szCs w:val="26"/>
        </w:rPr>
        <w:t xml:space="preserve"> </w:t>
      </w:r>
      <w:r w:rsidRPr="008B06A8">
        <w:rPr>
          <w:rFonts w:eastAsia="Calibri"/>
          <w:caps/>
          <w:sz w:val="26"/>
          <w:szCs w:val="26"/>
        </w:rPr>
        <w:t>ГОД</w:t>
      </w: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Pr="008B06A8" w:rsidRDefault="00A77024" w:rsidP="00A77024">
      <w:pPr>
        <w:suppressAutoHyphens/>
        <w:contextualSpacing/>
        <w:rPr>
          <w:color w:val="000000"/>
        </w:rPr>
      </w:pPr>
    </w:p>
    <w:p w:rsidR="00A77024" w:rsidRDefault="00A77024" w:rsidP="00A77024">
      <w:pPr>
        <w:numPr>
          <w:ilvl w:val="0"/>
          <w:numId w:val="2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45"/>
      </w:tblGrid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0" w:type="auto"/>
            <w:vAlign w:val="center"/>
          </w:tcPr>
          <w:p w:rsidR="00A77024" w:rsidRPr="006C2747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A77024" w:rsidRPr="006E04C0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2. Перечень мероприятий по ремонту объектов централизованных систем</w:t>
      </w:r>
      <w:r>
        <w:rPr>
          <w:color w:val="000000"/>
        </w:rPr>
        <w:t xml:space="preserve">     </w:t>
      </w:r>
      <w:r w:rsidRPr="00147B11">
        <w:rPr>
          <w:color w:val="000000"/>
        </w:rPr>
        <w:t xml:space="preserve"> во</w:t>
      </w:r>
      <w:r>
        <w:rPr>
          <w:color w:val="000000"/>
        </w:rPr>
        <w:t>доотведения</w:t>
      </w:r>
      <w:r w:rsidRPr="00147B11">
        <w:rPr>
          <w:color w:val="000000"/>
        </w:rPr>
        <w:t xml:space="preserve">, мероприятий, направленных на улучшение качества </w:t>
      </w:r>
      <w:r>
        <w:rPr>
          <w:color w:val="000000"/>
        </w:rPr>
        <w:t>очистки сточных вод</w:t>
      </w:r>
      <w:r w:rsidRPr="00147B11">
        <w:rPr>
          <w:color w:val="000000"/>
        </w:rPr>
        <w:t>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254"/>
        <w:gridCol w:w="8"/>
        <w:gridCol w:w="1554"/>
        <w:gridCol w:w="1407"/>
        <w:gridCol w:w="8"/>
        <w:gridCol w:w="1416"/>
        <w:gridCol w:w="1235"/>
      </w:tblGrid>
      <w:tr w:rsidR="00A77024" w:rsidTr="00617505">
        <w:trPr>
          <w:trHeight w:val="527"/>
        </w:trPr>
        <w:tc>
          <w:tcPr>
            <w:tcW w:w="360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700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51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389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A77024" w:rsidTr="00617505">
        <w:trPr>
          <w:trHeight w:val="281"/>
        </w:trPr>
        <w:tc>
          <w:tcPr>
            <w:tcW w:w="360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0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3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4" w:type="pct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617505">
        <w:tc>
          <w:tcPr>
            <w:tcW w:w="360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4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2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9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24"/>
        <w:gridCol w:w="1460"/>
        <w:gridCol w:w="943"/>
        <w:gridCol w:w="929"/>
        <w:gridCol w:w="863"/>
        <w:gridCol w:w="586"/>
      </w:tblGrid>
      <w:tr w:rsidR="00A77024" w:rsidRPr="002945E5" w:rsidTr="00617505">
        <w:trPr>
          <w:trHeight w:val="404"/>
        </w:trPr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 xml:space="preserve">№ </w:t>
            </w:r>
            <w:proofErr w:type="gramStart"/>
            <w:r w:rsidRPr="002945E5">
              <w:rPr>
                <w:color w:val="000000"/>
              </w:rPr>
              <w:t>п</w:t>
            </w:r>
            <w:proofErr w:type="gramEnd"/>
            <w:r w:rsidRPr="002945E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Ед. измерения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Величина показателя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t>Отклонение</w:t>
            </w:r>
          </w:p>
        </w:tc>
      </w:tr>
      <w:tr w:rsidR="00A77024" w:rsidRPr="002945E5" w:rsidTr="00617505">
        <w:trPr>
          <w:trHeight w:val="140"/>
        </w:trPr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%</w:t>
            </w: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1.1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Объем полученных (принятых) сточных вод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куб</w:t>
            </w:r>
            <w:proofErr w:type="gramStart"/>
            <w:r w:rsidRPr="002945E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населения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куб</w:t>
            </w:r>
            <w:proofErr w:type="gramStart"/>
            <w:r w:rsidRPr="002945E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прочих потребителей (кроме населения)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на собственные стоки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1.1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Объем сточных вод, переданных на очистку другим организациям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1.3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Протяженность сети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proofErr w:type="gramStart"/>
            <w:r w:rsidRPr="002945E5">
              <w:t>км</w:t>
            </w:r>
            <w:proofErr w:type="gramEnd"/>
            <w:r w:rsidRPr="002945E5">
              <w:t>.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1.4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70"/>
        <w:gridCol w:w="1250"/>
        <w:gridCol w:w="1232"/>
        <w:gridCol w:w="863"/>
        <w:gridCol w:w="586"/>
      </w:tblGrid>
      <w:tr w:rsidR="00A77024" w:rsidRPr="002945E5" w:rsidTr="00617505">
        <w:trPr>
          <w:trHeight w:val="421"/>
        </w:trPr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 xml:space="preserve">№ </w:t>
            </w:r>
            <w:proofErr w:type="gramStart"/>
            <w:r w:rsidRPr="002945E5">
              <w:rPr>
                <w:color w:val="000000"/>
              </w:rPr>
              <w:t>п</w:t>
            </w:r>
            <w:proofErr w:type="gramEnd"/>
            <w:r w:rsidRPr="002945E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Величина показателя,      тыс. руб.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t>Отклонение</w:t>
            </w:r>
          </w:p>
        </w:tc>
      </w:tr>
      <w:tr w:rsidR="00A77024" w:rsidRPr="002945E5" w:rsidTr="00617505">
        <w:trPr>
          <w:trHeight w:val="123"/>
        </w:trPr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RPr="002945E5" w:rsidTr="00617505">
        <w:trPr>
          <w:trHeight w:val="593"/>
        </w:trPr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Финансовые потребности для реализации услуги по транспортировке сточных вод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водоотведения</w:t>
      </w: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надежности и бесперебойности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85"/>
        <w:gridCol w:w="1097"/>
        <w:gridCol w:w="1081"/>
        <w:gridCol w:w="863"/>
        <w:gridCol w:w="586"/>
      </w:tblGrid>
      <w:tr w:rsidR="00A77024" w:rsidTr="00617505">
        <w:trPr>
          <w:trHeight w:val="386"/>
        </w:trPr>
        <w:tc>
          <w:tcPr>
            <w:tcW w:w="0" w:type="auto"/>
            <w:vMerge w:val="restart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 w:rsidRPr="002945E5"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617505">
        <w:trPr>
          <w:trHeight w:val="158"/>
        </w:trPr>
        <w:tc>
          <w:tcPr>
            <w:tcW w:w="0" w:type="auto"/>
            <w:vMerge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617505">
        <w:trPr>
          <w:trHeight w:val="738"/>
        </w:trPr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lastRenderedPageBreak/>
        <w:t>5.3. Показатели эффективности использования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488"/>
        <w:gridCol w:w="1023"/>
        <w:gridCol w:w="1008"/>
        <w:gridCol w:w="863"/>
        <w:gridCol w:w="586"/>
      </w:tblGrid>
      <w:tr w:rsidR="00A77024" w:rsidTr="00617505">
        <w:trPr>
          <w:trHeight w:val="439"/>
        </w:trPr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617505">
        <w:trPr>
          <w:trHeight w:val="105"/>
        </w:trPr>
        <w:tc>
          <w:tcPr>
            <w:tcW w:w="0" w:type="auto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617505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Default="00A77024" w:rsidP="00617505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262"/>
        <w:gridCol w:w="1559"/>
        <w:gridCol w:w="1417"/>
        <w:gridCol w:w="1418"/>
        <w:gridCol w:w="1241"/>
      </w:tblGrid>
      <w:tr w:rsidR="00A77024" w:rsidTr="003068CA">
        <w:trPr>
          <w:trHeight w:val="439"/>
        </w:trPr>
        <w:tc>
          <w:tcPr>
            <w:tcW w:w="674" w:type="dxa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262" w:type="dxa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2976" w:type="dxa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тыс.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/ год</w:t>
            </w:r>
          </w:p>
        </w:tc>
        <w:tc>
          <w:tcPr>
            <w:tcW w:w="2659" w:type="dxa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3068CA">
        <w:trPr>
          <w:trHeight w:val="105"/>
        </w:trPr>
        <w:tc>
          <w:tcPr>
            <w:tcW w:w="674" w:type="dxa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7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18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1241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3068CA">
        <w:tc>
          <w:tcPr>
            <w:tcW w:w="674" w:type="dxa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2" w:type="dxa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бесперебойного</w:t>
            </w:r>
            <w:proofErr w:type="gramEnd"/>
            <w:r>
              <w:rPr>
                <w:color w:val="000000"/>
              </w:rPr>
              <w:t xml:space="preserve"> транспортировки сточных вод </w:t>
            </w:r>
            <w:r w:rsidRPr="00101EF4">
              <w:rPr>
                <w:color w:val="000000"/>
              </w:rPr>
              <w:t xml:space="preserve"> в объеме</w:t>
            </w:r>
          </w:p>
        </w:tc>
        <w:tc>
          <w:tcPr>
            <w:tcW w:w="1559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44"/>
        <w:gridCol w:w="6"/>
        <w:gridCol w:w="1568"/>
        <w:gridCol w:w="1541"/>
        <w:gridCol w:w="1296"/>
        <w:gridCol w:w="1240"/>
      </w:tblGrid>
      <w:tr w:rsidR="00A77024" w:rsidTr="003068CA">
        <w:trPr>
          <w:trHeight w:val="720"/>
        </w:trPr>
        <w:tc>
          <w:tcPr>
            <w:tcW w:w="353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698" w:type="pct"/>
            <w:gridSpan w:val="2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  <w:lang w:val="en-US"/>
              </w:rPr>
              <w:t xml:space="preserve"> </w:t>
            </w:r>
            <w:r w:rsidRPr="00FB4C15">
              <w:rPr>
                <w:color w:val="000000"/>
              </w:rPr>
              <w:t>мероприятия</w:t>
            </w:r>
          </w:p>
        </w:tc>
        <w:tc>
          <w:tcPr>
            <w:tcW w:w="1624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325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3068CA">
        <w:trPr>
          <w:trHeight w:val="105"/>
        </w:trPr>
        <w:tc>
          <w:tcPr>
            <w:tcW w:w="353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698" w:type="pct"/>
            <w:gridSpan w:val="2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9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0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77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648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E17DD8">
        <w:tc>
          <w:tcPr>
            <w:tcW w:w="353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695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05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4470B" w:rsidRDefault="00A4470B"/>
    <w:sectPr w:rsidR="00A4470B" w:rsidSect="00617505">
      <w:pgSz w:w="11906" w:h="16838"/>
      <w:pgMar w:top="1135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064"/>
    <w:multiLevelType w:val="hybridMultilevel"/>
    <w:tmpl w:val="1E0E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0777"/>
    <w:multiLevelType w:val="hybridMultilevel"/>
    <w:tmpl w:val="1A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024"/>
    <w:rsid w:val="000246AE"/>
    <w:rsid w:val="00074C53"/>
    <w:rsid w:val="000A7090"/>
    <w:rsid w:val="000F3290"/>
    <w:rsid w:val="00132E00"/>
    <w:rsid w:val="0014041D"/>
    <w:rsid w:val="00181E21"/>
    <w:rsid w:val="001935F7"/>
    <w:rsid w:val="001A4196"/>
    <w:rsid w:val="0020771E"/>
    <w:rsid w:val="00237F59"/>
    <w:rsid w:val="00264E56"/>
    <w:rsid w:val="002E27B2"/>
    <w:rsid w:val="00385AF8"/>
    <w:rsid w:val="003C15C0"/>
    <w:rsid w:val="003C18EF"/>
    <w:rsid w:val="0044255A"/>
    <w:rsid w:val="004744B7"/>
    <w:rsid w:val="00514230"/>
    <w:rsid w:val="00540212"/>
    <w:rsid w:val="00556A9E"/>
    <w:rsid w:val="0057489D"/>
    <w:rsid w:val="0057689E"/>
    <w:rsid w:val="005F08F1"/>
    <w:rsid w:val="00617505"/>
    <w:rsid w:val="007463FD"/>
    <w:rsid w:val="0076749B"/>
    <w:rsid w:val="00777076"/>
    <w:rsid w:val="007C5D5B"/>
    <w:rsid w:val="008543C4"/>
    <w:rsid w:val="00880933"/>
    <w:rsid w:val="00910220"/>
    <w:rsid w:val="00956624"/>
    <w:rsid w:val="00967A62"/>
    <w:rsid w:val="009861D1"/>
    <w:rsid w:val="009C27ED"/>
    <w:rsid w:val="00A348C6"/>
    <w:rsid w:val="00A4470B"/>
    <w:rsid w:val="00A77024"/>
    <w:rsid w:val="00AB5338"/>
    <w:rsid w:val="00AC7069"/>
    <w:rsid w:val="00B00D89"/>
    <w:rsid w:val="00B2189C"/>
    <w:rsid w:val="00B4197D"/>
    <w:rsid w:val="00B6422F"/>
    <w:rsid w:val="00BB4807"/>
    <w:rsid w:val="00BC465B"/>
    <w:rsid w:val="00BC4D86"/>
    <w:rsid w:val="00BF1470"/>
    <w:rsid w:val="00CB58D0"/>
    <w:rsid w:val="00CD6D6C"/>
    <w:rsid w:val="00CF2A1E"/>
    <w:rsid w:val="00D07CD8"/>
    <w:rsid w:val="00D21983"/>
    <w:rsid w:val="00DB6B69"/>
    <w:rsid w:val="00DC35EA"/>
    <w:rsid w:val="00DC6767"/>
    <w:rsid w:val="00E17DD8"/>
    <w:rsid w:val="00E36FE6"/>
    <w:rsid w:val="00ED401B"/>
    <w:rsid w:val="00EF064F"/>
    <w:rsid w:val="00F161ED"/>
    <w:rsid w:val="00F35D0F"/>
    <w:rsid w:val="00F65E30"/>
    <w:rsid w:val="00F77E0D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tarif28</dc:creator>
  <cp:keywords/>
  <dc:description/>
  <cp:lastModifiedBy>tarif15</cp:lastModifiedBy>
  <cp:revision>12</cp:revision>
  <dcterms:created xsi:type="dcterms:W3CDTF">2015-06-16T11:39:00Z</dcterms:created>
  <dcterms:modified xsi:type="dcterms:W3CDTF">2022-02-15T06:35:00Z</dcterms:modified>
</cp:coreProperties>
</file>