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0" w:rsidRDefault="005B4D40" w:rsidP="005B4D4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тепловую энергию в ценовых зонах</w:t>
      </w:r>
    </w:p>
    <w:p w:rsidR="005B4D40" w:rsidRDefault="005B4D40" w:rsidP="005B4D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D40" w:rsidRPr="008B3F26" w:rsidRDefault="005B4D40" w:rsidP="005B4D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F26">
        <w:rPr>
          <w:rFonts w:ascii="Times New Roman" w:hAnsi="Times New Roman" w:cs="Times New Roman"/>
          <w:sz w:val="24"/>
          <w:szCs w:val="24"/>
        </w:rPr>
        <w:t>В ценов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B3F26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B3F26">
        <w:rPr>
          <w:rFonts w:ascii="Times New Roman" w:hAnsi="Times New Roman" w:cs="Times New Roman"/>
          <w:sz w:val="24"/>
          <w:szCs w:val="24"/>
        </w:rPr>
        <w:t xml:space="preserve"> теплоснабжения город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3F26">
        <w:rPr>
          <w:rFonts w:ascii="Times New Roman" w:hAnsi="Times New Roman" w:cs="Times New Roman"/>
          <w:sz w:val="24"/>
          <w:szCs w:val="24"/>
        </w:rPr>
        <w:t xml:space="preserve"> Чебоксары </w:t>
      </w:r>
      <w:r>
        <w:rPr>
          <w:rFonts w:ascii="Times New Roman" w:hAnsi="Times New Roman" w:cs="Times New Roman"/>
          <w:sz w:val="24"/>
          <w:szCs w:val="24"/>
        </w:rPr>
        <w:t xml:space="preserve">и Новочебоксарск отменено </w:t>
      </w:r>
      <w:r w:rsidRPr="008B3F26">
        <w:rPr>
          <w:rFonts w:ascii="Times New Roman" w:hAnsi="Times New Roman" w:cs="Times New Roman"/>
          <w:sz w:val="24"/>
          <w:szCs w:val="24"/>
        </w:rPr>
        <w:t xml:space="preserve"> тарифное регулирование. </w:t>
      </w:r>
    </w:p>
    <w:p w:rsidR="00C43DE2" w:rsidRDefault="005B4D40" w:rsidP="005B4D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администрациями</w:t>
      </w:r>
      <w:r w:rsidRPr="008B3F26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3F26">
        <w:rPr>
          <w:rFonts w:ascii="Times New Roman" w:hAnsi="Times New Roman" w:cs="Times New Roman"/>
          <w:sz w:val="24"/>
          <w:szCs w:val="24"/>
        </w:rPr>
        <w:t xml:space="preserve"> Чебоксары</w:t>
      </w:r>
      <w:r>
        <w:rPr>
          <w:rFonts w:ascii="Times New Roman" w:hAnsi="Times New Roman" w:cs="Times New Roman"/>
          <w:sz w:val="24"/>
          <w:szCs w:val="24"/>
        </w:rPr>
        <w:t>, Новочебоксарск</w:t>
      </w:r>
      <w:r w:rsidRPr="008B3F26">
        <w:rPr>
          <w:rFonts w:ascii="Times New Roman" w:hAnsi="Times New Roman" w:cs="Times New Roman"/>
          <w:sz w:val="24"/>
          <w:szCs w:val="24"/>
        </w:rPr>
        <w:t xml:space="preserve"> и </w:t>
      </w:r>
      <w:r w:rsidR="00C43DE2">
        <w:rPr>
          <w:rFonts w:ascii="Times New Roman" w:hAnsi="Times New Roman" w:cs="Times New Roman"/>
          <w:sz w:val="24"/>
          <w:szCs w:val="24"/>
        </w:rPr>
        <w:t xml:space="preserve">едиными </w:t>
      </w:r>
      <w:r w:rsidRPr="008B3F26">
        <w:rPr>
          <w:rFonts w:ascii="Times New Roman" w:hAnsi="Times New Roman" w:cs="Times New Roman"/>
          <w:sz w:val="24"/>
          <w:szCs w:val="24"/>
        </w:rPr>
        <w:t xml:space="preserve">теплоснабжающими организациями заключены </w:t>
      </w:r>
      <w:r w:rsidR="00C43DE2" w:rsidRPr="00C43DE2">
        <w:rPr>
          <w:rFonts w:ascii="Times New Roman" w:eastAsia="Calibri" w:hAnsi="Times New Roman" w:cs="Times New Roman"/>
          <w:sz w:val="24"/>
          <w:szCs w:val="24"/>
        </w:rPr>
        <w:t>соглашения об исполнении схемы теплоснабжения, которые ограничивают рост цены на тепловую энергию для потребителей</w:t>
      </w:r>
      <w:r w:rsidR="00C43D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D40" w:rsidRDefault="005B4D40" w:rsidP="005B4D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F26">
        <w:rPr>
          <w:rFonts w:ascii="Times New Roman" w:hAnsi="Times New Roman" w:cs="Times New Roman"/>
          <w:sz w:val="24"/>
          <w:szCs w:val="24"/>
        </w:rPr>
        <w:t>С информацией о ценах на тепловую энергию на 2022 год можно ознакомиться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71B" w:rsidRDefault="003C071B" w:rsidP="003C07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жителей г. Чебоксары:</w:t>
      </w:r>
    </w:p>
    <w:p w:rsidR="005B4D40" w:rsidRDefault="003C071B" w:rsidP="003C071B">
      <w:pPr>
        <w:ind w:firstLine="709"/>
        <w:contextualSpacing/>
        <w:jc w:val="both"/>
        <w:rPr>
          <w:rFonts w:ascii="Calibri" w:eastAsia="Calibri" w:hAnsi="Calibri" w:cs="Times New Roman"/>
          <w:color w:val="0563C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4D40" w:rsidRPr="008B3F26">
        <w:rPr>
          <w:rFonts w:ascii="Times New Roman" w:hAnsi="Times New Roman" w:cs="Times New Roman"/>
          <w:sz w:val="24"/>
          <w:szCs w:val="24"/>
        </w:rPr>
        <w:t xml:space="preserve">а сайте администрации города Чебоксары по ссылке: </w:t>
      </w:r>
      <w:hyperlink r:id="rId6" w:history="1">
        <w:r w:rsidR="005B4D40" w:rsidRPr="00227C85">
          <w:rPr>
            <w:rFonts w:ascii="Calibri" w:eastAsia="Calibri" w:hAnsi="Calibri" w:cs="Times New Roman"/>
            <w:color w:val="0563C1"/>
            <w:u w:val="single"/>
          </w:rPr>
          <w:t>https://gcheb-gkh.cap.ru/action/activity/energetika-i-rso/shemi-teplosnabzheniya-vodosnabzheniya-i-gazosnabz/soglashenie-ob-ispolnenii-shemi-teplosnabzheniya-c/grafik-izmeneniya-ceni-na-teplovuyu-energiyu-mosch</w:t>
        </w:r>
      </w:hyperlink>
      <w:r>
        <w:rPr>
          <w:rFonts w:ascii="Calibri" w:eastAsia="Calibri" w:hAnsi="Calibri" w:cs="Times New Roman"/>
          <w:color w:val="0563C1"/>
          <w:u w:val="single"/>
        </w:rPr>
        <w:t>;</w:t>
      </w:r>
    </w:p>
    <w:p w:rsidR="003C071B" w:rsidRPr="003C071B" w:rsidRDefault="003C071B" w:rsidP="003C07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1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жителей г. Новочебоксарск:</w:t>
      </w:r>
    </w:p>
    <w:p w:rsidR="00227C85" w:rsidRPr="00227C85" w:rsidRDefault="005B4D40" w:rsidP="00C43DE2">
      <w:pPr>
        <w:ind w:left="709"/>
        <w:rPr>
          <w:rFonts w:ascii="Calibri" w:eastAsia="Calibri" w:hAnsi="Calibri" w:cs="Times New Roman"/>
          <w:color w:val="0563C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F26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Новочебоксарск </w:t>
      </w:r>
      <w:r w:rsidR="00C43DE2">
        <w:rPr>
          <w:rFonts w:ascii="Times New Roman" w:hAnsi="Times New Roman" w:cs="Times New Roman"/>
          <w:sz w:val="24"/>
          <w:szCs w:val="24"/>
        </w:rPr>
        <w:t xml:space="preserve"> </w:t>
      </w:r>
      <w:r w:rsidRPr="008B3F26">
        <w:rPr>
          <w:rFonts w:ascii="Times New Roman" w:hAnsi="Times New Roman" w:cs="Times New Roman"/>
          <w:sz w:val="24"/>
          <w:szCs w:val="24"/>
        </w:rPr>
        <w:t>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C85" w:rsidRPr="00227C85">
        <w:rPr>
          <w:rFonts w:ascii="Calibri" w:eastAsia="Calibri" w:hAnsi="Calibri" w:cs="Times New Roman"/>
          <w:color w:val="0563C1"/>
          <w:u w:val="single"/>
        </w:rPr>
        <w:t>https://nowch.cap.ru/action/activity/gkh/tarifi-na-kommunaljnie-uslugi</w:t>
      </w:r>
    </w:p>
    <w:p w:rsidR="00227C85" w:rsidRPr="00227C85" w:rsidRDefault="00227C85" w:rsidP="00227C8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2817AD" w:rsidRPr="002817AD" w:rsidRDefault="002817AD" w:rsidP="002817A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869D8" w:rsidRDefault="003C071B">
      <w:bookmarkStart w:id="0" w:name="_GoBack"/>
      <w:bookmarkEnd w:id="0"/>
    </w:p>
    <w:sectPr w:rsidR="0038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1D7"/>
    <w:multiLevelType w:val="multilevel"/>
    <w:tmpl w:val="A83E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772BC"/>
    <w:multiLevelType w:val="multilevel"/>
    <w:tmpl w:val="EE74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4A"/>
    <w:rsid w:val="00227C85"/>
    <w:rsid w:val="002817AD"/>
    <w:rsid w:val="003C071B"/>
    <w:rsid w:val="004A4D6D"/>
    <w:rsid w:val="005B4D40"/>
    <w:rsid w:val="007C151F"/>
    <w:rsid w:val="008021B7"/>
    <w:rsid w:val="00A8232C"/>
    <w:rsid w:val="00AA314A"/>
    <w:rsid w:val="00AD1DA4"/>
    <w:rsid w:val="00B2475C"/>
    <w:rsid w:val="00C43DE2"/>
    <w:rsid w:val="00E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heb-gkh.cap.ru/action/activity/energetika-i-rso/shemi-teplosnabzheniya-vodosnabzheniya-i-gazosnabz/soglashenie-ob-ispolnenii-shemi-teplosnabzheniya-c/grafik-izmeneniya-ceni-na-teplovuyu-energiyu-mos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по тарифам ЧР Иванова О.В.</dc:creator>
  <cp:keywords/>
  <dc:description/>
  <cp:lastModifiedBy>Служба по тарифам ЧР Иванова О.В.</cp:lastModifiedBy>
  <cp:revision>12</cp:revision>
  <cp:lastPrinted>2022-02-18T07:35:00Z</cp:lastPrinted>
  <dcterms:created xsi:type="dcterms:W3CDTF">2022-02-18T07:02:00Z</dcterms:created>
  <dcterms:modified xsi:type="dcterms:W3CDTF">2022-02-18T07:49:00Z</dcterms:modified>
</cp:coreProperties>
</file>