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82" w:rsidRDefault="009022A7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bookmarkStart w:id="0" w:name="bookmark1"/>
      <w:r>
        <w:rPr>
          <w:noProof/>
          <w:lang w:eastAsia="ru-RU"/>
        </w:rPr>
        <w:drawing>
          <wp:inline distT="0" distB="0" distL="0" distR="0">
            <wp:extent cx="6167755" cy="1242060"/>
            <wp:effectExtent l="19050" t="0" r="4445" b="0"/>
            <wp:docPr id="1" name="Рисунок 1" descr="Вурнарский район Чувашской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урнарский район Чувашской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82" w:rsidRDefault="009022A7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inline distT="0" distB="0" distL="0" distR="0">
            <wp:extent cx="1621790" cy="1095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C1" w:rsidRDefault="00F506C1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F506C1">
        <w:rPr>
          <w:rFonts w:ascii="Times New Roman" w:hAnsi="Times New Roman"/>
          <w:sz w:val="48"/>
          <w:szCs w:val="48"/>
          <w:lang w:eastAsia="ru-RU"/>
        </w:rPr>
        <w:t xml:space="preserve">Оценка уровня распространенности </w:t>
      </w:r>
    </w:p>
    <w:p w:rsidR="00F506C1" w:rsidRDefault="00F506C1" w:rsidP="00F506C1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F506C1">
        <w:rPr>
          <w:rFonts w:ascii="Times New Roman" w:hAnsi="Times New Roman"/>
          <w:sz w:val="48"/>
          <w:szCs w:val="48"/>
          <w:lang w:eastAsia="ru-RU"/>
        </w:rPr>
        <w:t xml:space="preserve">коррупционных проявлений </w:t>
      </w:r>
    </w:p>
    <w:p w:rsidR="00244082" w:rsidRDefault="00F506C1" w:rsidP="00F506C1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F506C1">
        <w:rPr>
          <w:rFonts w:ascii="Times New Roman" w:hAnsi="Times New Roman"/>
          <w:sz w:val="48"/>
          <w:szCs w:val="48"/>
          <w:lang w:eastAsia="ru-RU"/>
        </w:rPr>
        <w:t xml:space="preserve">в </w:t>
      </w:r>
      <w:r>
        <w:rPr>
          <w:rFonts w:ascii="Times New Roman" w:hAnsi="Times New Roman"/>
          <w:sz w:val="48"/>
          <w:szCs w:val="48"/>
          <w:lang w:eastAsia="ru-RU"/>
        </w:rPr>
        <w:t xml:space="preserve">Вурнарском районе </w:t>
      </w:r>
      <w:r w:rsidRPr="00F506C1">
        <w:rPr>
          <w:rFonts w:ascii="Times New Roman" w:hAnsi="Times New Roman"/>
          <w:sz w:val="48"/>
          <w:szCs w:val="48"/>
          <w:lang w:eastAsia="ru-RU"/>
        </w:rPr>
        <w:t>Чувашской Республик</w:t>
      </w:r>
      <w:r>
        <w:rPr>
          <w:rFonts w:ascii="Times New Roman" w:hAnsi="Times New Roman"/>
          <w:sz w:val="48"/>
          <w:szCs w:val="48"/>
          <w:lang w:eastAsia="ru-RU"/>
        </w:rPr>
        <w:t xml:space="preserve">и </w:t>
      </w:r>
      <w:bookmarkEnd w:id="0"/>
    </w:p>
    <w:p w:rsidR="00513C80" w:rsidRPr="00513C80" w:rsidRDefault="00857580">
      <w:pPr>
        <w:shd w:val="clear" w:color="auto" w:fill="FFFFFF"/>
        <w:spacing w:after="0"/>
        <w:jc w:val="center"/>
        <w:rPr>
          <w:rFonts w:ascii="Times New Roman" w:hAnsi="Times New Roman"/>
          <w:i/>
          <w:sz w:val="36"/>
          <w:szCs w:val="36"/>
          <w:lang w:eastAsia="ru-RU"/>
        </w:rPr>
      </w:pPr>
      <w:r w:rsidRPr="00513C80"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  <w:r w:rsidR="00244082" w:rsidRPr="00513C80">
        <w:rPr>
          <w:rFonts w:ascii="Times New Roman" w:hAnsi="Times New Roman"/>
          <w:i/>
          <w:sz w:val="36"/>
          <w:szCs w:val="36"/>
          <w:lang w:eastAsia="ru-RU"/>
        </w:rPr>
        <w:t>(материалы социологического исследования)</w:t>
      </w:r>
      <w:r w:rsidR="00513C80" w:rsidRPr="00513C80">
        <w:rPr>
          <w:rFonts w:ascii="Times New Roman" w:hAnsi="Times New Roman"/>
          <w:i/>
          <w:sz w:val="36"/>
          <w:szCs w:val="36"/>
          <w:lang w:eastAsia="ru-RU"/>
        </w:rPr>
        <w:t xml:space="preserve"> </w:t>
      </w:r>
    </w:p>
    <w:p w:rsidR="00513C80" w:rsidRDefault="00513C80">
      <w:pPr>
        <w:shd w:val="clear" w:color="auto" w:fill="FFFFFF"/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44082" w:rsidRDefault="0024408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Аналитиче</w:t>
      </w:r>
      <w:r w:rsidR="00C637DE">
        <w:rPr>
          <w:rFonts w:ascii="Times New Roman" w:hAnsi="Times New Roman"/>
          <w:sz w:val="36"/>
          <w:szCs w:val="36"/>
          <w:lang w:eastAsia="ru-RU"/>
        </w:rPr>
        <w:t>ская</w:t>
      </w:r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FE4940">
        <w:rPr>
          <w:rFonts w:ascii="Times New Roman" w:hAnsi="Times New Roman"/>
          <w:sz w:val="36"/>
          <w:szCs w:val="36"/>
          <w:lang w:eastAsia="ru-RU"/>
        </w:rPr>
        <w:t>справка</w:t>
      </w:r>
    </w:p>
    <w:p w:rsidR="00244082" w:rsidRDefault="00244082">
      <w:pPr>
        <w:shd w:val="clear" w:color="auto" w:fill="FFFFFF"/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244082" w:rsidRDefault="009022A7">
      <w:pPr>
        <w:shd w:val="clear" w:color="auto" w:fill="FFFFFF"/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5595" cy="3580130"/>
            <wp:effectExtent l="19050" t="0" r="1905" b="0"/>
            <wp:docPr id="3" name="Рисунок 3" descr="Вурнарский район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урнарский район на карт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082" w:rsidRDefault="00244082">
      <w:pPr>
        <w:shd w:val="clear" w:color="auto" w:fill="FFFFFF"/>
        <w:spacing w:after="0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412CBF" w:rsidRDefault="00412CBF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44082" w:rsidRDefault="00244082">
      <w:pPr>
        <w:shd w:val="clear" w:color="auto" w:fill="FFFFFF"/>
        <w:spacing w:after="0"/>
        <w:jc w:val="center"/>
        <w:rPr>
          <w:rFonts w:ascii="Times New Roman" w:hAnsi="Times New Roman"/>
          <w:sz w:val="32"/>
          <w:szCs w:val="32"/>
        </w:rPr>
      </w:pPr>
      <w:r w:rsidRPr="004C46E1">
        <w:rPr>
          <w:rFonts w:ascii="Times New Roman" w:hAnsi="Times New Roman"/>
          <w:sz w:val="28"/>
          <w:szCs w:val="28"/>
          <w:lang w:eastAsia="ru-RU"/>
        </w:rPr>
        <w:t>г. Чебоксары 201</w:t>
      </w:r>
      <w:r w:rsidR="000E4377">
        <w:rPr>
          <w:rFonts w:ascii="Times New Roman" w:hAnsi="Times New Roman"/>
          <w:sz w:val="28"/>
          <w:szCs w:val="28"/>
          <w:lang w:eastAsia="ru-RU"/>
        </w:rPr>
        <w:t>9</w:t>
      </w:r>
      <w:r w:rsidRPr="004C46E1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36"/>
          <w:szCs w:val="36"/>
        </w:rPr>
        <w:lastRenderedPageBreak/>
        <w:t>Оглавление</w:t>
      </w:r>
    </w:p>
    <w:p w:rsidR="00BD529D" w:rsidRDefault="00954A66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B0232C">
        <w:rPr>
          <w:rFonts w:ascii="Times New Roman" w:hAnsi="Times New Roman"/>
          <w:sz w:val="28"/>
          <w:szCs w:val="28"/>
        </w:rPr>
        <w:fldChar w:fldCharType="begin"/>
      </w:r>
      <w:r w:rsidR="00244082" w:rsidRPr="00B0232C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0232C">
        <w:rPr>
          <w:rFonts w:ascii="Times New Roman" w:hAnsi="Times New Roman"/>
          <w:sz w:val="28"/>
          <w:szCs w:val="28"/>
        </w:rPr>
        <w:fldChar w:fldCharType="separate"/>
      </w:r>
      <w:hyperlink w:anchor="_Toc17380385" w:history="1">
        <w:r w:rsidR="00BD529D" w:rsidRPr="00D904C4">
          <w:rPr>
            <w:rStyle w:val="aa"/>
            <w:noProof/>
            <w:lang w:eastAsia="ru-RU"/>
          </w:rPr>
          <w:t>Введение. Описание исследования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_Toc17380385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3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86" w:history="1">
        <w:r w:rsidR="00BD529D" w:rsidRPr="00D904C4">
          <w:rPr>
            <w:rStyle w:val="aa"/>
            <w:noProof/>
            <w:lang w:eastAsia="ru-RU"/>
          </w:rPr>
          <w:t>1. Распространенность коррупционного поведения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_Toc17380386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6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87" w:history="1">
        <w:r w:rsidR="00BD529D" w:rsidRPr="00D904C4">
          <w:rPr>
            <w:rStyle w:val="aa"/>
            <w:noProof/>
            <w:lang w:eastAsia="ru-RU"/>
          </w:rPr>
          <w:t>2. Инициатива материального вознаграждения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_Toc17380387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11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88" w:history="1">
        <w:r w:rsidR="00BD529D" w:rsidRPr="00D904C4">
          <w:rPr>
            <w:rStyle w:val="aa"/>
            <w:noProof/>
            <w:lang w:eastAsia="ru-RU"/>
          </w:rPr>
          <w:t>3. Отношение граждан к коррупции и коррупционным сделкам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_Toc17380388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13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89" w:history="1">
        <w:r w:rsidR="00BD529D" w:rsidRPr="00D904C4">
          <w:rPr>
            <w:rStyle w:val="aa"/>
            <w:noProof/>
            <w:lang w:eastAsia="ru-RU"/>
          </w:rPr>
          <w:t>3.1. Роль коррупции в обществе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_Toc17380389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13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0" w:history="1">
        <w:r w:rsidR="00BD529D" w:rsidRPr="00D904C4">
          <w:rPr>
            <w:rStyle w:val="aa"/>
            <w:noProof/>
            <w:lang w:eastAsia="ru-RU"/>
          </w:rPr>
          <w:t>3.2. Причины использования неформального вознаграждения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_Toc17380390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14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1" w:history="1">
        <w:r w:rsidR="00BD529D" w:rsidRPr="00D904C4">
          <w:rPr>
            <w:rStyle w:val="aa"/>
            <w:noProof/>
            <w:lang w:eastAsia="ru-RU"/>
          </w:rPr>
          <w:t>4. Психологические аспекты коррупционного поведения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_Toc17380391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16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2" w:history="1">
        <w:r w:rsidR="00BD529D" w:rsidRPr="00D904C4">
          <w:rPr>
            <w:rStyle w:val="aa"/>
            <w:noProof/>
            <w:lang w:eastAsia="ru-RU"/>
          </w:rPr>
          <w:t>4.1. Ощущения граждан при даче взятки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_Toc17380392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16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3" w:history="1">
        <w:r w:rsidR="00BD529D" w:rsidRPr="00D904C4">
          <w:rPr>
            <w:rStyle w:val="aa"/>
            <w:noProof/>
            <w:lang w:eastAsia="ru-RU"/>
          </w:rPr>
          <w:t>4.2. Представления граждан о размере взятки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_Toc17380393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18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4" w:history="1">
        <w:r w:rsidR="00BD529D" w:rsidRPr="00D904C4">
          <w:rPr>
            <w:rStyle w:val="aa"/>
            <w:noProof/>
            <w:lang w:eastAsia="ru-RU"/>
          </w:rPr>
          <w:t>4.3. Причины антикоррупционного поведения граждан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_Toc17380394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18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5" w:history="1">
        <w:r w:rsidR="00BD529D" w:rsidRPr="00D904C4">
          <w:rPr>
            <w:rStyle w:val="aa"/>
            <w:noProof/>
            <w:lang w:eastAsia="ru-RU"/>
          </w:rPr>
          <w:t>5. Оценка уровня коррупции в стране, регионе, городе/районе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_Toc17380395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20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6" w:history="1">
        <w:r w:rsidR="00BD529D" w:rsidRPr="00D904C4">
          <w:rPr>
            <w:rStyle w:val="aa"/>
            <w:noProof/>
            <w:lang w:eastAsia="ru-RU"/>
          </w:rPr>
          <w:t>6. Меры по борьбе с коррупцией и оценка антикоррупционной  работы властей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_Toc17380396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22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7" w:history="1">
        <w:r w:rsidR="00BD529D" w:rsidRPr="00D904C4">
          <w:rPr>
            <w:rStyle w:val="aa"/>
            <w:noProof/>
            <w:lang w:eastAsia="ru-RU"/>
          </w:rPr>
          <w:t>6.1. Оценка населением работы властей по противодействию  коррупции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_Toc17380397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22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380398" w:history="1">
        <w:r w:rsidR="00BD529D" w:rsidRPr="00D904C4">
          <w:rPr>
            <w:rStyle w:val="aa"/>
            <w:noProof/>
            <w:lang w:eastAsia="ru-RU"/>
          </w:rPr>
          <w:t>6.2. Готовность поддержать меры по борьбе с коррупцией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_Toc17380398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23</w:t>
        </w:r>
        <w:r w:rsidR="00BD529D">
          <w:rPr>
            <w:noProof/>
            <w:webHidden/>
          </w:rPr>
          <w:fldChar w:fldCharType="end"/>
        </w:r>
      </w:hyperlink>
    </w:p>
    <w:p w:rsidR="00BD529D" w:rsidRDefault="00407A89">
      <w:pPr>
        <w:pStyle w:val="11"/>
        <w:tabs>
          <w:tab w:val="right" w:leader="dot" w:pos="9771"/>
        </w:tabs>
        <w:rPr>
          <w:rStyle w:val="aa"/>
          <w:noProof/>
        </w:rPr>
      </w:pPr>
      <w:hyperlink w:anchor="_Toc17380399" w:history="1">
        <w:r w:rsidR="00BD529D" w:rsidRPr="00D904C4">
          <w:rPr>
            <w:rStyle w:val="aa"/>
            <w:noProof/>
            <w:lang w:eastAsia="ru-RU"/>
          </w:rPr>
          <w:t>Выводы и обобщения</w:t>
        </w:r>
        <w:r w:rsidR="00BD529D">
          <w:rPr>
            <w:noProof/>
            <w:webHidden/>
          </w:rPr>
          <w:tab/>
        </w:r>
        <w:r w:rsidR="00BD529D">
          <w:rPr>
            <w:noProof/>
            <w:webHidden/>
          </w:rPr>
          <w:fldChar w:fldCharType="begin"/>
        </w:r>
        <w:r w:rsidR="00BD529D">
          <w:rPr>
            <w:noProof/>
            <w:webHidden/>
          </w:rPr>
          <w:instrText xml:space="preserve"> PAGEREF _Toc17380399 \h </w:instrText>
        </w:r>
        <w:r w:rsidR="00BD529D">
          <w:rPr>
            <w:noProof/>
            <w:webHidden/>
          </w:rPr>
        </w:r>
        <w:r w:rsidR="00BD529D">
          <w:rPr>
            <w:noProof/>
            <w:webHidden/>
          </w:rPr>
          <w:fldChar w:fldCharType="separate"/>
        </w:r>
        <w:r w:rsidR="00E020DA">
          <w:rPr>
            <w:noProof/>
            <w:webHidden/>
          </w:rPr>
          <w:t>27</w:t>
        </w:r>
        <w:r w:rsidR="00BD529D">
          <w:rPr>
            <w:noProof/>
            <w:webHidden/>
          </w:rPr>
          <w:fldChar w:fldCharType="end"/>
        </w:r>
      </w:hyperlink>
    </w:p>
    <w:p w:rsidR="00412CBF" w:rsidRDefault="00412CBF" w:rsidP="00412CBF">
      <w:r>
        <w:t>Приложения</w:t>
      </w:r>
    </w:p>
    <w:p w:rsidR="00412CBF" w:rsidRDefault="00412CBF" w:rsidP="00412CBF">
      <w:r>
        <w:t>1. Анкета социологического исследования</w:t>
      </w:r>
    </w:p>
    <w:p w:rsidR="00412CBF" w:rsidRPr="00412CBF" w:rsidRDefault="00412CBF" w:rsidP="00412CBF">
      <w:r>
        <w:t>2. Данные о генеральной совокупности исследования</w:t>
      </w:r>
    </w:p>
    <w:p w:rsidR="00244082" w:rsidRPr="002F7EE9" w:rsidRDefault="00954A66" w:rsidP="002F7EE9">
      <w:pPr>
        <w:pStyle w:val="af5"/>
        <w:suppressAutoHyphens/>
        <w:spacing w:before="0" w:after="0"/>
        <w:rPr>
          <w:lang w:eastAsia="ru-RU"/>
        </w:rPr>
      </w:pPr>
      <w:r w:rsidRPr="00B0232C">
        <w:rPr>
          <w:rFonts w:ascii="Times New Roman" w:hAnsi="Times New Roman"/>
          <w:sz w:val="28"/>
          <w:szCs w:val="28"/>
        </w:rPr>
        <w:fldChar w:fldCharType="end"/>
      </w:r>
      <w:r w:rsidR="00244082">
        <w:br w:type="page"/>
      </w:r>
      <w:bookmarkStart w:id="1" w:name="_Toc17380385"/>
      <w:r w:rsidR="00042DF2" w:rsidRPr="002F7EE9">
        <w:rPr>
          <w:lang w:eastAsia="ru-RU"/>
        </w:rPr>
        <w:lastRenderedPageBreak/>
        <w:t>Введение</w:t>
      </w:r>
      <w:r w:rsidR="00244082" w:rsidRPr="002F7EE9">
        <w:rPr>
          <w:lang w:eastAsia="ru-RU"/>
        </w:rPr>
        <w:t>. Описание исследования</w:t>
      </w:r>
      <w:bookmarkEnd w:id="1"/>
    </w:p>
    <w:p w:rsidR="00532CB4" w:rsidRPr="000E4377" w:rsidRDefault="00FE4940" w:rsidP="000E4377">
      <w:pPr>
        <w:widowControl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Данная справка </w:t>
      </w:r>
      <w:r w:rsidR="00532CB4">
        <w:rPr>
          <w:rFonts w:ascii="Times New Roman" w:hAnsi="Times New Roman"/>
          <w:sz w:val="28"/>
          <w:szCs w:val="28"/>
          <w:lang w:eastAsia="ru-RU"/>
        </w:rPr>
        <w:t xml:space="preserve"> составлен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532CB4">
        <w:rPr>
          <w:rFonts w:ascii="Times New Roman" w:hAnsi="Times New Roman"/>
          <w:sz w:val="28"/>
          <w:szCs w:val="28"/>
          <w:lang w:eastAsia="ru-RU"/>
        </w:rPr>
        <w:t xml:space="preserve"> по результатам  социологического исследования, </w:t>
      </w:r>
      <w:r w:rsidR="00532CB4" w:rsidRPr="00BD529D">
        <w:rPr>
          <w:rFonts w:ascii="Times New Roman" w:hAnsi="Times New Roman"/>
          <w:sz w:val="28"/>
          <w:szCs w:val="28"/>
          <w:lang w:eastAsia="ru-RU"/>
        </w:rPr>
        <w:t xml:space="preserve">проведенного </w:t>
      </w:r>
      <w:r w:rsidR="00532CB4" w:rsidRPr="00BD529D">
        <w:rPr>
          <w:rFonts w:ascii="Times New Roman" w:hAnsi="Times New Roman"/>
          <w:b/>
          <w:sz w:val="28"/>
          <w:szCs w:val="28"/>
        </w:rPr>
        <w:t>Чувашской республиканской общественной организацией социологов «Социс»</w:t>
      </w:r>
      <w:r w:rsidR="00532CB4">
        <w:rPr>
          <w:rFonts w:ascii="Times New Roman" w:hAnsi="Times New Roman"/>
          <w:sz w:val="28"/>
          <w:szCs w:val="28"/>
        </w:rPr>
        <w:t xml:space="preserve"> под руководством </w:t>
      </w:r>
      <w:r w:rsidR="00532CB4" w:rsidRPr="000B2A1D">
        <w:rPr>
          <w:rFonts w:ascii="Times New Roman" w:hAnsi="Times New Roman"/>
          <w:b/>
          <w:sz w:val="28"/>
          <w:szCs w:val="28"/>
        </w:rPr>
        <w:t>Дмитрия Геннадьевича Борцова</w:t>
      </w:r>
      <w:r w:rsidR="00532CB4">
        <w:rPr>
          <w:rFonts w:ascii="Times New Roman" w:hAnsi="Times New Roman"/>
          <w:sz w:val="28"/>
          <w:szCs w:val="28"/>
        </w:rPr>
        <w:t xml:space="preserve"> в </w:t>
      </w:r>
      <w:r w:rsidR="000E4377">
        <w:rPr>
          <w:rFonts w:ascii="Times New Roman" w:hAnsi="Times New Roman"/>
          <w:sz w:val="28"/>
          <w:szCs w:val="28"/>
        </w:rPr>
        <w:t>августе</w:t>
      </w:r>
      <w:r w:rsidR="00532CB4">
        <w:rPr>
          <w:rFonts w:ascii="Times New Roman" w:hAnsi="Times New Roman"/>
          <w:sz w:val="28"/>
          <w:szCs w:val="28"/>
        </w:rPr>
        <w:t xml:space="preserve"> 201</w:t>
      </w:r>
      <w:r w:rsidR="000E4377">
        <w:rPr>
          <w:rFonts w:ascii="Times New Roman" w:hAnsi="Times New Roman"/>
          <w:sz w:val="28"/>
          <w:szCs w:val="28"/>
        </w:rPr>
        <w:t>9</w:t>
      </w:r>
      <w:r w:rsidR="00532CB4">
        <w:rPr>
          <w:rFonts w:ascii="Times New Roman" w:hAnsi="Times New Roman"/>
          <w:sz w:val="28"/>
          <w:szCs w:val="28"/>
        </w:rPr>
        <w:t xml:space="preserve"> года</w:t>
      </w:r>
      <w:r w:rsidR="00532CB4" w:rsidRPr="00CD58AB">
        <w:rPr>
          <w:rFonts w:ascii="Times New Roman" w:hAnsi="Times New Roman"/>
          <w:sz w:val="28"/>
          <w:szCs w:val="28"/>
        </w:rPr>
        <w:t xml:space="preserve">  на тему  </w:t>
      </w:r>
      <w:r w:rsidR="00532CB4">
        <w:rPr>
          <w:rFonts w:ascii="Times New Roman" w:hAnsi="Times New Roman"/>
          <w:sz w:val="28"/>
          <w:szCs w:val="28"/>
        </w:rPr>
        <w:t>«</w:t>
      </w:r>
      <w:r w:rsidR="000E4377" w:rsidRPr="000E4377">
        <w:rPr>
          <w:rFonts w:ascii="Times New Roman" w:hAnsi="Times New Roman"/>
          <w:sz w:val="28"/>
          <w:szCs w:val="28"/>
          <w:lang w:eastAsia="ru-RU"/>
        </w:rPr>
        <w:t>Оценка уровня р</w:t>
      </w:r>
      <w:r w:rsidR="000E4377">
        <w:rPr>
          <w:rFonts w:ascii="Times New Roman" w:hAnsi="Times New Roman"/>
          <w:sz w:val="28"/>
          <w:szCs w:val="28"/>
          <w:lang w:eastAsia="ru-RU"/>
        </w:rPr>
        <w:t>аспространенности коррупционных п</w:t>
      </w:r>
      <w:r w:rsidR="000E4377" w:rsidRPr="000E4377">
        <w:rPr>
          <w:rFonts w:ascii="Times New Roman" w:hAnsi="Times New Roman"/>
          <w:sz w:val="28"/>
          <w:szCs w:val="28"/>
          <w:lang w:eastAsia="ru-RU"/>
        </w:rPr>
        <w:t>роявлений в</w:t>
      </w:r>
      <w:r w:rsidR="000E43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377" w:rsidRPr="000E4377">
        <w:rPr>
          <w:rFonts w:ascii="Times New Roman" w:hAnsi="Times New Roman"/>
          <w:sz w:val="28"/>
          <w:szCs w:val="28"/>
          <w:lang w:eastAsia="ru-RU"/>
        </w:rPr>
        <w:t>Вурнарском районе Чувашской Республики</w:t>
      </w:r>
      <w:r w:rsidR="00532CB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32CB4" w:rsidRPr="00AF7472" w:rsidRDefault="00532CB4" w:rsidP="002877F4">
      <w:pPr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AF7472">
        <w:rPr>
          <w:rFonts w:ascii="Times New Roman" w:eastAsia="SimSun" w:hAnsi="Times New Roman"/>
          <w:kern w:val="3"/>
          <w:sz w:val="28"/>
          <w:szCs w:val="28"/>
        </w:rPr>
        <w:t>Авторский коллектив</w:t>
      </w:r>
      <w:r>
        <w:rPr>
          <w:rFonts w:ascii="Times New Roman" w:eastAsia="SimSun" w:hAnsi="Times New Roman"/>
          <w:kern w:val="3"/>
          <w:sz w:val="28"/>
          <w:szCs w:val="28"/>
        </w:rPr>
        <w:t>:</w:t>
      </w:r>
    </w:p>
    <w:p w:rsidR="00532CB4" w:rsidRPr="00EB1BD8" w:rsidRDefault="00532CB4" w:rsidP="002877F4">
      <w:pPr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д</w:t>
      </w:r>
      <w:r w:rsidRPr="00AF7472">
        <w:rPr>
          <w:rFonts w:ascii="Times New Roman" w:eastAsia="SimSun" w:hAnsi="Times New Roman"/>
          <w:kern w:val="3"/>
          <w:sz w:val="28"/>
          <w:szCs w:val="28"/>
        </w:rPr>
        <w:t>иректор Чувашской республиканской общественной организации социологов «Социс»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EB1BD8">
        <w:rPr>
          <w:rFonts w:ascii="Times New Roman" w:eastAsia="SimSun" w:hAnsi="Times New Roman"/>
          <w:b/>
          <w:kern w:val="3"/>
          <w:sz w:val="28"/>
          <w:szCs w:val="28"/>
        </w:rPr>
        <w:t>– Борцов Дмитрий Геннадьевич</w:t>
      </w:r>
      <w:r>
        <w:rPr>
          <w:rFonts w:ascii="Times New Roman" w:eastAsia="SimSun" w:hAnsi="Times New Roman"/>
          <w:b/>
          <w:kern w:val="3"/>
          <w:sz w:val="28"/>
          <w:szCs w:val="28"/>
        </w:rPr>
        <w:t>;</w:t>
      </w:r>
      <w:r w:rsidRPr="00532CB4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FE4940">
        <w:rPr>
          <w:rFonts w:ascii="Times New Roman" w:eastAsia="SimSun" w:hAnsi="Times New Roman"/>
          <w:kern w:val="3"/>
          <w:sz w:val="28"/>
          <w:szCs w:val="28"/>
        </w:rPr>
        <w:br/>
      </w:r>
      <w:r w:rsidRPr="00403184">
        <w:rPr>
          <w:rFonts w:ascii="Times New Roman" w:eastAsia="SimSun" w:hAnsi="Times New Roman"/>
          <w:kern w:val="3"/>
          <w:sz w:val="28"/>
          <w:szCs w:val="28"/>
          <w:lang w:val="en-US"/>
        </w:rPr>
        <w:t>E</w:t>
      </w:r>
      <w:r w:rsidRPr="00403184">
        <w:rPr>
          <w:rFonts w:ascii="Times New Roman" w:eastAsia="SimSun" w:hAnsi="Times New Roman"/>
          <w:kern w:val="3"/>
          <w:sz w:val="28"/>
          <w:szCs w:val="28"/>
        </w:rPr>
        <w:t>-</w:t>
      </w:r>
      <w:r w:rsidRPr="00403184">
        <w:rPr>
          <w:rFonts w:ascii="Times New Roman" w:eastAsia="SimSun" w:hAnsi="Times New Roman"/>
          <w:kern w:val="3"/>
          <w:sz w:val="28"/>
          <w:szCs w:val="28"/>
          <w:lang w:val="en-US"/>
        </w:rPr>
        <w:t>mail</w:t>
      </w:r>
      <w:r w:rsidRPr="00453FBD">
        <w:rPr>
          <w:rFonts w:ascii="Times New Roman" w:eastAsia="SimSun" w:hAnsi="Times New Roman"/>
          <w:kern w:val="3"/>
          <w:sz w:val="28"/>
          <w:szCs w:val="28"/>
        </w:rPr>
        <w:t>:</w:t>
      </w:r>
      <w:r w:rsidRPr="00532CB4">
        <w:rPr>
          <w:rFonts w:ascii="Times New Roman" w:eastAsia="SimSun" w:hAnsi="Times New Roman"/>
          <w:kern w:val="3"/>
          <w:sz w:val="28"/>
          <w:szCs w:val="28"/>
          <w:lang w:val="en-US"/>
        </w:rPr>
        <w:t> </w:t>
      </w:r>
      <w:r w:rsidRPr="00403184">
        <w:rPr>
          <w:rFonts w:ascii="Times New Roman" w:eastAsia="SimSun" w:hAnsi="Times New Roman"/>
          <w:kern w:val="3"/>
          <w:sz w:val="28"/>
          <w:szCs w:val="28"/>
          <w:lang w:val="en-US"/>
        </w:rPr>
        <w:t>di</w:t>
      </w:r>
      <w:r w:rsidRPr="00532CB4">
        <w:rPr>
          <w:rFonts w:ascii="Times New Roman" w:eastAsia="SimSun" w:hAnsi="Times New Roman"/>
          <w:kern w:val="3"/>
          <w:sz w:val="28"/>
          <w:szCs w:val="28"/>
          <w:lang w:val="en-US"/>
        </w:rPr>
        <w:t>ma</w:t>
      </w:r>
      <w:r w:rsidRPr="00453FBD">
        <w:rPr>
          <w:rFonts w:ascii="Times New Roman" w:eastAsia="SimSun" w:hAnsi="Times New Roman"/>
          <w:kern w:val="3"/>
          <w:sz w:val="28"/>
          <w:szCs w:val="28"/>
        </w:rPr>
        <w:t>8352@</w:t>
      </w:r>
      <w:r w:rsidRPr="00532CB4">
        <w:rPr>
          <w:rFonts w:ascii="Times New Roman" w:eastAsia="SimSun" w:hAnsi="Times New Roman"/>
          <w:kern w:val="3"/>
          <w:sz w:val="28"/>
          <w:szCs w:val="28"/>
          <w:lang w:val="en-US"/>
        </w:rPr>
        <w:t>mail</w:t>
      </w:r>
      <w:r w:rsidRPr="00453FBD">
        <w:rPr>
          <w:rFonts w:ascii="Times New Roman" w:eastAsia="SimSun" w:hAnsi="Times New Roman"/>
          <w:kern w:val="3"/>
          <w:sz w:val="28"/>
          <w:szCs w:val="28"/>
        </w:rPr>
        <w:t>.</w:t>
      </w:r>
      <w:r w:rsidRPr="00532CB4">
        <w:rPr>
          <w:rFonts w:ascii="Times New Roman" w:eastAsia="SimSun" w:hAnsi="Times New Roman"/>
          <w:kern w:val="3"/>
          <w:sz w:val="28"/>
          <w:szCs w:val="28"/>
          <w:lang w:val="en-US"/>
        </w:rPr>
        <w:t>ru</w:t>
      </w:r>
      <w:r>
        <w:rPr>
          <w:rFonts w:ascii="Times New Roman" w:eastAsia="SimSun" w:hAnsi="Times New Roman"/>
          <w:kern w:val="3"/>
          <w:sz w:val="28"/>
          <w:szCs w:val="28"/>
        </w:rPr>
        <w:t>; тел.: 8(8352) 29-11-</w:t>
      </w:r>
      <w:r w:rsidRPr="006329C9">
        <w:rPr>
          <w:rFonts w:ascii="Times New Roman" w:eastAsia="SimSun" w:hAnsi="Times New Roman"/>
          <w:kern w:val="3"/>
          <w:sz w:val="28"/>
          <w:szCs w:val="28"/>
        </w:rPr>
        <w:t>6</w:t>
      </w:r>
      <w:r>
        <w:rPr>
          <w:rFonts w:ascii="Times New Roman" w:eastAsia="SimSun" w:hAnsi="Times New Roman"/>
          <w:kern w:val="3"/>
          <w:sz w:val="28"/>
          <w:szCs w:val="28"/>
        </w:rPr>
        <w:t>0</w:t>
      </w:r>
      <w:r w:rsidRPr="00AF7472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532CB4" w:rsidRPr="00074752" w:rsidRDefault="00453FBD" w:rsidP="002877F4">
      <w:pPr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руководитель проекта, член </w:t>
      </w:r>
      <w:r w:rsidRPr="00AF7472">
        <w:rPr>
          <w:rFonts w:ascii="Times New Roman" w:eastAsia="SimSun" w:hAnsi="Times New Roman"/>
          <w:kern w:val="3"/>
          <w:sz w:val="28"/>
          <w:szCs w:val="28"/>
        </w:rPr>
        <w:t>Чувашской республиканской общественной организации социологов «Социс»</w:t>
      </w:r>
      <w:r w:rsidR="00532CB4" w:rsidRPr="00074752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532CB4" w:rsidRPr="00074752">
        <w:rPr>
          <w:rFonts w:ascii="Times New Roman" w:eastAsia="SimSun" w:hAnsi="Times New Roman"/>
          <w:b/>
          <w:kern w:val="3"/>
          <w:sz w:val="28"/>
          <w:szCs w:val="28"/>
        </w:rPr>
        <w:t xml:space="preserve">– </w:t>
      </w:r>
      <w:r w:rsidR="00FE4940">
        <w:rPr>
          <w:rFonts w:ascii="Times New Roman" w:eastAsia="SimSun" w:hAnsi="Times New Roman"/>
          <w:b/>
          <w:kern w:val="3"/>
          <w:sz w:val="28"/>
          <w:szCs w:val="28"/>
        </w:rPr>
        <w:t xml:space="preserve">Алеева Лиана </w:t>
      </w:r>
    </w:p>
    <w:p w:rsidR="00532CB4" w:rsidRPr="00EB1BD8" w:rsidRDefault="00532CB4" w:rsidP="002877F4">
      <w:pPr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р</w:t>
      </w:r>
      <w:r w:rsidRPr="00AF7472">
        <w:rPr>
          <w:rFonts w:ascii="Times New Roman" w:eastAsia="SimSun" w:hAnsi="Times New Roman"/>
          <w:kern w:val="3"/>
          <w:sz w:val="28"/>
          <w:szCs w:val="28"/>
        </w:rPr>
        <w:t xml:space="preserve">уководитель аналитического отдела </w:t>
      </w:r>
      <w:r w:rsidR="00FE4940">
        <w:rPr>
          <w:rFonts w:ascii="Times New Roman" w:eastAsia="SimSun" w:hAnsi="Times New Roman"/>
          <w:kern w:val="3"/>
          <w:sz w:val="28"/>
          <w:szCs w:val="28"/>
        </w:rPr>
        <w:t>-</w:t>
      </w:r>
      <w:r w:rsidR="001066EF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b/>
          <w:kern w:val="3"/>
          <w:sz w:val="28"/>
          <w:szCs w:val="28"/>
        </w:rPr>
        <w:t xml:space="preserve">Михайлова Ирина </w:t>
      </w:r>
    </w:p>
    <w:p w:rsidR="00244082" w:rsidRDefault="00244082" w:rsidP="002877F4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60C">
        <w:rPr>
          <w:rFonts w:ascii="Times New Roman" w:hAnsi="Times New Roman"/>
          <w:b/>
          <w:i/>
          <w:sz w:val="28"/>
          <w:szCs w:val="28"/>
          <w:lang w:eastAsia="ru-RU"/>
        </w:rPr>
        <w:t>Цель исследования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E4377" w:rsidRPr="000E4377">
        <w:rPr>
          <w:rFonts w:ascii="Times New Roman" w:hAnsi="Times New Roman"/>
          <w:sz w:val="28"/>
          <w:szCs w:val="28"/>
          <w:lang w:eastAsia="ru-RU"/>
        </w:rPr>
        <w:t>оценка уровня распространенности коррупционных проявлений в Вурнарском районе Чувашской Республике</w:t>
      </w:r>
      <w:r w:rsidR="00857580"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360C">
        <w:rPr>
          <w:rFonts w:ascii="Times New Roman" w:hAnsi="Times New Roman"/>
          <w:b/>
          <w:i/>
          <w:sz w:val="28"/>
          <w:szCs w:val="28"/>
          <w:lang w:eastAsia="ru-RU"/>
        </w:rPr>
        <w:t>Предмет исследования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коррупция, ее распространение в обществе</w:t>
      </w:r>
      <w:r w:rsidR="00BD39B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 восприятие коррупционных явлений населением </w:t>
      </w:r>
      <w:r w:rsidR="00857580">
        <w:rPr>
          <w:rFonts w:ascii="Times New Roman" w:hAnsi="Times New Roman"/>
          <w:sz w:val="28"/>
          <w:szCs w:val="28"/>
          <w:lang w:eastAsia="ru-RU"/>
        </w:rPr>
        <w:t>Вурнарского района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Pr="00883927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60C">
        <w:rPr>
          <w:rFonts w:ascii="Times New Roman" w:hAnsi="Times New Roman"/>
          <w:b/>
          <w:i/>
          <w:sz w:val="28"/>
          <w:szCs w:val="28"/>
          <w:lang w:eastAsia="ru-RU"/>
        </w:rPr>
        <w:t>Объект исследования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46B0B">
        <w:rPr>
          <w:rFonts w:ascii="Times New Roman" w:hAnsi="Times New Roman"/>
          <w:sz w:val="28"/>
          <w:szCs w:val="28"/>
          <w:lang w:eastAsia="ru-RU"/>
        </w:rPr>
        <w:t>д</w:t>
      </w:r>
      <w:r w:rsidR="00883927" w:rsidRPr="00883927">
        <w:rPr>
          <w:rFonts w:ascii="Times New Roman" w:hAnsi="Times New Roman"/>
          <w:sz w:val="28"/>
          <w:szCs w:val="28"/>
          <w:lang w:eastAsia="ru-RU"/>
        </w:rPr>
        <w:t>еятельность органов государственной и муниципальной власти</w:t>
      </w:r>
      <w:r w:rsidR="000C512C">
        <w:rPr>
          <w:rFonts w:ascii="Times New Roman" w:hAnsi="Times New Roman"/>
          <w:sz w:val="28"/>
          <w:szCs w:val="28"/>
          <w:lang w:eastAsia="ru-RU"/>
        </w:rPr>
        <w:t>, а также</w:t>
      </w:r>
      <w:r w:rsidR="00883927" w:rsidRPr="00883927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D31F55">
        <w:rPr>
          <w:rFonts w:ascii="Times New Roman" w:hAnsi="Times New Roman"/>
          <w:sz w:val="28"/>
          <w:szCs w:val="28"/>
          <w:lang w:eastAsia="ru-RU"/>
        </w:rPr>
        <w:t xml:space="preserve">, проживающих в </w:t>
      </w:r>
      <w:r w:rsidR="00857580">
        <w:rPr>
          <w:rFonts w:ascii="Times New Roman" w:hAnsi="Times New Roman"/>
          <w:sz w:val="28"/>
          <w:szCs w:val="28"/>
          <w:lang w:eastAsia="ru-RU"/>
        </w:rPr>
        <w:t>Вурнарском районе</w:t>
      </w:r>
      <w:r w:rsidR="00D31F55">
        <w:rPr>
          <w:rFonts w:ascii="Times New Roman" w:hAnsi="Times New Roman"/>
          <w:sz w:val="28"/>
          <w:szCs w:val="28"/>
          <w:lang w:eastAsia="ru-RU"/>
        </w:rPr>
        <w:t>,</w:t>
      </w:r>
      <w:r w:rsidR="00883927" w:rsidRPr="00883927">
        <w:rPr>
          <w:rFonts w:ascii="Times New Roman" w:hAnsi="Times New Roman"/>
          <w:sz w:val="28"/>
          <w:szCs w:val="28"/>
          <w:lang w:eastAsia="ru-RU"/>
        </w:rPr>
        <w:t xml:space="preserve"> в рамках антикоррупционного мониторинга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Руководители исследования </w:t>
      </w:r>
      <w:r w:rsidRPr="00B4360C">
        <w:rPr>
          <w:rFonts w:ascii="Times New Roman" w:hAnsi="Times New Roman"/>
          <w:b/>
          <w:i/>
          <w:sz w:val="28"/>
          <w:szCs w:val="28"/>
          <w:lang w:eastAsia="ru-RU"/>
        </w:rPr>
        <w:t>выражают искреннюю благодарность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6D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26D3" w:rsidRPr="002E26D3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291892" w:rsidRPr="002E26D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2E26D3" w:rsidRPr="002E26D3">
        <w:rPr>
          <w:rFonts w:ascii="Times New Roman" w:hAnsi="Times New Roman"/>
          <w:sz w:val="28"/>
          <w:szCs w:val="28"/>
          <w:lang w:eastAsia="ru-RU"/>
        </w:rPr>
        <w:t>Вурнарского района</w:t>
      </w:r>
      <w:r w:rsidR="007367F5">
        <w:rPr>
          <w:rFonts w:ascii="Times New Roman" w:hAnsi="Times New Roman"/>
          <w:sz w:val="28"/>
          <w:szCs w:val="28"/>
          <w:lang w:eastAsia="ru-RU"/>
        </w:rPr>
        <w:t xml:space="preserve"> Леониду Григорьевичу Николаеву</w:t>
      </w:r>
      <w:r w:rsidRPr="002E26D3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="002E26D3">
        <w:rPr>
          <w:rFonts w:ascii="Times New Roman" w:hAnsi="Times New Roman"/>
          <w:sz w:val="28"/>
          <w:szCs w:val="28"/>
          <w:lang w:eastAsia="ru-RU"/>
        </w:rPr>
        <w:t>кому</w:t>
      </w:r>
      <w:r w:rsidRPr="002E26D3">
        <w:rPr>
          <w:rFonts w:ascii="Times New Roman" w:hAnsi="Times New Roman"/>
          <w:sz w:val="28"/>
          <w:szCs w:val="28"/>
          <w:lang w:eastAsia="ru-RU"/>
        </w:rPr>
        <w:t xml:space="preserve"> стало возможным проведение социологического исследования;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интервьюерам,</w:t>
      </w:r>
      <w:r w:rsidR="001901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согласившимся принять участие в</w:t>
      </w:r>
      <w:r w:rsidR="001D4E44">
        <w:rPr>
          <w:rFonts w:ascii="Times New Roman" w:hAnsi="Times New Roman"/>
          <w:sz w:val="28"/>
          <w:szCs w:val="28"/>
          <w:lang w:eastAsia="ru-RU"/>
        </w:rPr>
        <w:t xml:space="preserve"> 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тако</w:t>
      </w:r>
      <w:r w:rsidR="001D4E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непросто</w:t>
      </w:r>
      <w:r w:rsidR="001D4E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социологическо</w:t>
      </w:r>
      <w:r w:rsidR="001D4E44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опрос</w:t>
      </w:r>
      <w:r w:rsidR="001D4E4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Социологическое исследование было проведено</w:t>
      </w:r>
      <w:r w:rsidR="002212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анкете в форме формализованного интервьюирования респондентов. Анкета </w:t>
      </w:r>
      <w:r w:rsidR="00BD529D">
        <w:rPr>
          <w:rFonts w:ascii="Times New Roman" w:hAnsi="Times New Roman"/>
          <w:sz w:val="28"/>
          <w:szCs w:val="28"/>
          <w:lang w:eastAsia="ru-RU"/>
        </w:rPr>
        <w:t>приведена в приложении 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7875">
        <w:rPr>
          <w:rFonts w:ascii="Times New Roman" w:hAnsi="Times New Roman"/>
          <w:sz w:val="28"/>
          <w:szCs w:val="28"/>
          <w:lang w:eastAsia="ru-RU"/>
        </w:rPr>
        <w:t xml:space="preserve">Генеральная совокупность социологического опроса составляет </w:t>
      </w:r>
      <w:r w:rsidR="00B87875" w:rsidRPr="00B87875">
        <w:rPr>
          <w:rFonts w:ascii="Times New Roman" w:hAnsi="Times New Roman"/>
          <w:sz w:val="28"/>
          <w:szCs w:val="28"/>
          <w:lang w:eastAsia="ru-RU"/>
        </w:rPr>
        <w:t>32 221</w:t>
      </w:r>
      <w:r w:rsidR="008B3911" w:rsidRPr="00B87875">
        <w:rPr>
          <w:rFonts w:ascii="Times New Roman" w:hAnsi="Times New Roman"/>
          <w:sz w:val="28"/>
          <w:szCs w:val="28"/>
          <w:lang w:eastAsia="ru-RU"/>
        </w:rPr>
        <w:t xml:space="preserve"> человек по Вурнарскому</w:t>
      </w:r>
      <w:r w:rsidR="008B3911">
        <w:rPr>
          <w:rFonts w:ascii="Times New Roman" w:hAnsi="Times New Roman"/>
          <w:sz w:val="28"/>
          <w:szCs w:val="28"/>
          <w:lang w:eastAsia="ru-RU"/>
        </w:rPr>
        <w:t xml:space="preserve"> району</w:t>
      </w:r>
      <w:r w:rsidR="000E4377">
        <w:rPr>
          <w:rFonts w:ascii="Times New Roman" w:hAnsi="Times New Roman"/>
          <w:sz w:val="28"/>
          <w:szCs w:val="28"/>
          <w:lang w:eastAsia="ru-RU"/>
        </w:rPr>
        <w:t xml:space="preserve"> (по данным 2017 г.)</w:t>
      </w:r>
      <w:r w:rsidR="008B391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B3911">
        <w:rPr>
          <w:rFonts w:ascii="Times New Roman" w:hAnsi="Times New Roman"/>
          <w:sz w:val="28"/>
          <w:szCs w:val="28"/>
          <w:lang w:eastAsia="ru-RU"/>
        </w:rPr>
        <w:t>1</w:t>
      </w:r>
      <w:r w:rsidR="00D8770C" w:rsidRPr="008B3911">
        <w:rPr>
          <w:rFonts w:ascii="Times New Roman" w:hAnsi="Times New Roman"/>
          <w:sz w:val="28"/>
          <w:szCs w:val="28"/>
          <w:lang w:eastAsia="ru-RU"/>
        </w:rPr>
        <w:t> 012 183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D8770C">
        <w:rPr>
          <w:rFonts w:ascii="Times New Roman" w:hAnsi="Times New Roman"/>
          <w:sz w:val="28"/>
          <w:szCs w:val="28"/>
          <w:lang w:eastAsia="ru-RU"/>
        </w:rPr>
        <w:t>а</w:t>
      </w:r>
      <w:r w:rsidR="008B3911">
        <w:rPr>
          <w:rFonts w:ascii="Times New Roman" w:hAnsi="Times New Roman"/>
          <w:sz w:val="28"/>
          <w:szCs w:val="28"/>
          <w:lang w:eastAsia="ru-RU"/>
        </w:rPr>
        <w:t xml:space="preserve"> по Чувашской Республике</w:t>
      </w:r>
      <w:r>
        <w:rPr>
          <w:rFonts w:ascii="Times New Roman" w:hAnsi="Times New Roman"/>
          <w:sz w:val="28"/>
          <w:szCs w:val="28"/>
          <w:lang w:eastAsia="ru-RU"/>
        </w:rPr>
        <w:t xml:space="preserve">. Данные о генеральной совокупности в разрезе пол/возраст построены на основе данных переписи населения </w:t>
      </w:r>
      <w:r w:rsidR="00D8770C">
        <w:rPr>
          <w:rFonts w:ascii="Times New Roman" w:hAnsi="Times New Roman"/>
          <w:sz w:val="28"/>
          <w:szCs w:val="28"/>
          <w:lang w:eastAsia="ru-RU"/>
        </w:rPr>
        <w:t xml:space="preserve">2010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  <w:r w:rsidR="00BD529D"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Default="00FE494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br w:type="page"/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основе данных о генеральной совокупности была построена выборочная совокупность по </w:t>
      </w:r>
      <w:r w:rsidR="008B3911">
        <w:rPr>
          <w:rFonts w:ascii="Times New Roman" w:hAnsi="Times New Roman"/>
          <w:sz w:val="28"/>
          <w:szCs w:val="28"/>
          <w:lang w:eastAsia="ru-RU"/>
        </w:rPr>
        <w:t>Вурнарскому району</w:t>
      </w:r>
      <w:r>
        <w:rPr>
          <w:rFonts w:ascii="Times New Roman" w:hAnsi="Times New Roman"/>
          <w:sz w:val="28"/>
        </w:rPr>
        <w:t xml:space="preserve">. </w:t>
      </w:r>
    </w:p>
    <w:p w:rsidR="00A41CAD" w:rsidRDefault="00A41CAD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Выборка</w:t>
      </w:r>
      <w:r w:rsidR="00BE5285">
        <w:rPr>
          <w:rFonts w:ascii="Times New Roman" w:hAnsi="Times New Roman"/>
          <w:sz w:val="28"/>
          <w:szCs w:val="28"/>
          <w:lang w:eastAsia="ru-RU"/>
        </w:rPr>
        <w:t xml:space="preserve"> квотная (по полу, возрасту, уровню образования).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57580">
        <w:rPr>
          <w:rFonts w:ascii="Times New Roman" w:hAnsi="Times New Roman"/>
          <w:sz w:val="28"/>
          <w:szCs w:val="28"/>
          <w:lang w:eastAsia="ru-RU"/>
        </w:rPr>
        <w:t xml:space="preserve">Вурнарскому району выборка составила </w:t>
      </w:r>
      <w:r w:rsidR="000E4377">
        <w:rPr>
          <w:rFonts w:ascii="Times New Roman" w:hAnsi="Times New Roman"/>
          <w:sz w:val="28"/>
          <w:szCs w:val="28"/>
          <w:lang w:eastAsia="ru-RU"/>
        </w:rPr>
        <w:t>131 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4377">
        <w:rPr>
          <w:rFonts w:ascii="Times New Roman" w:hAnsi="Times New Roman"/>
          <w:sz w:val="28"/>
          <w:szCs w:val="28"/>
          <w:lang w:eastAsia="ru-RU"/>
        </w:rPr>
        <w:t xml:space="preserve">Результаты сравнивались с аналогичным исследованием по Вурнарскому району, проведенному в 2017 г., где выборка составила 150 чел.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Обработка данных исследования произведена в программе </w:t>
      </w:r>
      <w:r>
        <w:rPr>
          <w:rFonts w:ascii="Times New Roman" w:hAnsi="Times New Roman"/>
          <w:sz w:val="28"/>
          <w:szCs w:val="28"/>
          <w:lang w:val="en-US" w:eastAsia="ru-RU"/>
        </w:rPr>
        <w:t>SPSS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44082" w:rsidRDefault="0024408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Нужно отметить, что ввиду </w:t>
      </w:r>
      <w:r w:rsidR="00857580">
        <w:rPr>
          <w:rFonts w:ascii="Times New Roman" w:hAnsi="Times New Roman"/>
          <w:sz w:val="28"/>
        </w:rPr>
        <w:t>малого</w:t>
      </w:r>
      <w:r w:rsidR="00A41CAD">
        <w:rPr>
          <w:rFonts w:ascii="Times New Roman" w:hAnsi="Times New Roman"/>
          <w:sz w:val="28"/>
        </w:rPr>
        <w:t xml:space="preserve"> размера</w:t>
      </w:r>
      <w:r>
        <w:rPr>
          <w:rFonts w:ascii="Times New Roman" w:hAnsi="Times New Roman"/>
          <w:sz w:val="28"/>
        </w:rPr>
        <w:t xml:space="preserve"> выборки, процентные значения </w:t>
      </w:r>
      <w:r w:rsidR="006E1013" w:rsidRPr="00785CF1">
        <w:rPr>
          <w:rFonts w:ascii="Times New Roman" w:hAnsi="Times New Roman"/>
          <w:sz w:val="28"/>
        </w:rPr>
        <w:t>даны</w:t>
      </w:r>
      <w:r w:rsidR="006E1013"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</w:t>
      </w:r>
      <w:r w:rsidR="00A41CAD">
        <w:rPr>
          <w:rFonts w:ascii="Times New Roman" w:hAnsi="Times New Roman"/>
          <w:sz w:val="28"/>
        </w:rPr>
        <w:t>средней</w:t>
      </w:r>
      <w:r>
        <w:rPr>
          <w:rFonts w:ascii="Times New Roman" w:hAnsi="Times New Roman"/>
          <w:sz w:val="28"/>
        </w:rPr>
        <w:t xml:space="preserve"> </w:t>
      </w:r>
      <w:r w:rsidR="006E1013">
        <w:rPr>
          <w:rFonts w:ascii="Times New Roman" w:hAnsi="Times New Roman"/>
          <w:sz w:val="28"/>
        </w:rPr>
        <w:t>статистической погрешностью</w:t>
      </w:r>
      <w:r>
        <w:rPr>
          <w:rFonts w:ascii="Times New Roman" w:hAnsi="Times New Roman"/>
          <w:sz w:val="28"/>
        </w:rPr>
        <w:t xml:space="preserve"> </w:t>
      </w:r>
      <w:r w:rsidR="00857580">
        <w:rPr>
          <w:rFonts w:ascii="Times New Roman" w:hAnsi="Times New Roman"/>
          <w:sz w:val="28"/>
        </w:rPr>
        <w:t>около</w:t>
      </w:r>
      <w:r>
        <w:rPr>
          <w:rFonts w:ascii="Times New Roman" w:hAnsi="Times New Roman"/>
          <w:sz w:val="28"/>
        </w:rPr>
        <w:t xml:space="preserve"> </w:t>
      </w:r>
      <w:r w:rsidR="00A41CAD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0%. </w:t>
      </w:r>
    </w:p>
    <w:p w:rsidR="00412CBF" w:rsidRDefault="00B4360C" w:rsidP="00412CB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B4360C">
        <w:rPr>
          <w:rFonts w:ascii="Times New Roman" w:hAnsi="Times New Roman"/>
          <w:b/>
          <w:i/>
          <w:sz w:val="28"/>
          <w:szCs w:val="24"/>
          <w:lang w:eastAsia="ru-RU"/>
        </w:rPr>
        <w:t>С</w:t>
      </w:r>
      <w:r w:rsidR="00A30E9E" w:rsidRPr="00B4360C">
        <w:rPr>
          <w:rFonts w:ascii="Times New Roman" w:hAnsi="Times New Roman"/>
          <w:b/>
          <w:i/>
          <w:sz w:val="28"/>
          <w:szCs w:val="24"/>
          <w:lang w:eastAsia="ru-RU"/>
        </w:rPr>
        <w:t>оциально-демографическая характеристика</w:t>
      </w:r>
      <w:r w:rsidR="00A30E9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C36B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30E9E">
        <w:rPr>
          <w:rFonts w:ascii="Times New Roman" w:hAnsi="Times New Roman"/>
          <w:sz w:val="28"/>
          <w:szCs w:val="24"/>
          <w:lang w:eastAsia="ru-RU"/>
        </w:rPr>
        <w:t xml:space="preserve">выборочной совокупности респондентов </w:t>
      </w:r>
      <w:r w:rsidR="00857580">
        <w:rPr>
          <w:rFonts w:ascii="Times New Roman" w:hAnsi="Times New Roman"/>
          <w:sz w:val="28"/>
          <w:szCs w:val="24"/>
          <w:lang w:eastAsia="ru-RU"/>
        </w:rPr>
        <w:t>Вурнарского района</w:t>
      </w:r>
      <w:r>
        <w:rPr>
          <w:rFonts w:ascii="Times New Roman" w:hAnsi="Times New Roman"/>
          <w:sz w:val="28"/>
          <w:szCs w:val="24"/>
          <w:lang w:eastAsia="ru-RU"/>
        </w:rPr>
        <w:t xml:space="preserve"> приведена ниже</w:t>
      </w:r>
      <w:r w:rsidR="00A30E9E">
        <w:rPr>
          <w:rFonts w:ascii="Times New Roman" w:hAnsi="Times New Roman"/>
          <w:sz w:val="28"/>
          <w:szCs w:val="24"/>
          <w:lang w:eastAsia="ru-RU"/>
        </w:rPr>
        <w:t>.</w:t>
      </w:r>
    </w:p>
    <w:p w:rsidR="00F050B6" w:rsidRPr="00412CBF" w:rsidRDefault="00412CBF" w:rsidP="00412CBF">
      <w:pPr>
        <w:shd w:val="clear" w:color="auto" w:fill="FFFFFF"/>
        <w:spacing w:before="120" w:after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1 – </w:t>
      </w:r>
      <w:r w:rsidR="00721DF8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Половозрастная</w:t>
      </w:r>
      <w:r w:rsidR="00F050B6" w:rsidRPr="00271D4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ха</w:t>
      </w:r>
      <w:r w:rsidR="0063173D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рактеристика респондентов</w:t>
      </w:r>
    </w:p>
    <w:p w:rsidR="00F050B6" w:rsidRDefault="00F050B6" w:rsidP="00F050B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650"/>
        <w:gridCol w:w="1650"/>
        <w:gridCol w:w="1540"/>
      </w:tblGrid>
      <w:tr w:rsidR="001158B6" w:rsidRPr="009E0B11" w:rsidTr="000E2305">
        <w:trPr>
          <w:jc w:val="center"/>
        </w:trPr>
        <w:tc>
          <w:tcPr>
            <w:tcW w:w="1318" w:type="dxa"/>
          </w:tcPr>
          <w:p w:rsidR="001158B6" w:rsidRPr="009E0B11" w:rsidRDefault="001158B6" w:rsidP="001D5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</w:pPr>
            <w:r w:rsidRPr="009E0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650" w:type="dxa"/>
          </w:tcPr>
          <w:p w:rsidR="001158B6" w:rsidRPr="009E0B11" w:rsidRDefault="001158B6" w:rsidP="00115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650" w:type="dxa"/>
          </w:tcPr>
          <w:p w:rsidR="001158B6" w:rsidRPr="009E0B11" w:rsidRDefault="001158B6" w:rsidP="001D5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40" w:type="dxa"/>
          </w:tcPr>
          <w:p w:rsidR="001158B6" w:rsidRPr="009E0B11" w:rsidRDefault="001158B6" w:rsidP="001D55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0E4377" w:rsidRPr="009E0B11" w:rsidTr="000E2305">
        <w:trPr>
          <w:trHeight w:val="251"/>
          <w:jc w:val="center"/>
        </w:trPr>
        <w:tc>
          <w:tcPr>
            <w:tcW w:w="1318" w:type="dxa"/>
          </w:tcPr>
          <w:p w:rsidR="000E4377" w:rsidRPr="009E0B11" w:rsidRDefault="000E4377" w:rsidP="00E2060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18-2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(19,8%)</w:t>
            </w:r>
          </w:p>
        </w:tc>
      </w:tr>
      <w:tr w:rsidR="000E4377" w:rsidRPr="009E0B11" w:rsidTr="000E2305">
        <w:trPr>
          <w:jc w:val="center"/>
        </w:trPr>
        <w:tc>
          <w:tcPr>
            <w:tcW w:w="1318" w:type="dxa"/>
          </w:tcPr>
          <w:p w:rsidR="000E4377" w:rsidRPr="009E0B11" w:rsidRDefault="000E4377" w:rsidP="00E2060A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(27,5%)</w:t>
            </w:r>
          </w:p>
        </w:tc>
      </w:tr>
      <w:tr w:rsidR="000E4377" w:rsidRPr="009E0B11" w:rsidTr="000E2305">
        <w:trPr>
          <w:jc w:val="center"/>
        </w:trPr>
        <w:tc>
          <w:tcPr>
            <w:tcW w:w="1318" w:type="dxa"/>
          </w:tcPr>
          <w:p w:rsidR="000E4377" w:rsidRPr="009E0B11" w:rsidRDefault="000E4377" w:rsidP="001D55EC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45-59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(27,5%)</w:t>
            </w:r>
          </w:p>
        </w:tc>
      </w:tr>
      <w:tr w:rsidR="000E4377" w:rsidRPr="009E0B11" w:rsidTr="000E2305">
        <w:trPr>
          <w:jc w:val="center"/>
        </w:trPr>
        <w:tc>
          <w:tcPr>
            <w:tcW w:w="1318" w:type="dxa"/>
          </w:tcPr>
          <w:p w:rsidR="000E4377" w:rsidRPr="009E0B11" w:rsidRDefault="000E4377" w:rsidP="001D55EC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(25,2%)</w:t>
            </w:r>
          </w:p>
        </w:tc>
      </w:tr>
      <w:tr w:rsidR="000E4377" w:rsidRPr="001D55EC" w:rsidTr="000E2305">
        <w:trPr>
          <w:jc w:val="center"/>
        </w:trPr>
        <w:tc>
          <w:tcPr>
            <w:tcW w:w="1318" w:type="dxa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(45,8%)</w:t>
            </w:r>
          </w:p>
        </w:tc>
        <w:tc>
          <w:tcPr>
            <w:tcW w:w="1650" w:type="dxa"/>
            <w:vAlign w:val="bottom"/>
          </w:tcPr>
          <w:p w:rsidR="000E4377" w:rsidRPr="000E4377" w:rsidRDefault="000E4377" w:rsidP="000E4377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43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(54,2%)</w:t>
            </w:r>
          </w:p>
        </w:tc>
        <w:tc>
          <w:tcPr>
            <w:tcW w:w="1540" w:type="dxa"/>
            <w:vAlign w:val="bottom"/>
          </w:tcPr>
          <w:p w:rsidR="000E4377" w:rsidRPr="00E2060A" w:rsidRDefault="000E4377" w:rsidP="00857580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 (100%)</w:t>
            </w:r>
          </w:p>
        </w:tc>
      </w:tr>
    </w:tbl>
    <w:p w:rsidR="00421EC2" w:rsidRDefault="00421EC2">
      <w:pPr>
        <w:spacing w:after="0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D836C7" w:rsidRDefault="00421EC2" w:rsidP="00D836C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Как видно из таблицы </w:t>
      </w:r>
      <w:r w:rsidR="00412CBF">
        <w:rPr>
          <w:rFonts w:ascii="Times New Roman" w:hAnsi="Times New Roman"/>
          <w:sz w:val="28"/>
          <w:szCs w:val="24"/>
          <w:lang w:eastAsia="ru-RU"/>
        </w:rPr>
        <w:t>1</w:t>
      </w:r>
      <w:r>
        <w:rPr>
          <w:rFonts w:ascii="Times New Roman" w:hAnsi="Times New Roman"/>
          <w:sz w:val="28"/>
          <w:szCs w:val="24"/>
          <w:lang w:eastAsia="ru-RU"/>
        </w:rPr>
        <w:t>, выборочные квоты по полу и возрасту опрошенных респондентов соблюдены точно.</w:t>
      </w:r>
    </w:p>
    <w:p w:rsidR="008C36B9" w:rsidRDefault="008C36B9" w:rsidP="00D836C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21EC2" w:rsidRPr="00271D46" w:rsidRDefault="00412CBF" w:rsidP="00412CB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2 – </w:t>
      </w:r>
      <w:r w:rsidR="00421EC2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Уровень образования респондентов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2490"/>
        <w:gridCol w:w="880"/>
      </w:tblGrid>
      <w:tr w:rsidR="000E4377" w:rsidRPr="001D55EC" w:rsidTr="000E4377">
        <w:trPr>
          <w:jc w:val="center"/>
        </w:trPr>
        <w:tc>
          <w:tcPr>
            <w:tcW w:w="0" w:type="auto"/>
          </w:tcPr>
          <w:p w:rsidR="000E4377" w:rsidRPr="00F9324D" w:rsidRDefault="000E4377" w:rsidP="001D5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0E4377" w:rsidRPr="00F9324D" w:rsidRDefault="000E4377" w:rsidP="001D5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Количество, человек</w:t>
            </w:r>
          </w:p>
        </w:tc>
        <w:tc>
          <w:tcPr>
            <w:tcW w:w="880" w:type="dxa"/>
          </w:tcPr>
          <w:p w:rsidR="000E4377" w:rsidRPr="00F9324D" w:rsidRDefault="000E4377" w:rsidP="001D55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E4377" w:rsidRPr="001D55EC" w:rsidTr="000E4377">
        <w:trPr>
          <w:jc w:val="center"/>
        </w:trPr>
        <w:tc>
          <w:tcPr>
            <w:tcW w:w="0" w:type="auto"/>
          </w:tcPr>
          <w:p w:rsidR="000E4377" w:rsidRPr="00F9324D" w:rsidRDefault="000E4377" w:rsidP="001D55E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Неполное среднее, среднее общее</w:t>
            </w:r>
          </w:p>
        </w:tc>
        <w:tc>
          <w:tcPr>
            <w:tcW w:w="0" w:type="auto"/>
            <w:vAlign w:val="bottom"/>
          </w:tcPr>
          <w:p w:rsidR="000E4377" w:rsidRPr="008550D7" w:rsidRDefault="000E4377" w:rsidP="00855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</w:tcPr>
          <w:p w:rsidR="000E4377" w:rsidRDefault="000E4377" w:rsidP="00855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0E4377" w:rsidRPr="001D55EC" w:rsidTr="000E4377">
        <w:trPr>
          <w:jc w:val="center"/>
        </w:trPr>
        <w:tc>
          <w:tcPr>
            <w:tcW w:w="0" w:type="auto"/>
          </w:tcPr>
          <w:p w:rsidR="000E4377" w:rsidRPr="00F9324D" w:rsidRDefault="000E4377" w:rsidP="001D55E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sz w:val="24"/>
                <w:szCs w:val="24"/>
              </w:rPr>
              <w:t>Среднее специальное, среднее техническое</w:t>
            </w:r>
          </w:p>
        </w:tc>
        <w:tc>
          <w:tcPr>
            <w:tcW w:w="0" w:type="auto"/>
            <w:vAlign w:val="bottom"/>
          </w:tcPr>
          <w:p w:rsidR="000E4377" w:rsidRPr="008550D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0" w:type="dxa"/>
          </w:tcPr>
          <w:p w:rsid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</w:tr>
      <w:tr w:rsidR="000E4377" w:rsidRPr="001D55EC" w:rsidTr="000E4377">
        <w:trPr>
          <w:jc w:val="center"/>
        </w:trPr>
        <w:tc>
          <w:tcPr>
            <w:tcW w:w="0" w:type="auto"/>
          </w:tcPr>
          <w:p w:rsidR="000E4377" w:rsidRPr="00F9324D" w:rsidRDefault="000E4377" w:rsidP="001D55EC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sz w:val="24"/>
                <w:szCs w:val="24"/>
              </w:rPr>
              <w:t>Незаконченное высшее, высшее, ученая степень</w:t>
            </w:r>
          </w:p>
        </w:tc>
        <w:tc>
          <w:tcPr>
            <w:tcW w:w="0" w:type="auto"/>
            <w:vAlign w:val="bottom"/>
          </w:tcPr>
          <w:p w:rsidR="000E4377" w:rsidRPr="008550D7" w:rsidRDefault="000E4377" w:rsidP="00855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</w:tcPr>
          <w:p w:rsidR="000E4377" w:rsidRDefault="000E4377" w:rsidP="00855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0E4377" w:rsidRPr="001D55EC" w:rsidTr="000E4377">
        <w:trPr>
          <w:jc w:val="center"/>
        </w:trPr>
        <w:tc>
          <w:tcPr>
            <w:tcW w:w="0" w:type="auto"/>
          </w:tcPr>
          <w:p w:rsidR="000E4377" w:rsidRPr="00F9324D" w:rsidRDefault="000E4377" w:rsidP="00F9324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bottom"/>
          </w:tcPr>
          <w:p w:rsidR="000E4377" w:rsidRPr="008550D7" w:rsidRDefault="000E4377" w:rsidP="001D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880" w:type="dxa"/>
          </w:tcPr>
          <w:p w:rsidR="000E4377" w:rsidRDefault="000E4377" w:rsidP="001D5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5B29" w:rsidRDefault="00275B29" w:rsidP="00421E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21EC2" w:rsidRDefault="00421EC2" w:rsidP="00421EC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Число респондентов с высшим образованием составляет </w:t>
      </w:r>
      <w:r w:rsidR="000E4377">
        <w:rPr>
          <w:rFonts w:ascii="Times New Roman" w:hAnsi="Times New Roman"/>
          <w:sz w:val="28"/>
          <w:szCs w:val="24"/>
          <w:lang w:eastAsia="ru-RU"/>
        </w:rPr>
        <w:t>20,1</w:t>
      </w:r>
      <w:r>
        <w:rPr>
          <w:rFonts w:ascii="Times New Roman" w:hAnsi="Times New Roman"/>
          <w:sz w:val="28"/>
          <w:szCs w:val="24"/>
          <w:lang w:eastAsia="ru-RU"/>
        </w:rPr>
        <w:t xml:space="preserve">%. </w:t>
      </w:r>
      <w:r w:rsidR="00E35A96">
        <w:rPr>
          <w:rFonts w:ascii="Times New Roman" w:hAnsi="Times New Roman"/>
          <w:sz w:val="28"/>
          <w:szCs w:val="24"/>
          <w:lang w:eastAsia="ru-RU"/>
        </w:rPr>
        <w:t>По результатам переписи 2010</w:t>
      </w:r>
      <w:r w:rsidR="00275B2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35A96">
        <w:rPr>
          <w:rFonts w:ascii="Times New Roman" w:hAnsi="Times New Roman"/>
          <w:sz w:val="28"/>
          <w:szCs w:val="24"/>
          <w:lang w:eastAsia="ru-RU"/>
        </w:rPr>
        <w:t>г</w:t>
      </w:r>
      <w:r w:rsidR="00FE2C1F">
        <w:rPr>
          <w:rFonts w:ascii="Times New Roman" w:hAnsi="Times New Roman"/>
          <w:sz w:val="28"/>
          <w:szCs w:val="24"/>
          <w:lang w:eastAsia="ru-RU"/>
        </w:rPr>
        <w:t>.</w:t>
      </w:r>
      <w:r w:rsidR="00E35A96">
        <w:rPr>
          <w:rFonts w:ascii="Times New Roman" w:hAnsi="Times New Roman"/>
          <w:sz w:val="28"/>
          <w:szCs w:val="24"/>
          <w:lang w:eastAsia="ru-RU"/>
        </w:rPr>
        <w:t xml:space="preserve"> количество лиц, имеющих высшее образование,</w:t>
      </w:r>
      <w:r w:rsidR="00FE2C1F">
        <w:rPr>
          <w:rFonts w:ascii="Times New Roman" w:hAnsi="Times New Roman"/>
          <w:sz w:val="28"/>
          <w:szCs w:val="24"/>
          <w:lang w:eastAsia="ru-RU"/>
        </w:rPr>
        <w:t xml:space="preserve"> в среднем по Республике</w:t>
      </w:r>
      <w:r w:rsidR="00E35A96">
        <w:rPr>
          <w:rFonts w:ascii="Times New Roman" w:hAnsi="Times New Roman"/>
          <w:sz w:val="28"/>
          <w:szCs w:val="24"/>
          <w:lang w:eastAsia="ru-RU"/>
        </w:rPr>
        <w:t xml:space="preserve"> составляло 24</w:t>
      </w:r>
      <w:r>
        <w:rPr>
          <w:rFonts w:ascii="Times New Roman" w:hAnsi="Times New Roman"/>
          <w:sz w:val="28"/>
          <w:szCs w:val="24"/>
          <w:lang w:eastAsia="ru-RU"/>
        </w:rPr>
        <w:t>%</w:t>
      </w:r>
      <w:r w:rsidR="00E35A96">
        <w:rPr>
          <w:rFonts w:ascii="Times New Roman" w:hAnsi="Times New Roman"/>
          <w:sz w:val="28"/>
          <w:szCs w:val="24"/>
          <w:lang w:eastAsia="ru-RU"/>
        </w:rPr>
        <w:t>. Если учитывать, что в Ч</w:t>
      </w:r>
      <w:r w:rsidR="0021244E">
        <w:rPr>
          <w:rFonts w:ascii="Times New Roman" w:hAnsi="Times New Roman"/>
          <w:sz w:val="28"/>
          <w:szCs w:val="24"/>
          <w:lang w:eastAsia="ru-RU"/>
        </w:rPr>
        <w:t>увашии</w:t>
      </w:r>
      <w:r w:rsidR="00E35A96">
        <w:rPr>
          <w:rFonts w:ascii="Times New Roman" w:hAnsi="Times New Roman"/>
          <w:sz w:val="28"/>
          <w:szCs w:val="24"/>
          <w:lang w:eastAsia="ru-RU"/>
        </w:rPr>
        <w:t xml:space="preserve"> доля лиц, имеющих высшее образование, </w:t>
      </w:r>
      <w:r w:rsidR="000E4377">
        <w:rPr>
          <w:rFonts w:ascii="Times New Roman" w:hAnsi="Times New Roman"/>
          <w:sz w:val="28"/>
          <w:szCs w:val="24"/>
          <w:lang w:eastAsia="ru-RU"/>
        </w:rPr>
        <w:t>в городах Чебоксары и Новочебоксарск выше,</w:t>
      </w:r>
      <w:r w:rsidR="00E35A96">
        <w:rPr>
          <w:rFonts w:ascii="Times New Roman" w:hAnsi="Times New Roman"/>
          <w:sz w:val="28"/>
          <w:szCs w:val="24"/>
          <w:lang w:eastAsia="ru-RU"/>
        </w:rPr>
        <w:t xml:space="preserve"> то квот</w:t>
      </w:r>
      <w:r w:rsidR="005D5205">
        <w:rPr>
          <w:rFonts w:ascii="Times New Roman" w:hAnsi="Times New Roman"/>
          <w:sz w:val="28"/>
          <w:szCs w:val="24"/>
          <w:lang w:eastAsia="ru-RU"/>
        </w:rPr>
        <w:t>а</w:t>
      </w:r>
      <w:r w:rsidR="00E35A9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205">
        <w:rPr>
          <w:rFonts w:ascii="Times New Roman" w:hAnsi="Times New Roman"/>
          <w:sz w:val="28"/>
          <w:szCs w:val="24"/>
          <w:lang w:eastAsia="ru-RU"/>
        </w:rPr>
        <w:t xml:space="preserve">по параметру </w:t>
      </w:r>
      <w:r w:rsidR="00E35A96">
        <w:rPr>
          <w:rFonts w:ascii="Times New Roman" w:hAnsi="Times New Roman"/>
          <w:sz w:val="28"/>
          <w:szCs w:val="24"/>
          <w:lang w:eastAsia="ru-RU"/>
        </w:rPr>
        <w:t xml:space="preserve">«образование» </w:t>
      </w:r>
      <w:r w:rsidR="005D5205">
        <w:rPr>
          <w:rFonts w:ascii="Times New Roman" w:hAnsi="Times New Roman"/>
          <w:sz w:val="28"/>
          <w:szCs w:val="24"/>
          <w:lang w:eastAsia="ru-RU"/>
        </w:rPr>
        <w:t xml:space="preserve">соблюдена </w:t>
      </w:r>
      <w:r w:rsidR="008C36B9">
        <w:rPr>
          <w:rFonts w:ascii="Times New Roman" w:hAnsi="Times New Roman"/>
          <w:sz w:val="28"/>
          <w:szCs w:val="24"/>
          <w:lang w:eastAsia="ru-RU"/>
        </w:rPr>
        <w:t xml:space="preserve">достаточно </w:t>
      </w:r>
      <w:r w:rsidR="005D5205">
        <w:rPr>
          <w:rFonts w:ascii="Times New Roman" w:hAnsi="Times New Roman"/>
          <w:sz w:val="28"/>
          <w:szCs w:val="24"/>
          <w:lang w:eastAsia="ru-RU"/>
        </w:rPr>
        <w:t>точно</w:t>
      </w:r>
      <w:r w:rsidR="00E35A96">
        <w:rPr>
          <w:rFonts w:ascii="Times New Roman" w:hAnsi="Times New Roman"/>
          <w:sz w:val="28"/>
          <w:szCs w:val="24"/>
          <w:lang w:eastAsia="ru-RU"/>
        </w:rPr>
        <w:t>.</w:t>
      </w:r>
    </w:p>
    <w:p w:rsidR="00412CBF" w:rsidRDefault="00412CBF" w:rsidP="00412CBF">
      <w:pPr>
        <w:shd w:val="clear" w:color="auto" w:fill="FFFFFF"/>
        <w:spacing w:after="0"/>
        <w:rPr>
          <w:rFonts w:ascii="Times New Roman" w:hAnsi="Times New Roman"/>
          <w:sz w:val="28"/>
          <w:szCs w:val="24"/>
          <w:lang w:eastAsia="ru-RU"/>
        </w:rPr>
      </w:pPr>
    </w:p>
    <w:p w:rsidR="00421EC2" w:rsidRPr="00271D46" w:rsidRDefault="00412CBF" w:rsidP="00412CB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3 – </w:t>
      </w:r>
      <w:r w:rsidR="00421EC2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Вид деятельности респондентов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969"/>
      </w:tblGrid>
      <w:tr w:rsidR="00965939" w:rsidRPr="009E0B11" w:rsidTr="00813865">
        <w:tc>
          <w:tcPr>
            <w:tcW w:w="0" w:type="auto"/>
          </w:tcPr>
          <w:p w:rsidR="00965939" w:rsidRPr="009E0B11" w:rsidRDefault="00965939" w:rsidP="008138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</w:tcPr>
          <w:p w:rsidR="00965939" w:rsidRPr="009E0B11" w:rsidRDefault="00965939" w:rsidP="008138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Количество, человек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550D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Руководитель, зам. руководителя, руководитель отдела, подразделения </w:t>
            </w: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(обязательно должны быть подчиненные лица) </w:t>
            </w:r>
          </w:p>
        </w:tc>
        <w:tc>
          <w:tcPr>
            <w:tcW w:w="0" w:type="auto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Служащий, специалист (врач, бухгалтер, инженер, бюджетный работник, преподаватель, работник культуры, секретарь, офисный работник и т.п.)</w:t>
            </w:r>
          </w:p>
        </w:tc>
        <w:tc>
          <w:tcPr>
            <w:tcW w:w="0" w:type="auto"/>
          </w:tcPr>
          <w:p w:rsidR="000E4377" w:rsidRPr="001D1FFF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Рабочий (в т.ч. парикмахер со свидетельством предпринимателя, продавец со свидетельством предпринимателя, водитель и  т.п.)</w:t>
            </w:r>
          </w:p>
        </w:tc>
        <w:tc>
          <w:tcPr>
            <w:tcW w:w="0" w:type="auto"/>
          </w:tcPr>
          <w:p w:rsidR="000E4377" w:rsidRPr="001D1FFF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Студент, учащийся</w:t>
            </w:r>
          </w:p>
        </w:tc>
        <w:tc>
          <w:tcPr>
            <w:tcW w:w="0" w:type="auto"/>
          </w:tcPr>
          <w:p w:rsidR="000E4377" w:rsidRPr="001D1FFF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0" w:type="auto"/>
          </w:tcPr>
          <w:p w:rsidR="000E4377" w:rsidRPr="001D1FFF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FF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0" w:type="auto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Домохозяйка</w:t>
            </w:r>
          </w:p>
        </w:tc>
        <w:tc>
          <w:tcPr>
            <w:tcW w:w="0" w:type="auto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4377" w:rsidRPr="009E0B11" w:rsidTr="000E4377">
        <w:tc>
          <w:tcPr>
            <w:tcW w:w="0" w:type="auto"/>
          </w:tcPr>
          <w:p w:rsidR="000E4377" w:rsidRPr="009E0B11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0" w:type="auto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5939" w:rsidRPr="001D55EC" w:rsidTr="00813865">
        <w:tc>
          <w:tcPr>
            <w:tcW w:w="0" w:type="auto"/>
          </w:tcPr>
          <w:p w:rsidR="00965939" w:rsidRPr="009E0B11" w:rsidRDefault="00F56BA9" w:rsidP="0081386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965939" w:rsidRPr="009E0B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965939" w:rsidRPr="008550D7" w:rsidRDefault="000E4377" w:rsidP="0081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</w:tbl>
    <w:p w:rsidR="00275B29" w:rsidRDefault="00275B29" w:rsidP="0096593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5939" w:rsidRDefault="00965939" w:rsidP="0096593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Наибольшее число среди опрошенных респондентов составили </w:t>
      </w:r>
      <w:r w:rsidR="000E4377">
        <w:rPr>
          <w:rFonts w:ascii="Times New Roman" w:hAnsi="Times New Roman"/>
          <w:sz w:val="28"/>
          <w:szCs w:val="24"/>
          <w:lang w:eastAsia="ru-RU"/>
        </w:rPr>
        <w:t>пенсионеры,</w:t>
      </w:r>
      <w:r w:rsidR="000E4377" w:rsidRPr="008550D7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рабочие, </w:t>
      </w:r>
      <w:r w:rsidR="008550D7">
        <w:rPr>
          <w:rFonts w:ascii="Times New Roman" w:hAnsi="Times New Roman"/>
          <w:sz w:val="28"/>
          <w:szCs w:val="24"/>
          <w:lang w:eastAsia="ru-RU"/>
        </w:rPr>
        <w:t>служащие и специалисты</w:t>
      </w:r>
      <w:r>
        <w:rPr>
          <w:rFonts w:ascii="Times New Roman" w:hAnsi="Times New Roman"/>
          <w:sz w:val="28"/>
          <w:szCs w:val="24"/>
          <w:lang w:eastAsia="ru-RU"/>
        </w:rPr>
        <w:t xml:space="preserve">. В сумме на эти 3 группы приходится </w:t>
      </w:r>
      <w:r w:rsidR="00163548">
        <w:rPr>
          <w:rFonts w:ascii="Times New Roman" w:hAnsi="Times New Roman"/>
          <w:sz w:val="28"/>
          <w:szCs w:val="24"/>
          <w:lang w:eastAsia="ru-RU"/>
        </w:rPr>
        <w:t>7</w:t>
      </w:r>
      <w:r w:rsidR="000E4377">
        <w:rPr>
          <w:rFonts w:ascii="Times New Roman" w:hAnsi="Times New Roman"/>
          <w:sz w:val="28"/>
          <w:szCs w:val="24"/>
          <w:lang w:eastAsia="ru-RU"/>
        </w:rPr>
        <w:t>6,3</w:t>
      </w:r>
      <w:r w:rsidR="00163548"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5D5205">
        <w:rPr>
          <w:rFonts w:ascii="Times New Roman" w:hAnsi="Times New Roman"/>
          <w:sz w:val="28"/>
          <w:szCs w:val="24"/>
          <w:lang w:eastAsia="ru-RU"/>
        </w:rPr>
        <w:t>респондентов (</w:t>
      </w:r>
      <w:r w:rsidR="00163548">
        <w:rPr>
          <w:rFonts w:ascii="Times New Roman" w:hAnsi="Times New Roman"/>
          <w:sz w:val="28"/>
          <w:szCs w:val="24"/>
          <w:lang w:eastAsia="ru-RU"/>
        </w:rPr>
        <w:t>73,6</w:t>
      </w:r>
      <w:r>
        <w:rPr>
          <w:rFonts w:ascii="Times New Roman" w:hAnsi="Times New Roman"/>
          <w:sz w:val="28"/>
          <w:szCs w:val="24"/>
          <w:lang w:eastAsia="ru-RU"/>
        </w:rPr>
        <w:t xml:space="preserve">% </w:t>
      </w:r>
      <w:r w:rsidR="00163548">
        <w:rPr>
          <w:rFonts w:ascii="Times New Roman" w:hAnsi="Times New Roman"/>
          <w:sz w:val="28"/>
          <w:szCs w:val="24"/>
          <w:lang w:eastAsia="ru-RU"/>
        </w:rPr>
        <w:t>по Чувашской Республике</w:t>
      </w:r>
      <w:r w:rsidR="005D5205">
        <w:rPr>
          <w:rFonts w:ascii="Times New Roman" w:hAnsi="Times New Roman"/>
          <w:sz w:val="28"/>
          <w:szCs w:val="24"/>
          <w:lang w:eastAsia="ru-RU"/>
        </w:rPr>
        <w:t>)</w:t>
      </w:r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21EC2" w:rsidRDefault="00421EC2" w:rsidP="00421EC2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E190E" w:rsidRPr="00271D46" w:rsidRDefault="00412CBF" w:rsidP="00412CB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4 – </w:t>
      </w:r>
      <w:r w:rsidR="00AE190E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Материальное положение респондентов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056"/>
      </w:tblGrid>
      <w:tr w:rsidR="00AE190E" w:rsidRPr="001D55EC" w:rsidTr="00813865">
        <w:tc>
          <w:tcPr>
            <w:tcW w:w="0" w:type="auto"/>
          </w:tcPr>
          <w:p w:rsidR="00AE190E" w:rsidRPr="00F9324D" w:rsidRDefault="00AE190E" w:rsidP="008138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Материальное положение</w:t>
            </w:r>
          </w:p>
        </w:tc>
        <w:tc>
          <w:tcPr>
            <w:tcW w:w="0" w:type="auto"/>
          </w:tcPr>
          <w:p w:rsidR="00AE190E" w:rsidRPr="00F9324D" w:rsidRDefault="00AE190E" w:rsidP="0081386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="00030B80" w:rsidRPr="00F932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01697C" w:rsidRPr="00F932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0E4377" w:rsidRPr="001D55EC" w:rsidTr="00813865">
        <w:tc>
          <w:tcPr>
            <w:tcW w:w="0" w:type="auto"/>
          </w:tcPr>
          <w:p w:rsidR="000E4377" w:rsidRPr="00F9324D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0" w:type="auto"/>
            <w:vAlign w:val="bottom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E4377" w:rsidRPr="001D55EC" w:rsidTr="00813865">
        <w:tc>
          <w:tcPr>
            <w:tcW w:w="0" w:type="auto"/>
          </w:tcPr>
          <w:p w:rsidR="000E4377" w:rsidRPr="00F9324D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0" w:type="auto"/>
            <w:vAlign w:val="bottom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E4377" w:rsidRPr="001D55EC" w:rsidTr="00813865">
        <w:tc>
          <w:tcPr>
            <w:tcW w:w="0" w:type="auto"/>
          </w:tcPr>
          <w:p w:rsidR="000E4377" w:rsidRPr="00F9324D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 обеспеченные</w:t>
            </w:r>
          </w:p>
        </w:tc>
        <w:tc>
          <w:tcPr>
            <w:tcW w:w="0" w:type="auto"/>
            <w:vAlign w:val="bottom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E4377" w:rsidRPr="001D55EC" w:rsidTr="00813865">
        <w:tc>
          <w:tcPr>
            <w:tcW w:w="0" w:type="auto"/>
          </w:tcPr>
          <w:p w:rsidR="000E4377" w:rsidRPr="00F9324D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vAlign w:val="bottom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E4377" w:rsidRPr="001D55EC" w:rsidTr="00813865">
        <w:tc>
          <w:tcPr>
            <w:tcW w:w="0" w:type="auto"/>
          </w:tcPr>
          <w:p w:rsidR="000E4377" w:rsidRPr="00F9324D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Обеспеченные</w:t>
            </w:r>
          </w:p>
        </w:tc>
        <w:tc>
          <w:tcPr>
            <w:tcW w:w="0" w:type="auto"/>
            <w:vAlign w:val="bottom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4377" w:rsidRPr="001D55EC" w:rsidTr="00813865">
        <w:tc>
          <w:tcPr>
            <w:tcW w:w="0" w:type="auto"/>
          </w:tcPr>
          <w:p w:rsidR="000E4377" w:rsidRPr="00F9324D" w:rsidRDefault="000E4377" w:rsidP="00813865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Высоко обеспеченные</w:t>
            </w:r>
          </w:p>
        </w:tc>
        <w:tc>
          <w:tcPr>
            <w:tcW w:w="0" w:type="auto"/>
            <w:vAlign w:val="bottom"/>
          </w:tcPr>
          <w:p w:rsidR="000E4377" w:rsidRPr="000E4377" w:rsidRDefault="000E4377" w:rsidP="000E4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3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0C52" w:rsidRPr="001D55EC" w:rsidTr="00813865">
        <w:tc>
          <w:tcPr>
            <w:tcW w:w="0" w:type="auto"/>
          </w:tcPr>
          <w:p w:rsidR="00CB0C52" w:rsidRPr="00F9324D" w:rsidRDefault="00CB0C52" w:rsidP="0081386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3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bottom"/>
          </w:tcPr>
          <w:p w:rsidR="00CB0C52" w:rsidRPr="008550D7" w:rsidRDefault="000E4377" w:rsidP="00813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</w:tbl>
    <w:p w:rsidR="00AE190E" w:rsidRDefault="00AE190E" w:rsidP="00AE190E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21EC2" w:rsidRDefault="00421EC2" w:rsidP="00421EC2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3865" w:rsidRDefault="00813865" w:rsidP="00CB0C5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13865" w:rsidRDefault="00813865" w:rsidP="00CB0C5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13865" w:rsidRDefault="00813865" w:rsidP="00CB0C5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13865" w:rsidRDefault="00813865" w:rsidP="00CB0C5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FE4940" w:rsidRDefault="00FE4940" w:rsidP="00CB0C5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13865" w:rsidRDefault="00813865" w:rsidP="00CB0C52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CB0C52" w:rsidRPr="00271D46" w:rsidRDefault="00412CBF" w:rsidP="00412CB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5 – </w:t>
      </w:r>
      <w:r w:rsidR="0060246D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С</w:t>
      </w:r>
      <w:r w:rsidR="00CB0C52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оответстви</w:t>
      </w:r>
      <w:r w:rsidR="0060246D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е</w:t>
      </w:r>
      <w:r w:rsidR="00CB0C52" w:rsidRPr="00271D4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вопроса анкеты о материальном положении респондента </w:t>
      </w:r>
      <w:r w:rsidR="005D5205" w:rsidRPr="00271D4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и </w:t>
      </w:r>
      <w:r w:rsidR="00CB0C52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социальной групп</w:t>
      </w:r>
      <w:r w:rsidR="005D5205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ы</w:t>
      </w:r>
    </w:p>
    <w:tbl>
      <w:tblPr>
        <w:tblW w:w="9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38"/>
      </w:tblGrid>
      <w:tr w:rsidR="00CB0C52" w:rsidRPr="00070B3E" w:rsidTr="00163548">
        <w:trPr>
          <w:trHeight w:val="5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Денег не хватает даже на питание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sz w:val="24"/>
                <w:szCs w:val="24"/>
                <w:lang w:eastAsia="ru-RU"/>
              </w:rPr>
              <w:t>Малообеспеченные</w:t>
            </w:r>
          </w:p>
        </w:tc>
      </w:tr>
      <w:tr w:rsidR="00CB0C52" w:rsidRPr="00070B3E" w:rsidTr="00163548">
        <w:trPr>
          <w:trHeight w:val="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Денег на питание хватает, но покупка одежды затруднительна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sz w:val="24"/>
                <w:szCs w:val="24"/>
                <w:lang w:eastAsia="ru-RU"/>
              </w:rPr>
              <w:t>Ниже среднего</w:t>
            </w:r>
          </w:p>
        </w:tc>
      </w:tr>
      <w:tr w:rsidR="00CB0C52" w:rsidRPr="00070B3E" w:rsidTr="00163548">
        <w:trPr>
          <w:trHeight w:val="8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Денег хватает на одежду и питание, но покупка телевизора, холодильника и стиральной машинки затруднительн</w:t>
            </w:r>
            <w:r w:rsidR="00543A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sz w:val="24"/>
                <w:szCs w:val="24"/>
                <w:lang w:eastAsia="ru-RU"/>
              </w:rPr>
              <w:t>Средне обеспеченные</w:t>
            </w:r>
          </w:p>
        </w:tc>
      </w:tr>
      <w:tr w:rsidR="00CB0C52" w:rsidRPr="00070B3E" w:rsidTr="00163548">
        <w:trPr>
          <w:trHeight w:val="8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Покупка товаров длительного пользования не вызывает больших трудностей, но покупка автомобиля не доступна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071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sz w:val="24"/>
                <w:szCs w:val="24"/>
                <w:lang w:eastAsia="ru-RU"/>
              </w:rPr>
              <w:t>Выше среднего</w:t>
            </w:r>
          </w:p>
        </w:tc>
      </w:tr>
    </w:tbl>
    <w:tbl>
      <w:tblPr>
        <w:tblpPr w:leftFromText="180" w:rightFromText="180" w:vertAnchor="text" w:tblpX="15" w:tblpY="1"/>
        <w:tblOverlap w:val="never"/>
        <w:tblW w:w="9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38"/>
      </w:tblGrid>
      <w:tr w:rsidR="00CB0C52" w:rsidRPr="00070B3E" w:rsidTr="00163548">
        <w:trPr>
          <w:trHeight w:val="5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16354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Зарабатываем достаточно, но покупка квартиры недоступна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16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Обеспеченные</w:t>
            </w:r>
          </w:p>
        </w:tc>
      </w:tr>
      <w:tr w:rsidR="00CB0C52" w:rsidRPr="00070B3E" w:rsidTr="00163548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163548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принципе, материальных затруднений не испытываем, можем купить и квартиру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C52" w:rsidRPr="00070B3E" w:rsidRDefault="00CB0C52" w:rsidP="00163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B3E">
              <w:rPr>
                <w:rFonts w:ascii="Times New Roman" w:hAnsi="Times New Roman"/>
                <w:sz w:val="24"/>
                <w:szCs w:val="24"/>
                <w:lang w:eastAsia="ru-RU"/>
              </w:rPr>
              <w:t>Высоко обеспеченные</w:t>
            </w:r>
          </w:p>
        </w:tc>
      </w:tr>
    </w:tbl>
    <w:p w:rsidR="000E4377" w:rsidRPr="000E4377" w:rsidRDefault="000E4377" w:rsidP="000E437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уровню материального достатка большая часть опрошенных относится к среднеобеспеченным (40,5%), что соответствует ситуации по Чувашской Республике в целом.</w:t>
      </w:r>
    </w:p>
    <w:p w:rsidR="00412CBF" w:rsidRDefault="00412CBF">
      <w:pPr>
        <w:spacing w:after="0" w:line="240" w:lineRule="auto"/>
        <w:rPr>
          <w:rFonts w:ascii="Cambria" w:eastAsia="Times New Roman" w:hAnsi="Cambria"/>
          <w:b/>
          <w:bCs/>
          <w:kern w:val="28"/>
          <w:sz w:val="32"/>
          <w:szCs w:val="32"/>
          <w:lang w:eastAsia="ru-RU"/>
        </w:rPr>
      </w:pPr>
      <w:bookmarkStart w:id="2" w:name="_Toc17380386"/>
      <w:r>
        <w:rPr>
          <w:lang w:eastAsia="ru-RU"/>
        </w:rPr>
        <w:br w:type="page"/>
      </w:r>
    </w:p>
    <w:p w:rsidR="00244082" w:rsidRDefault="00163548" w:rsidP="00653949">
      <w:pPr>
        <w:pStyle w:val="af5"/>
        <w:rPr>
          <w:lang w:eastAsia="ru-RU"/>
        </w:rPr>
      </w:pPr>
      <w:r>
        <w:rPr>
          <w:lang w:eastAsia="ru-RU"/>
        </w:rPr>
        <w:lastRenderedPageBreak/>
        <w:t>1</w:t>
      </w:r>
      <w:r w:rsidR="00244082" w:rsidRPr="00653949">
        <w:rPr>
          <w:lang w:eastAsia="ru-RU"/>
        </w:rPr>
        <w:t>. Распространенность коррупционного поведения</w:t>
      </w:r>
      <w:bookmarkEnd w:id="2"/>
    </w:p>
    <w:p w:rsidR="00244082" w:rsidRPr="00366B34" w:rsidRDefault="002440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1B39" w:rsidRDefault="00244082" w:rsidP="00711B3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исследования было установлено, что среди опрошенных</w:t>
      </w:r>
      <w:r w:rsidR="0013154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7749A9">
        <w:rPr>
          <w:rFonts w:ascii="Times New Roman" w:hAnsi="Times New Roman"/>
          <w:sz w:val="28"/>
          <w:szCs w:val="28"/>
          <w:lang w:eastAsia="ru-RU"/>
        </w:rPr>
        <w:t xml:space="preserve">Вурнарском районе </w:t>
      </w:r>
      <w:r w:rsidR="003E1D5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7749A9">
        <w:rPr>
          <w:rFonts w:ascii="Times New Roman" w:hAnsi="Times New Roman"/>
          <w:b/>
          <w:sz w:val="28"/>
          <w:szCs w:val="28"/>
          <w:lang w:eastAsia="ru-RU"/>
        </w:rPr>
        <w:t>,3</w:t>
      </w:r>
      <w:r w:rsidR="007749A9" w:rsidRPr="00167EF3">
        <w:rPr>
          <w:rFonts w:ascii="Times New Roman" w:hAnsi="Times New Roman"/>
          <w:b/>
          <w:sz w:val="28"/>
          <w:szCs w:val="28"/>
          <w:lang w:eastAsia="ru-RU"/>
        </w:rPr>
        <w:t>%</w:t>
      </w:r>
      <w:r w:rsidR="007749A9">
        <w:rPr>
          <w:rFonts w:ascii="Times New Roman" w:hAnsi="Times New Roman"/>
          <w:b/>
          <w:sz w:val="28"/>
          <w:szCs w:val="28"/>
          <w:lang w:eastAsia="ru-RU"/>
        </w:rPr>
        <w:t xml:space="preserve"> респондентов</w:t>
      </w:r>
      <w:r w:rsidR="007749A9" w:rsidRPr="00167EF3">
        <w:rPr>
          <w:rFonts w:ascii="Times New Roman" w:hAnsi="Times New Roman"/>
          <w:b/>
          <w:sz w:val="28"/>
          <w:szCs w:val="28"/>
          <w:lang w:eastAsia="ru-RU"/>
        </w:rPr>
        <w:t xml:space="preserve"> принимали участие в различных коррупционных сделках.</w:t>
      </w:r>
      <w:r w:rsidR="007749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11B39" w:rsidRDefault="007749A9" w:rsidP="00711B3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165C">
        <w:rPr>
          <w:rFonts w:ascii="Times New Roman" w:hAnsi="Times New Roman"/>
          <w:sz w:val="28"/>
          <w:szCs w:val="28"/>
          <w:lang w:eastAsia="ru-RU"/>
        </w:rPr>
        <w:t>Для сравнения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D5A">
        <w:rPr>
          <w:rFonts w:ascii="Times New Roman" w:hAnsi="Times New Roman"/>
          <w:sz w:val="28"/>
          <w:szCs w:val="28"/>
          <w:lang w:eastAsia="ru-RU"/>
        </w:rPr>
        <w:t>в 2017 г. этот показатель составил 3,3% по Вурнарскому району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11B39">
        <w:rPr>
          <w:rFonts w:ascii="Times New Roman" w:hAnsi="Times New Roman"/>
          <w:sz w:val="28"/>
          <w:szCs w:val="28"/>
          <w:lang w:eastAsia="ru-RU"/>
        </w:rPr>
        <w:t xml:space="preserve"> В Вурнарском районе уровень коррупции за 2 года возрос в 1,6 раза и приблизился к среднему показателю по Чувашской Республике – 7,0% по данным 2017 г. </w:t>
      </w:r>
    </w:p>
    <w:p w:rsidR="007749A9" w:rsidRDefault="00A42C02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Общее число коррупционных случаев за </w:t>
      </w:r>
      <w:r w:rsidR="004E280E">
        <w:rPr>
          <w:rFonts w:ascii="Times New Roman" w:hAnsi="Times New Roman"/>
          <w:bCs/>
          <w:sz w:val="28"/>
          <w:szCs w:val="28"/>
          <w:lang w:eastAsia="ru-RU"/>
        </w:rPr>
        <w:t>201</w:t>
      </w:r>
      <w:r w:rsidR="00711B39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4E280E">
        <w:rPr>
          <w:rFonts w:ascii="Times New Roman" w:hAnsi="Times New Roman"/>
          <w:bCs/>
          <w:sz w:val="28"/>
          <w:szCs w:val="28"/>
          <w:lang w:eastAsia="ru-RU"/>
        </w:rPr>
        <w:t xml:space="preserve"> год составило </w:t>
      </w:r>
      <w:r w:rsidR="00711B39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7749A9">
        <w:rPr>
          <w:rFonts w:ascii="Times New Roman" w:hAnsi="Times New Roman"/>
          <w:bCs/>
          <w:sz w:val="28"/>
          <w:szCs w:val="28"/>
          <w:lang w:eastAsia="ru-RU"/>
        </w:rPr>
        <w:t xml:space="preserve"> взяток на </w:t>
      </w:r>
      <w:r w:rsidR="00711B39">
        <w:rPr>
          <w:rFonts w:ascii="Times New Roman" w:hAnsi="Times New Roman"/>
          <w:bCs/>
          <w:sz w:val="28"/>
          <w:szCs w:val="28"/>
          <w:lang w:eastAsia="ru-RU"/>
        </w:rPr>
        <w:t>131</w:t>
      </w:r>
      <w:r w:rsidR="007749A9">
        <w:rPr>
          <w:rFonts w:ascii="Times New Roman" w:hAnsi="Times New Roman"/>
          <w:bCs/>
          <w:sz w:val="28"/>
          <w:szCs w:val="28"/>
          <w:lang w:eastAsia="ru-RU"/>
        </w:rPr>
        <w:t xml:space="preserve"> человек опрошенных, в </w:t>
      </w:r>
      <w:r w:rsidR="00711B39">
        <w:rPr>
          <w:rFonts w:ascii="Times New Roman" w:hAnsi="Times New Roman"/>
          <w:bCs/>
          <w:sz w:val="28"/>
          <w:szCs w:val="28"/>
          <w:lang w:eastAsia="ru-RU"/>
        </w:rPr>
        <w:t>2017 г. было отмечено 5 случаев взяток на 150 опрошенных. С</w:t>
      </w:r>
      <w:r w:rsidR="007749A9">
        <w:rPr>
          <w:rFonts w:ascii="Times New Roman" w:hAnsi="Times New Roman"/>
          <w:bCs/>
          <w:sz w:val="28"/>
          <w:szCs w:val="28"/>
          <w:lang w:eastAsia="ru-RU"/>
        </w:rPr>
        <w:t>лучаев дачи двух и более взяток одним рес</w:t>
      </w:r>
      <w:r w:rsidR="00AE578E">
        <w:rPr>
          <w:rFonts w:ascii="Times New Roman" w:hAnsi="Times New Roman"/>
          <w:bCs/>
          <w:sz w:val="28"/>
          <w:szCs w:val="28"/>
          <w:lang w:eastAsia="ru-RU"/>
        </w:rPr>
        <w:t>пондентом</w:t>
      </w:r>
      <w:r w:rsidR="007749A9">
        <w:rPr>
          <w:rFonts w:ascii="Times New Roman" w:hAnsi="Times New Roman"/>
          <w:bCs/>
          <w:sz w:val="28"/>
          <w:szCs w:val="28"/>
          <w:lang w:eastAsia="ru-RU"/>
        </w:rPr>
        <w:t xml:space="preserve"> в течение </w:t>
      </w:r>
      <w:r w:rsidR="00711B39">
        <w:rPr>
          <w:rFonts w:ascii="Times New Roman" w:hAnsi="Times New Roman"/>
          <w:bCs/>
          <w:sz w:val="28"/>
          <w:szCs w:val="28"/>
          <w:lang w:eastAsia="ru-RU"/>
        </w:rPr>
        <w:t>трех лет</w:t>
      </w:r>
      <w:r w:rsidR="007749A9">
        <w:rPr>
          <w:rFonts w:ascii="Times New Roman" w:hAnsi="Times New Roman"/>
          <w:bCs/>
          <w:sz w:val="28"/>
          <w:szCs w:val="28"/>
          <w:lang w:eastAsia="ru-RU"/>
        </w:rPr>
        <w:t xml:space="preserve"> не отмечено.</w:t>
      </w:r>
    </w:p>
    <w:p w:rsidR="00C30916" w:rsidRDefault="007A559A" w:rsidP="002877F4">
      <w:pPr>
        <w:pStyle w:val="ae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C94180">
        <w:rPr>
          <w:rFonts w:ascii="Times New Roman" w:hAnsi="Times New Roman"/>
          <w:sz w:val="28"/>
        </w:rPr>
        <w:t xml:space="preserve">еспондентам </w:t>
      </w:r>
      <w:r w:rsidR="005F1B4D">
        <w:rPr>
          <w:rFonts w:ascii="Times New Roman" w:hAnsi="Times New Roman"/>
          <w:sz w:val="28"/>
        </w:rPr>
        <w:t xml:space="preserve">было </w:t>
      </w:r>
      <w:r w:rsidR="00C30916" w:rsidRPr="00C94180">
        <w:rPr>
          <w:rFonts w:ascii="Times New Roman" w:hAnsi="Times New Roman"/>
          <w:sz w:val="28"/>
        </w:rPr>
        <w:t xml:space="preserve">предложено </w:t>
      </w:r>
      <w:r w:rsidR="00C94180">
        <w:rPr>
          <w:rFonts w:ascii="Times New Roman" w:hAnsi="Times New Roman"/>
          <w:sz w:val="28"/>
        </w:rPr>
        <w:t>35</w:t>
      </w:r>
      <w:r w:rsidR="00C30916" w:rsidRPr="00C94180">
        <w:rPr>
          <w:rFonts w:ascii="Times New Roman" w:hAnsi="Times New Roman"/>
          <w:sz w:val="28"/>
        </w:rPr>
        <w:t xml:space="preserve"> ситуаций</w:t>
      </w:r>
      <w:r>
        <w:rPr>
          <w:rFonts w:ascii="Times New Roman" w:hAnsi="Times New Roman"/>
          <w:sz w:val="28"/>
        </w:rPr>
        <w:t>,</w:t>
      </w:r>
      <w:r w:rsidRPr="007A559A">
        <w:rPr>
          <w:rFonts w:ascii="Times New Roman" w:hAnsi="Times New Roman"/>
          <w:sz w:val="28"/>
        </w:rPr>
        <w:t xml:space="preserve"> </w:t>
      </w:r>
      <w:r w:rsidRPr="00C94180">
        <w:rPr>
          <w:rFonts w:ascii="Times New Roman" w:hAnsi="Times New Roman"/>
          <w:sz w:val="28"/>
        </w:rPr>
        <w:t>в которых они могли оказаться в 201</w:t>
      </w:r>
      <w:r w:rsidR="00711B39">
        <w:rPr>
          <w:rFonts w:ascii="Times New Roman" w:hAnsi="Times New Roman"/>
          <w:sz w:val="28"/>
        </w:rPr>
        <w:t>9</w:t>
      </w:r>
      <w:r w:rsidRPr="00C94180">
        <w:rPr>
          <w:rFonts w:ascii="Times New Roman" w:hAnsi="Times New Roman"/>
          <w:sz w:val="28"/>
        </w:rPr>
        <w:t xml:space="preserve"> г</w:t>
      </w:r>
      <w:r w:rsidR="00FC34CA">
        <w:rPr>
          <w:rFonts w:ascii="Times New Roman" w:hAnsi="Times New Roman"/>
          <w:sz w:val="28"/>
        </w:rPr>
        <w:t>оду</w:t>
      </w:r>
      <w:r w:rsidRPr="00C9418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Они</w:t>
      </w:r>
      <w:r w:rsidR="00C30916" w:rsidRPr="00C94180">
        <w:rPr>
          <w:rFonts w:ascii="Times New Roman" w:hAnsi="Times New Roman"/>
          <w:sz w:val="28"/>
        </w:rPr>
        <w:t xml:space="preserve"> охватыва</w:t>
      </w:r>
      <w:r w:rsidR="00FC34CA">
        <w:rPr>
          <w:rFonts w:ascii="Times New Roman" w:hAnsi="Times New Roman"/>
          <w:sz w:val="28"/>
        </w:rPr>
        <w:t>ли</w:t>
      </w:r>
      <w:r w:rsidR="00C30916" w:rsidRPr="00C94180">
        <w:rPr>
          <w:rFonts w:ascii="Times New Roman" w:hAnsi="Times New Roman"/>
          <w:sz w:val="28"/>
        </w:rPr>
        <w:t xml:space="preserve"> сферы здравоохранения, образования</w:t>
      </w:r>
      <w:r w:rsidR="00C30916" w:rsidRPr="00282D98">
        <w:rPr>
          <w:rFonts w:ascii="Times New Roman" w:hAnsi="Times New Roman"/>
          <w:sz w:val="28"/>
        </w:rPr>
        <w:t>, социально</w:t>
      </w:r>
      <w:r w:rsidR="005F1B4D">
        <w:rPr>
          <w:rFonts w:ascii="Times New Roman" w:hAnsi="Times New Roman"/>
          <w:sz w:val="28"/>
        </w:rPr>
        <w:t>го обслуживания</w:t>
      </w:r>
      <w:r>
        <w:rPr>
          <w:rFonts w:ascii="Times New Roman" w:hAnsi="Times New Roman"/>
          <w:sz w:val="28"/>
        </w:rPr>
        <w:t>,</w:t>
      </w:r>
      <w:r w:rsidR="00C30916" w:rsidRPr="00282D98">
        <w:rPr>
          <w:rFonts w:ascii="Times New Roman" w:hAnsi="Times New Roman"/>
          <w:sz w:val="28"/>
        </w:rPr>
        <w:t xml:space="preserve"> правоохранительные органы, жилье, работу, собственность и административные органы государственной власти. </w:t>
      </w:r>
      <w:r w:rsidR="00081B64">
        <w:rPr>
          <w:rFonts w:ascii="Times New Roman" w:hAnsi="Times New Roman"/>
          <w:sz w:val="28"/>
        </w:rPr>
        <w:t>Можно было добавить и свои ситуации.</w:t>
      </w:r>
    </w:p>
    <w:p w:rsidR="00C30916" w:rsidRPr="00C30916" w:rsidRDefault="00C30916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Респондентам предлагалось отметить те ситуации, в которые они попадали в течение года и способ их решения, то есть</w:t>
      </w:r>
      <w:r w:rsidR="005D12D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давали</w:t>
      </w:r>
      <w:r w:rsidR="00EE2ECC">
        <w:rPr>
          <w:rFonts w:ascii="Times New Roman" w:hAnsi="Times New Roman"/>
          <w:sz w:val="28"/>
          <w:szCs w:val="28"/>
          <w:lang w:eastAsia="ru-RU"/>
        </w:rPr>
        <w:t xml:space="preserve"> они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не давали взятку тем лицам, от которых зависело решение </w:t>
      </w:r>
      <w:r w:rsidR="00464D5B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проблем. Затем респондента просили указать, от кого исходила инициатива взятки или материального стимулирования: от него самого или от</w:t>
      </w:r>
      <w:r w:rsidR="008439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того, кто мог решить проблему. Результаты представлены в табл</w:t>
      </w:r>
      <w:r w:rsidR="00DE6DBE">
        <w:rPr>
          <w:rFonts w:ascii="Times New Roman" w:hAnsi="Times New Roman"/>
          <w:sz w:val="28"/>
          <w:szCs w:val="28"/>
          <w:lang w:eastAsia="ru-RU"/>
        </w:rPr>
        <w:t>ице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2CB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30916" w:rsidRDefault="00C30916" w:rsidP="002877F4">
      <w:pPr>
        <w:shd w:val="clear" w:color="auto" w:fill="FFFFFF"/>
        <w:spacing w:before="120"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C30916" w:rsidSect="00042DF2">
          <w:headerReference w:type="default" r:id="rId11"/>
          <w:footerReference w:type="even" r:id="rId12"/>
          <w:footerReference w:type="default" r:id="rId13"/>
          <w:pgSz w:w="11909" w:h="16834" w:code="9"/>
          <w:pgMar w:top="1134" w:right="710" w:bottom="1134" w:left="1418" w:header="0" w:footer="0" w:gutter="0"/>
          <w:cols w:space="720"/>
          <w:noEndnote/>
          <w:docGrid w:linePitch="360"/>
        </w:sectPr>
      </w:pPr>
    </w:p>
    <w:p w:rsidR="00F95092" w:rsidRDefault="00F95092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4082" w:rsidRDefault="00412CBF" w:rsidP="00412CBF">
      <w:pPr>
        <w:shd w:val="clear" w:color="auto" w:fill="FFFFFF"/>
        <w:spacing w:after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6 – </w:t>
      </w:r>
      <w:r w:rsidR="00244082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Распределение уровня коррумпированности в различных сферах жизни</w:t>
      </w:r>
    </w:p>
    <w:p w:rsidR="00412CBF" w:rsidRPr="00271D46" w:rsidRDefault="00412CBF" w:rsidP="00412CB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552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6640"/>
        <w:gridCol w:w="1395"/>
        <w:gridCol w:w="1298"/>
        <w:gridCol w:w="992"/>
        <w:gridCol w:w="1395"/>
        <w:gridCol w:w="1157"/>
        <w:gridCol w:w="992"/>
        <w:gridCol w:w="1210"/>
      </w:tblGrid>
      <w:tr w:rsidR="001A59B0" w:rsidRPr="00C94180" w:rsidTr="00DB5C53">
        <w:trPr>
          <w:cantSplit/>
          <w:trHeight w:val="489"/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Ситуация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Динамика 2019 г. к 2017 г.</w:t>
            </w:r>
          </w:p>
        </w:tc>
      </w:tr>
      <w:tr w:rsidR="001A59B0" w:rsidRPr="00C94180" w:rsidTr="00DB5C53">
        <w:trPr>
          <w:cantSplit/>
          <w:trHeight w:val="489"/>
          <w:tblHeader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Попадали в ситуацию, чел.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52B96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B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Давали взятку,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A59B0" w:rsidRPr="00C94180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Давали взятку, %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Попадали в ситуацию, чел.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52B96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B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Давали взятку,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1A59B0" w:rsidRPr="00C94180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Давали взятку, %</w:t>
            </w: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B33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12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Обращались за медицинской помощью в поликлинику, боль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D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B0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426BDF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BDF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+1,3</w:t>
            </w:r>
          </w:p>
        </w:tc>
      </w:tr>
      <w:tr w:rsidR="001A59B0" w:rsidRPr="00C94180" w:rsidTr="001A59B0">
        <w:trPr>
          <w:cantSplit/>
          <w:trHeight w:val="14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Стремились получить бесплатное место в специализированном центре для операции или лечения серьезного заболевания (травматология, онкология и пр.) для себя или для членов семьи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Обращались ли Вы или Ваши близкие родственники за до- и послеродовой помощью  в 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ольницу за последний год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рождению ребенка)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Лежали в стационаре (получить  там качественную, полноцен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помощь и обслуживание (операция, лечение, и т.п.))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D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B0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426BDF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BDF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–4,2</w:t>
            </w: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Отблагодарить врачей и медицинских работников после оказания медицинской помощи, операции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D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B0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426BDF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BDF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–1,4</w:t>
            </w: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Оформляли льготные рецепты для приобретения бесплатных лекарств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Оформляли инвалидность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Оформляли ребенка в детский сад</w:t>
            </w: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Отдавали или собирали деньги на нужды детского сада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745BC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745BC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Устраивали ребенка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«нужную» шко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лу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745BC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745BC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Отдавали или собирали деньги на нужды класса или школы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3D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B33D7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B0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1A59B0" w:rsidRDefault="00426BDF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BDF"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  <w:t>–3,1</w:t>
            </w: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Ваши дети сдавали ЕГЭ в школе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Вы или члены Вашей семьи поступали в ВУЗ, переводились из одного ВУЗа в другой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Сдавали сессию в ВУЗе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ССУЗ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Занимались с репетитором из числа педагогов своего ВУЗа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6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DD9">
              <w:rPr>
                <w:rFonts w:ascii="Times New Roman" w:hAnsi="Times New Roman"/>
                <w:sz w:val="24"/>
                <w:szCs w:val="24"/>
                <w:lang w:eastAsia="ru-RU"/>
              </w:rPr>
              <w:t>Оформляли право на получение социальных выплат или социальных льгот</w:t>
            </w: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0B6A3B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Получали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льготную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путевку для ребенка или для себя (от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дых/лечение)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6D3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Оформляли, подтверждали опекунство или попечительство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6D3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Получали нужную работу, добивались продвижения по службе</w:t>
            </w: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6D3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Приобретали земельный участок (для дачи или ведения своего хозяйства) и (или) оформляли право на него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6D3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309BB" w:rsidRDefault="001A59B0" w:rsidP="00E33DD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Получали жилплощадь и (или) оформ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ляли 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собственности 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на нее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Решали проблемы в связи с призывом на военную службу</w:t>
            </w: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9A2BF4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Нанимали адвоката.  Через адвоката давали дополнительную сумму для судьи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Судились.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До или после решения суда позаботились о благодарности работникам суда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прокуратурой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7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Обращались в полицию, не считая сотрудников ГИБДД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автоинспекцией ГИБДД (получение прав,  нарушение правил дорожного движения и т.д.)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3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E33DD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Получали регистрацию по месту жительства, паспорт или за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граничный паспорт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Обращались в отдел по борьбе с экономическими преступле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1A59B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сотрудниками службы судебных приставов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40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сотрудниками  инспекции по охране труда</w:t>
            </w: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сотрудниками пенсионного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9B0"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  <w:t>+5,9</w:t>
            </w: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сотрудниками фонда социального страхования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Взаимодействовали с сотрудниками местных административ</w:t>
            </w: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органов власти (глава поселения, местная администрация)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9B0" w:rsidRPr="00C94180" w:rsidTr="001A59B0">
        <w:trPr>
          <w:cantSplit/>
          <w:trHeight w:val="28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C94180" w:rsidRDefault="001A59B0" w:rsidP="00C9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418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3309BB" w:rsidRDefault="001A59B0" w:rsidP="001D008A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9BB">
              <w:rPr>
                <w:rFonts w:ascii="Times New Roman" w:hAnsi="Times New Roman"/>
                <w:sz w:val="24"/>
                <w:szCs w:val="24"/>
                <w:lang w:eastAsia="ru-RU"/>
              </w:rPr>
              <w:t>Арендовали помещения, находящиеся в государственной или муниципальной собственности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A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C94180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9B0" w:rsidRPr="00352B96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9B0" w:rsidRPr="002C36CB" w:rsidRDefault="001A59B0" w:rsidP="00DB5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4F16" w:rsidRDefault="009F4F16" w:rsidP="009F4F16">
      <w:pPr>
        <w:shd w:val="clear" w:color="auto" w:fill="FFFFFF"/>
        <w:spacing w:before="300"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9F4F16" w:rsidSect="00C94180">
          <w:pgSz w:w="16834" w:h="11909" w:orient="landscape" w:code="9"/>
          <w:pgMar w:top="720" w:right="1134" w:bottom="851" w:left="1134" w:header="0" w:footer="0" w:gutter="0"/>
          <w:cols w:space="720"/>
          <w:noEndnote/>
          <w:docGrid w:linePitch="360"/>
        </w:sectPr>
      </w:pPr>
    </w:p>
    <w:p w:rsidR="000E44C6" w:rsidRDefault="000E44C6" w:rsidP="000E44C6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данным таблицы </w:t>
      </w:r>
      <w:r w:rsidR="00412CB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7A7">
        <w:rPr>
          <w:rFonts w:ascii="Times New Roman" w:hAnsi="Times New Roman"/>
          <w:sz w:val="28"/>
          <w:szCs w:val="28"/>
          <w:lang w:eastAsia="ru-RU"/>
        </w:rPr>
        <w:t>можно увидеть, что чаще всего в количественном отношении граждане давали взятки в ситуации, когда они отдавали или собирали деньги на нужды класса или школы (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207A7">
        <w:rPr>
          <w:rFonts w:ascii="Times New Roman" w:hAnsi="Times New Roman"/>
          <w:sz w:val="28"/>
          <w:szCs w:val="28"/>
          <w:lang w:eastAsia="ru-RU"/>
        </w:rPr>
        <w:t xml:space="preserve"> респондента). </w:t>
      </w:r>
      <w:r>
        <w:rPr>
          <w:rFonts w:ascii="Times New Roman" w:hAnsi="Times New Roman"/>
          <w:sz w:val="28"/>
          <w:szCs w:val="28"/>
          <w:lang w:eastAsia="ru-RU"/>
        </w:rPr>
        <w:t xml:space="preserve">На втором месте по числу взяток стоит ситуация обращения за медицинской помощью в поликлиники или больницы (2 респондента). </w:t>
      </w:r>
      <w:r w:rsidRPr="00F207A7">
        <w:rPr>
          <w:rFonts w:ascii="Times New Roman" w:hAnsi="Times New Roman"/>
          <w:sz w:val="28"/>
          <w:szCs w:val="28"/>
          <w:lang w:eastAsia="ru-RU"/>
        </w:rPr>
        <w:t xml:space="preserve">Кроме этого, коррупция выявлена еще в </w:t>
      </w:r>
      <w:r>
        <w:rPr>
          <w:rFonts w:ascii="Times New Roman" w:hAnsi="Times New Roman"/>
          <w:sz w:val="28"/>
          <w:szCs w:val="28"/>
          <w:lang w:eastAsia="ru-RU"/>
        </w:rPr>
        <w:t>двух</w:t>
      </w:r>
      <w:r w:rsidRPr="00F207A7">
        <w:rPr>
          <w:rFonts w:ascii="Times New Roman" w:hAnsi="Times New Roman"/>
          <w:sz w:val="28"/>
          <w:szCs w:val="28"/>
          <w:lang w:eastAsia="ru-RU"/>
        </w:rPr>
        <w:t xml:space="preserve"> ситуациях: </w:t>
      </w:r>
      <w:r>
        <w:rPr>
          <w:rFonts w:ascii="Times New Roman" w:hAnsi="Times New Roman"/>
          <w:sz w:val="28"/>
          <w:szCs w:val="28"/>
          <w:lang w:eastAsia="ru-RU"/>
        </w:rPr>
        <w:t>когда респондент или его родственник благодарили врачей за проведенную операцию или оказанную помощь или когда респондент взаимодействовал с сотрудниками пенсионного фонда (п</w:t>
      </w:r>
      <w:r w:rsidRPr="00F207A7">
        <w:rPr>
          <w:rFonts w:ascii="Times New Roman" w:hAnsi="Times New Roman"/>
          <w:sz w:val="28"/>
          <w:szCs w:val="28"/>
          <w:lang w:eastAsia="ru-RU"/>
        </w:rPr>
        <w:t xml:space="preserve">о 1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случаю). </w:t>
      </w:r>
    </w:p>
    <w:p w:rsidR="00244082" w:rsidRDefault="000E44C6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2017 г. на лидирующем месте также оказалась ситуация сбора денег на нужды класса или школы (2 респондента). К</w:t>
      </w:r>
      <w:r w:rsidR="00B33D70" w:rsidRPr="00F207A7">
        <w:rPr>
          <w:rFonts w:ascii="Times New Roman" w:hAnsi="Times New Roman"/>
          <w:sz w:val="28"/>
          <w:szCs w:val="28"/>
          <w:lang w:eastAsia="ru-RU"/>
        </w:rPr>
        <w:t>оррупци</w:t>
      </w:r>
      <w:r>
        <w:rPr>
          <w:rFonts w:ascii="Times New Roman" w:hAnsi="Times New Roman"/>
          <w:sz w:val="28"/>
          <w:szCs w:val="28"/>
          <w:lang w:eastAsia="ru-RU"/>
        </w:rPr>
        <w:t>онно решались также ситуации</w:t>
      </w:r>
      <w:r w:rsidR="00B33D70" w:rsidRPr="00F207A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B33D70" w:rsidRPr="00F207A7">
        <w:rPr>
          <w:rFonts w:ascii="Times New Roman" w:hAnsi="Times New Roman"/>
          <w:sz w:val="28"/>
          <w:szCs w:val="28"/>
          <w:lang w:eastAsia="ru-RU"/>
        </w:rPr>
        <w:t xml:space="preserve"> за медицинской помощью в поликлиники или больницы, лечение в стационаре, стремление отблагодарить врачей после оказания медицинской помощи (по 1 </w:t>
      </w:r>
      <w:r>
        <w:rPr>
          <w:rFonts w:ascii="Times New Roman" w:hAnsi="Times New Roman"/>
          <w:sz w:val="28"/>
          <w:szCs w:val="28"/>
          <w:lang w:eastAsia="ru-RU"/>
        </w:rPr>
        <w:t>случаю взятки</w:t>
      </w:r>
      <w:r w:rsidR="00B33D70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0E44C6" w:rsidRDefault="000E44C6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прошедшие два года уровень коррупции в Вурнарском районе снизился в ситуациях лечения или обслуживания в стационаре, благодарности врачам после проведения операции или оказания медицинской помощи, сбора денег на нужды класса или школы. И наоборот, повешение уровня коррупции отмечено в ситуации взаимодействия с сотрудниками пенсионного фонда и обращения за медицинской помощью в поликлиники или больницы.</w:t>
      </w:r>
    </w:p>
    <w:p w:rsidR="001152B3" w:rsidRDefault="001152B3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видим, </w:t>
      </w:r>
      <w:r w:rsidR="000E44C6">
        <w:rPr>
          <w:rFonts w:ascii="Times New Roman" w:hAnsi="Times New Roman"/>
          <w:sz w:val="28"/>
          <w:szCs w:val="28"/>
          <w:lang w:eastAsia="ru-RU"/>
        </w:rPr>
        <w:t xml:space="preserve">большая часть ситуаций </w:t>
      </w:r>
      <w:r>
        <w:rPr>
          <w:rFonts w:ascii="Times New Roman" w:hAnsi="Times New Roman"/>
          <w:sz w:val="28"/>
          <w:szCs w:val="28"/>
          <w:lang w:eastAsia="ru-RU"/>
        </w:rPr>
        <w:t>относ</w:t>
      </w:r>
      <w:r w:rsidR="000E44C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тся к сферам здравоохранения и образования.</w:t>
      </w:r>
      <w:r w:rsidR="000E44C6">
        <w:rPr>
          <w:rFonts w:ascii="Times New Roman" w:hAnsi="Times New Roman"/>
          <w:sz w:val="28"/>
          <w:szCs w:val="28"/>
          <w:lang w:eastAsia="ru-RU"/>
        </w:rPr>
        <w:t xml:space="preserve"> Эта же тенденция наблюдалась в 2017 г. и по Чувашской Республике в целом.</w:t>
      </w:r>
    </w:p>
    <w:p w:rsidR="001152B3" w:rsidRDefault="001152B3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Вурнарском районе </w:t>
      </w:r>
      <w:r w:rsidR="004C6E9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остальны</w:t>
      </w:r>
      <w:r w:rsidR="004C6E92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</w:t>
      </w:r>
      <w:r w:rsidR="004C6E92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82D98">
        <w:rPr>
          <w:rFonts w:ascii="Times New Roman" w:hAnsi="Times New Roman"/>
          <w:sz w:val="28"/>
        </w:rPr>
        <w:t>правоохранительн</w:t>
      </w:r>
      <w:r w:rsidR="000E44C6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>, сфер</w:t>
      </w:r>
      <w:r w:rsidR="000E44C6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 w:rsidRPr="00282D98">
        <w:rPr>
          <w:rFonts w:ascii="Times New Roman" w:hAnsi="Times New Roman"/>
          <w:sz w:val="28"/>
        </w:rPr>
        <w:t>жиль</w:t>
      </w:r>
      <w:r>
        <w:rPr>
          <w:rFonts w:ascii="Times New Roman" w:hAnsi="Times New Roman"/>
          <w:sz w:val="28"/>
        </w:rPr>
        <w:t>я</w:t>
      </w:r>
      <w:r w:rsidRPr="00282D98">
        <w:rPr>
          <w:rFonts w:ascii="Times New Roman" w:hAnsi="Times New Roman"/>
          <w:sz w:val="28"/>
        </w:rPr>
        <w:t>, работ</w:t>
      </w:r>
      <w:r>
        <w:rPr>
          <w:rFonts w:ascii="Times New Roman" w:hAnsi="Times New Roman"/>
          <w:sz w:val="28"/>
        </w:rPr>
        <w:t>ы</w:t>
      </w:r>
      <w:r w:rsidRPr="00282D98">
        <w:rPr>
          <w:rFonts w:ascii="Times New Roman" w:hAnsi="Times New Roman"/>
          <w:sz w:val="28"/>
        </w:rPr>
        <w:t>, собственност</w:t>
      </w:r>
      <w:r>
        <w:rPr>
          <w:rFonts w:ascii="Times New Roman" w:hAnsi="Times New Roman"/>
          <w:sz w:val="28"/>
        </w:rPr>
        <w:t>и</w:t>
      </w:r>
      <w:r w:rsidRPr="00282D98">
        <w:rPr>
          <w:rFonts w:ascii="Times New Roman" w:hAnsi="Times New Roman"/>
          <w:sz w:val="28"/>
        </w:rPr>
        <w:t xml:space="preserve"> и </w:t>
      </w:r>
      <w:r w:rsidR="004C6E92">
        <w:rPr>
          <w:rFonts w:ascii="Times New Roman" w:hAnsi="Times New Roman"/>
          <w:sz w:val="28"/>
        </w:rPr>
        <w:t>работ</w:t>
      </w:r>
      <w:r w:rsidR="000E44C6">
        <w:rPr>
          <w:rFonts w:ascii="Times New Roman" w:hAnsi="Times New Roman"/>
          <w:sz w:val="28"/>
        </w:rPr>
        <w:t>е</w:t>
      </w:r>
      <w:r w:rsidR="004C6E92">
        <w:rPr>
          <w:rFonts w:ascii="Times New Roman" w:hAnsi="Times New Roman"/>
          <w:sz w:val="28"/>
        </w:rPr>
        <w:t xml:space="preserve"> </w:t>
      </w:r>
      <w:r w:rsidRPr="00282D98">
        <w:rPr>
          <w:rFonts w:ascii="Times New Roman" w:hAnsi="Times New Roman"/>
          <w:sz w:val="28"/>
        </w:rPr>
        <w:t>административны</w:t>
      </w:r>
      <w:r w:rsidR="004C6E92">
        <w:rPr>
          <w:rFonts w:ascii="Times New Roman" w:hAnsi="Times New Roman"/>
          <w:sz w:val="28"/>
        </w:rPr>
        <w:t>х</w:t>
      </w:r>
      <w:r w:rsidRPr="00282D98">
        <w:rPr>
          <w:rFonts w:ascii="Times New Roman" w:hAnsi="Times New Roman"/>
          <w:sz w:val="28"/>
        </w:rPr>
        <w:t xml:space="preserve"> орган</w:t>
      </w:r>
      <w:r w:rsidR="004C6E92">
        <w:rPr>
          <w:rFonts w:ascii="Times New Roman" w:hAnsi="Times New Roman"/>
          <w:sz w:val="28"/>
        </w:rPr>
        <w:t>ов</w:t>
      </w:r>
      <w:r w:rsidRPr="00282D98">
        <w:rPr>
          <w:rFonts w:ascii="Times New Roman" w:hAnsi="Times New Roman"/>
          <w:sz w:val="28"/>
        </w:rPr>
        <w:t xml:space="preserve"> государственной власти</w:t>
      </w:r>
      <w:r>
        <w:rPr>
          <w:rFonts w:ascii="Times New Roman" w:hAnsi="Times New Roman"/>
          <w:sz w:val="28"/>
        </w:rPr>
        <w:t xml:space="preserve"> – </w:t>
      </w:r>
      <w:r w:rsidR="004C6E92">
        <w:rPr>
          <w:rFonts w:ascii="Times New Roman" w:hAnsi="Times New Roman"/>
          <w:sz w:val="28"/>
        </w:rPr>
        <w:t>случаи коррупции в 201</w:t>
      </w:r>
      <w:r w:rsidR="000E44C6">
        <w:rPr>
          <w:rFonts w:ascii="Times New Roman" w:hAnsi="Times New Roman"/>
          <w:sz w:val="28"/>
        </w:rPr>
        <w:t>9</w:t>
      </w:r>
      <w:r w:rsidR="004C6E92">
        <w:rPr>
          <w:rFonts w:ascii="Times New Roman" w:hAnsi="Times New Roman"/>
          <w:sz w:val="28"/>
        </w:rPr>
        <w:t xml:space="preserve"> г. не выявлены</w:t>
      </w:r>
      <w:r>
        <w:rPr>
          <w:rFonts w:ascii="Times New Roman" w:hAnsi="Times New Roman"/>
          <w:sz w:val="28"/>
        </w:rPr>
        <w:t>.</w:t>
      </w:r>
    </w:p>
    <w:p w:rsidR="004542D5" w:rsidRDefault="004542D5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 w:rsidRPr="004542D5">
        <w:rPr>
          <w:rFonts w:ascii="Times New Roman" w:hAnsi="Times New Roman"/>
          <w:i/>
          <w:sz w:val="28"/>
        </w:rPr>
        <w:t>Социальн</w:t>
      </w:r>
      <w:r>
        <w:rPr>
          <w:rFonts w:ascii="Times New Roman" w:hAnsi="Times New Roman"/>
          <w:i/>
          <w:sz w:val="28"/>
        </w:rPr>
        <w:t>о-демографический</w:t>
      </w:r>
      <w:r w:rsidRPr="004542D5">
        <w:rPr>
          <w:rFonts w:ascii="Times New Roman" w:hAnsi="Times New Roman"/>
          <w:i/>
          <w:sz w:val="28"/>
        </w:rPr>
        <w:t xml:space="preserve"> портрет граждан, дающих взятки</w:t>
      </w:r>
      <w:r>
        <w:rPr>
          <w:rFonts w:ascii="Times New Roman" w:hAnsi="Times New Roman"/>
          <w:sz w:val="28"/>
        </w:rPr>
        <w:t xml:space="preserve">. Социально-демографический портрет может быть составлен только условно в связи с маленьким объемом выборки, однако некоторые тенденции следует отметить. </w:t>
      </w:r>
    </w:p>
    <w:p w:rsidR="004542D5" w:rsidRDefault="004542D5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отличие от средней квотной выборки по Вурнарскому району, респонденты, которые давали взятки в 2019 г. – это мужчины и женщины среднего возраста (30-59 лет): 85,7% среди тех, кто давал взятки, и 55% в среднем по району. </w:t>
      </w:r>
    </w:p>
    <w:p w:rsidR="004542D5" w:rsidRDefault="004542D5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Почти все респонденты, дававшие взятки в 2019 г., имели средний материальный достаток (85,7%), в среднем по Вурнарскому району таких людей вдвое меньше – 40,5%.</w:t>
      </w:r>
    </w:p>
    <w:p w:rsidR="004542D5" w:rsidRDefault="004542D5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роду деятельности взятки чаще дают рабочие</w:t>
      </w:r>
      <w:r w:rsidR="0028382A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57,1%, тогда как в среднем по району только 30,5% опрошенных являются рабочими.</w:t>
      </w:r>
    </w:p>
    <w:p w:rsidR="004542D5" w:rsidRDefault="004542D5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Остальные различия в социально-демографических характеристиках недостоверны.</w:t>
      </w:r>
    </w:p>
    <w:p w:rsidR="00657F0F" w:rsidRPr="003C7344" w:rsidRDefault="00163548" w:rsidP="003C7344">
      <w:pPr>
        <w:pStyle w:val="af5"/>
        <w:rPr>
          <w:lang w:eastAsia="ru-RU"/>
        </w:rPr>
      </w:pPr>
      <w:bookmarkStart w:id="3" w:name="_Toc17380387"/>
      <w:r>
        <w:rPr>
          <w:lang w:eastAsia="ru-RU"/>
        </w:rPr>
        <w:t>2</w:t>
      </w:r>
      <w:r w:rsidR="00657F0F" w:rsidRPr="00F62167">
        <w:rPr>
          <w:lang w:eastAsia="ru-RU"/>
        </w:rPr>
        <w:t>. Инициатива материального вознаграждения</w:t>
      </w:r>
      <w:bookmarkEnd w:id="3"/>
    </w:p>
    <w:p w:rsidR="00171A92" w:rsidRDefault="00171A92" w:rsidP="00171A92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Вурнарскому району анализ может быть проведен только условно в связи с малым объемом выборки. Граждане сами проявляют инициативу дать взятку только в 42,9% случаев, в остальных 57,1% – это инициатива того, кто готов решить их проблему. Такое распределение ролей в коррупционном пространстве типично: в 2017 г. по Вурнарскому району 40% случаев коррупции произошли по инициативе взяткодателя, 60% - по инициативе взяткополучателя, в целом по Чувашской Республике соотношение было 39% и 61% соответственно. </w:t>
      </w:r>
    </w:p>
    <w:p w:rsidR="00244082" w:rsidRPr="004834D8" w:rsidRDefault="007201F1" w:rsidP="002877F4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</w:t>
      </w:r>
      <w:r w:rsidR="00373241">
        <w:rPr>
          <w:rFonts w:ascii="Times New Roman" w:hAnsi="Times New Roman"/>
          <w:sz w:val="28"/>
          <w:szCs w:val="20"/>
          <w:lang w:eastAsia="ru-RU"/>
        </w:rPr>
        <w:t>онкретные значения представлены в таблице</w:t>
      </w:r>
      <w:r w:rsidR="00DA448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12CBF">
        <w:rPr>
          <w:rFonts w:ascii="Times New Roman" w:hAnsi="Times New Roman"/>
          <w:sz w:val="28"/>
          <w:szCs w:val="20"/>
          <w:lang w:eastAsia="ru-RU"/>
        </w:rPr>
        <w:t>7</w:t>
      </w:r>
      <w:r w:rsidR="00373241">
        <w:rPr>
          <w:rFonts w:ascii="Times New Roman" w:hAnsi="Times New Roman"/>
          <w:sz w:val="28"/>
          <w:szCs w:val="20"/>
          <w:lang w:eastAsia="ru-RU"/>
        </w:rPr>
        <w:t>.</w:t>
      </w:r>
      <w:r w:rsidR="0054706A">
        <w:rPr>
          <w:rFonts w:ascii="Times New Roman" w:hAnsi="Times New Roman"/>
          <w:sz w:val="28"/>
          <w:szCs w:val="20"/>
          <w:lang w:eastAsia="ru-RU"/>
        </w:rPr>
        <w:t xml:space="preserve"> В</w:t>
      </w:r>
      <w:r w:rsidR="004834D8" w:rsidRPr="004834D8">
        <w:rPr>
          <w:rFonts w:ascii="Times New Roman" w:hAnsi="Times New Roman"/>
          <w:sz w:val="28"/>
          <w:szCs w:val="28"/>
          <w:lang w:eastAsia="ru-RU"/>
        </w:rPr>
        <w:t xml:space="preserve"> таблице используется следующая структура заголовков</w:t>
      </w:r>
      <w:r w:rsidR="0054706A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</w:tblGrid>
      <w:tr w:rsidR="004834D8" w:rsidRPr="007F511E" w:rsidTr="00877FC9">
        <w:trPr>
          <w:trHeight w:val="69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4D8" w:rsidRPr="007F511E" w:rsidRDefault="004834D8" w:rsidP="00877FC9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Инициатива взятки </w:t>
            </w:r>
          </w:p>
          <w:p w:rsidR="004834D8" w:rsidRPr="007F511E" w:rsidRDefault="004834D8" w:rsidP="00877FC9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исходит от гражданина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4D8" w:rsidRPr="007F511E" w:rsidRDefault="004834D8" w:rsidP="00877FC9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Инициатива взятки </w:t>
            </w:r>
          </w:p>
          <w:p w:rsidR="004834D8" w:rsidRPr="007F511E" w:rsidRDefault="004834D8" w:rsidP="00877FC9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исходит от того, кто </w:t>
            </w:r>
          </w:p>
          <w:p w:rsidR="004834D8" w:rsidRPr="007F511E" w:rsidRDefault="004834D8" w:rsidP="00877FC9">
            <w:pPr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решить проблему</w:t>
            </w:r>
          </w:p>
        </w:tc>
      </w:tr>
      <w:tr w:rsidR="004834D8" w:rsidRPr="007F511E" w:rsidTr="00877FC9">
        <w:trPr>
          <w:trHeight w:val="4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4D8" w:rsidRPr="007F511E" w:rsidRDefault="004834D8" w:rsidP="00877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4D8" w:rsidRPr="007F511E" w:rsidRDefault="004834D8" w:rsidP="00877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2CBF" w:rsidRDefault="00412CBF" w:rsidP="00412CBF">
      <w:pPr>
        <w:shd w:val="clear" w:color="auto" w:fill="FFFFFF"/>
        <w:spacing w:after="0"/>
        <w:outlineLvl w:val="4"/>
        <w:rPr>
          <w:rFonts w:ascii="Times New Roman" w:hAnsi="Times New Roman"/>
          <w:sz w:val="28"/>
          <w:szCs w:val="24"/>
          <w:lang w:eastAsia="ru-RU"/>
        </w:rPr>
      </w:pPr>
    </w:p>
    <w:p w:rsidR="00244082" w:rsidRPr="00271D46" w:rsidRDefault="00412CBF" w:rsidP="00412CBF">
      <w:pPr>
        <w:shd w:val="clear" w:color="auto" w:fill="FFFFFF"/>
        <w:spacing w:after="0"/>
        <w:outlineLvl w:val="4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7 – </w:t>
      </w:r>
      <w:r w:rsidR="00244082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Инициатива материального вознаграждения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665"/>
        <w:gridCol w:w="850"/>
        <w:gridCol w:w="709"/>
        <w:gridCol w:w="709"/>
        <w:gridCol w:w="709"/>
      </w:tblGrid>
      <w:tr w:rsidR="003C34C9" w:rsidRPr="00AF2BFC" w:rsidTr="00C5327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9" w:rsidRPr="00AF2BFC" w:rsidRDefault="003C34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BFC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6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9" w:rsidRPr="00AF2BFC" w:rsidRDefault="003C34C9" w:rsidP="00A52F02">
            <w:pPr>
              <w:spacing w:after="0" w:line="240" w:lineRule="auto"/>
              <w:ind w:right="135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F2BFC">
              <w:rPr>
                <w:rFonts w:ascii="Times New Roman" w:eastAsia="Times New Roman" w:hAnsi="Times New Roman"/>
                <w:b/>
                <w:bCs/>
                <w:lang w:eastAsia="ru-RU"/>
              </w:rPr>
              <w:t>Ситуация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C34C9" w:rsidRPr="00AF2BFC" w:rsidRDefault="003363C9" w:rsidP="008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2019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C9" w:rsidRDefault="003363C9" w:rsidP="00AF2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2017 г.</w:t>
            </w:r>
          </w:p>
        </w:tc>
      </w:tr>
      <w:tr w:rsidR="003C34C9" w:rsidRPr="00AF2BFC" w:rsidTr="00C53277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C34C9" w:rsidRPr="00AF2BFC" w:rsidRDefault="003C34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66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C34C9" w:rsidRPr="00AF2BFC" w:rsidRDefault="003C34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C34C9" w:rsidRPr="00AF2BFC" w:rsidRDefault="003C34C9" w:rsidP="008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C34C9" w:rsidRPr="00AF2BFC" w:rsidRDefault="003C34C9" w:rsidP="00895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C34C9" w:rsidRPr="00AF2BFC" w:rsidRDefault="003C34C9" w:rsidP="001A0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C34C9" w:rsidRPr="00AF2BFC" w:rsidRDefault="003C34C9" w:rsidP="001A0E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Обращались за медицинской помощью в поликлинику, боль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ницу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33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Стремились получить бесплатное место в специализированном центре для операции или лечения серьезного заболевания (травматология, онкология и пр.) для себя или для членов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Обращались ли Вы или Ваши близкие родственники за до- и послеродовой помо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щью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больницу за последний год. (по рождению ребенка)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Лежали в стационаре (получить  там качественную, полноцен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ную помощь и обслуживание (операция, лечение, и т.п.))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Отблагодарить врачей и медицинских работников после оказания медицинской помощи, операции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</w:t>
            </w:r>
            <w:r w:rsidR="003363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Оформляли льготные рецепты для приобретения бесплатных лекарств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Оформляли инвалидность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Оформляли ребенка в детский сад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Отдавали или собирали деньги на нужды детского 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Устраивали ребенка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«нужную» шко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Отдавали или собирали деньги на нужды класса или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171A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Ваши дети сдавали ЕГЭ в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Вы или члены Вашей семьи поступали в ВУЗ, переводились из одного ВУЗа в другой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Cдавали сессию в ВУЗе или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ССУЗ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Занимались с репетитором из числа педагогов своего ВУЗа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Оформляли или пересчитывали пенсию, оформляли право на получение социальных выплат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Получали бесплатную путевку для ребенка или для себя (от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дых/лечение)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F4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Оформляли, подтверждали опекунство или попечительство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F4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Получали нужную работу, добивались продвижения по службе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F4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Приобретали земельный участок (для дачи или ведения своего хозяйства) и (или) оформляли право на него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F4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Получали жилплощадь и (или) оформить юридическое право на 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Решали проблемы в связи с призывом на военную службу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Нанимали адвоката.  Через адвоката давали дополнительную сумму для судьи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Судились.  До или после решения суда позаботились о благодарности работникам суда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прокуратурой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Обращались в полицию, не считая сотрудников ГИБДД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автоинспекцией ГИБДД (получение прав,  нарушение правил дорожного движения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EE5855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Получали регистрацию по месту жительства, паспорт или за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 xml:space="preserve">граничный паспорт, разрешение на оружие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Обращались в отдел по борьбе с экономическими преступле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сотрудниками службы судебных приставов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сотрудниками  инспекции по охране труда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сотрудниками пенсионного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171A92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сотрудниками фонда социального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Взаимодействовали с сотрудниками местных административ</w:t>
            </w: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ных органов власти (глава поселения, местная администрация)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3309BB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hAnsi="Times New Roman"/>
                <w:sz w:val="20"/>
                <w:szCs w:val="20"/>
                <w:lang w:eastAsia="ru-RU"/>
              </w:rPr>
              <w:t>Арендовали помещения, находящиеся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63C9" w:rsidRPr="00AF2BFC" w:rsidTr="00C53277">
        <w:tc>
          <w:tcPr>
            <w:tcW w:w="53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D616D0" w:rsidRDefault="003363C9" w:rsidP="00A52F02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16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Другое 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63C9" w:rsidRPr="0068270E" w:rsidRDefault="003363C9" w:rsidP="00895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3C9" w:rsidRPr="0068270E" w:rsidRDefault="003363C9" w:rsidP="00DB5C5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71A92" w:rsidRDefault="00171A92" w:rsidP="00171A92">
      <w:pPr>
        <w:spacing w:before="12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Интересно отметить, что в 2019 г. ни в одной ситуации инициатива взятки не исходит на 100% от граждан. В 2017 г. граждане проявляли инициативу коррупционного решения ситуаций при лечении в стационаре или благодарности врачам после лечения или оказания услуг.</w:t>
      </w:r>
    </w:p>
    <w:p w:rsidR="00171A92" w:rsidRDefault="004C6E92" w:rsidP="004C6E92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наоборот, на 100% инициатива материального вознаграждения исходит от взяткополучателя в ситуациях, когда граждане </w:t>
      </w:r>
      <w:r w:rsidR="00171A92">
        <w:rPr>
          <w:rFonts w:ascii="Times New Roman" w:hAnsi="Times New Roman"/>
          <w:sz w:val="28"/>
          <w:szCs w:val="28"/>
        </w:rPr>
        <w:t>взаимодействуют с сотрудниками пенсионного фонда или благодарят</w:t>
      </w:r>
      <w:r w:rsidR="00171A92" w:rsidRPr="00171A92">
        <w:rPr>
          <w:rFonts w:ascii="Times New Roman" w:hAnsi="Times New Roman"/>
          <w:sz w:val="28"/>
          <w:szCs w:val="28"/>
        </w:rPr>
        <w:t xml:space="preserve"> врачей и медицинских работников после оказания медицинской помощи, операции</w:t>
      </w:r>
      <w:r w:rsidR="00171A92">
        <w:rPr>
          <w:rFonts w:ascii="Times New Roman" w:hAnsi="Times New Roman"/>
          <w:sz w:val="28"/>
          <w:szCs w:val="28"/>
        </w:rPr>
        <w:t>. В 2017 г. инициатором взятки на 100% был тот, кто мог решить проблемы, в ситуациях сбора денег на нужды класса или школы и оказания медицинской помощи в поликлиниках и больницах. Через два года в этих ситуациях инициатива взятки распределилась поровну между участниками коррупционного процесса.</w:t>
      </w:r>
    </w:p>
    <w:p w:rsidR="004542D5" w:rsidRDefault="004542D5" w:rsidP="004C6E92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42D5">
        <w:rPr>
          <w:rFonts w:ascii="Times New Roman" w:hAnsi="Times New Roman"/>
          <w:i/>
          <w:sz w:val="28"/>
          <w:szCs w:val="28"/>
        </w:rPr>
        <w:t>Социально-демографическая составляющая инициативы материального вознаграждения</w:t>
      </w:r>
      <w:r>
        <w:rPr>
          <w:rFonts w:ascii="Times New Roman" w:hAnsi="Times New Roman"/>
          <w:sz w:val="28"/>
          <w:szCs w:val="28"/>
        </w:rPr>
        <w:t>. Провели анализ, зависит ли инициатива материального вознаграждения от пола, возраста, образования или рода деятельности граж</w:t>
      </w:r>
      <w:r>
        <w:rPr>
          <w:rFonts w:ascii="Times New Roman" w:hAnsi="Times New Roman"/>
          <w:sz w:val="28"/>
          <w:szCs w:val="28"/>
        </w:rPr>
        <w:lastRenderedPageBreak/>
        <w:t>дан. Ни в одном из сравнений не зарегистрировано значимых отличий от средней выборки по Вурнарскому району. Это означает, что инициатива материального вознаграждения в большей мере зависит от ситуации, в которую попал человек, чем от его социально-демографических характеристик.</w:t>
      </w:r>
    </w:p>
    <w:p w:rsidR="00083B7E" w:rsidRDefault="00163548" w:rsidP="00083B7E">
      <w:pPr>
        <w:pStyle w:val="af5"/>
        <w:rPr>
          <w:lang w:eastAsia="ru-RU"/>
        </w:rPr>
      </w:pPr>
      <w:bookmarkStart w:id="4" w:name="_Toc17380388"/>
      <w:r>
        <w:rPr>
          <w:lang w:eastAsia="ru-RU"/>
        </w:rPr>
        <w:t>3</w:t>
      </w:r>
      <w:r w:rsidR="00083B7E" w:rsidRPr="00073D11">
        <w:rPr>
          <w:lang w:eastAsia="ru-RU"/>
        </w:rPr>
        <w:t>. Отношение граждан к коррупции и коррупционным сделкам</w:t>
      </w:r>
      <w:bookmarkEnd w:id="4"/>
    </w:p>
    <w:p w:rsidR="00594804" w:rsidRPr="00594804" w:rsidRDefault="00163548" w:rsidP="00594804">
      <w:pPr>
        <w:pStyle w:val="af5"/>
        <w:rPr>
          <w:lang w:eastAsia="ru-RU"/>
        </w:rPr>
      </w:pPr>
      <w:bookmarkStart w:id="5" w:name="_Toc17380389"/>
      <w:r>
        <w:rPr>
          <w:lang w:eastAsia="ru-RU"/>
        </w:rPr>
        <w:t>3</w:t>
      </w:r>
      <w:r w:rsidR="00594804">
        <w:rPr>
          <w:lang w:eastAsia="ru-RU"/>
        </w:rPr>
        <w:t>.1. Роль коррупции в обществе</w:t>
      </w:r>
      <w:bookmarkEnd w:id="5"/>
    </w:p>
    <w:p w:rsidR="00594804" w:rsidRDefault="00594804" w:rsidP="00083B7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3B7E" w:rsidRDefault="00412CBF" w:rsidP="00412CB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8 – </w:t>
      </w:r>
      <w:r w:rsidR="00073D11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О</w:t>
      </w:r>
      <w:r w:rsidR="00083B7E" w:rsidRPr="00271D46">
        <w:rPr>
          <w:rFonts w:ascii="Times New Roman" w:hAnsi="Times New Roman"/>
          <w:bCs/>
          <w:i/>
          <w:sz w:val="28"/>
          <w:szCs w:val="28"/>
          <w:lang w:eastAsia="ru-RU"/>
        </w:rPr>
        <w:t>тношени</w:t>
      </w:r>
      <w:r w:rsidR="00073D11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е</w:t>
      </w:r>
      <w:r w:rsidR="00083B7E" w:rsidRPr="00271D4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="007F511E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граждан к проявлениям коррупции</w:t>
      </w:r>
      <w:r w:rsidR="00073D11" w:rsidRPr="00271D4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="00083B7E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в обществе</w:t>
      </w:r>
    </w:p>
    <w:p w:rsidR="00412CBF" w:rsidRPr="00271D46" w:rsidRDefault="00412CBF" w:rsidP="00412CBF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2"/>
        <w:gridCol w:w="1661"/>
        <w:gridCol w:w="1663"/>
      </w:tblGrid>
      <w:tr w:rsidR="00B5695D" w:rsidRPr="009E0D21" w:rsidTr="00C53277">
        <w:trPr>
          <w:cantSplit/>
          <w:trHeight w:val="227"/>
        </w:trPr>
        <w:tc>
          <w:tcPr>
            <w:tcW w:w="333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95D" w:rsidRDefault="00B5695D" w:rsidP="006A7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3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Роль материального стимулирования (взяток, коррупции) </w:t>
            </w:r>
          </w:p>
          <w:p w:rsidR="00B5695D" w:rsidRPr="00883927" w:rsidRDefault="00B5695D" w:rsidP="006A7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39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жизни респондентов</w:t>
            </w:r>
          </w:p>
        </w:tc>
        <w:tc>
          <w:tcPr>
            <w:tcW w:w="1669" w:type="pct"/>
            <w:gridSpan w:val="2"/>
          </w:tcPr>
          <w:p w:rsidR="00B5695D" w:rsidRPr="00883927" w:rsidRDefault="00B5695D" w:rsidP="006A7B06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ответов</w:t>
            </w:r>
          </w:p>
        </w:tc>
      </w:tr>
      <w:tr w:rsidR="00171A92" w:rsidRPr="009E0D21" w:rsidTr="00171A92">
        <w:trPr>
          <w:cantSplit/>
          <w:trHeight w:val="227"/>
        </w:trPr>
        <w:tc>
          <w:tcPr>
            <w:tcW w:w="333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883927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shd w:val="clear" w:color="auto" w:fill="FFC000"/>
            <w:vAlign w:val="center"/>
          </w:tcPr>
          <w:p w:rsidR="00171A92" w:rsidRPr="00883927" w:rsidRDefault="00171A92" w:rsidP="00171A92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883927" w:rsidRDefault="00171A92" w:rsidP="00171A92">
            <w:pPr>
              <w:spacing w:after="0" w:line="240" w:lineRule="auto"/>
              <w:ind w:left="-44" w:firstLine="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г.</w:t>
            </w:r>
          </w:p>
        </w:tc>
      </w:tr>
      <w:tr w:rsidR="00171A92" w:rsidRPr="009E0D21" w:rsidTr="00171A92">
        <w:trPr>
          <w:cantSplit/>
          <w:trHeight w:val="227"/>
        </w:trPr>
        <w:tc>
          <w:tcPr>
            <w:tcW w:w="33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9E0D21" w:rsidRDefault="00171A92" w:rsidP="0017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D21">
              <w:rPr>
                <w:rFonts w:ascii="Times New Roman" w:hAnsi="Times New Roman"/>
                <w:sz w:val="24"/>
                <w:szCs w:val="24"/>
                <w:lang w:eastAsia="ru-RU"/>
              </w:rPr>
              <w:t>Взятки необходимая часть жизни, без них ничего не сделаешь</w:t>
            </w:r>
          </w:p>
        </w:tc>
        <w:tc>
          <w:tcPr>
            <w:tcW w:w="834" w:type="pct"/>
            <w:shd w:val="clear" w:color="auto" w:fill="FFC000"/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171A92" w:rsidRPr="009E0D21" w:rsidTr="00171A92">
        <w:trPr>
          <w:cantSplit/>
          <w:trHeight w:val="227"/>
        </w:trPr>
        <w:tc>
          <w:tcPr>
            <w:tcW w:w="33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9E0D21" w:rsidRDefault="00171A92" w:rsidP="0017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D21">
              <w:rPr>
                <w:rFonts w:ascii="Times New Roman" w:hAnsi="Times New Roman"/>
                <w:sz w:val="24"/>
                <w:szCs w:val="24"/>
                <w:lang w:eastAsia="ru-RU"/>
              </w:rPr>
              <w:t>Взяток можно избежать, но с ними легче решать свои проблемы</w:t>
            </w:r>
          </w:p>
        </w:tc>
        <w:tc>
          <w:tcPr>
            <w:tcW w:w="834" w:type="pct"/>
            <w:shd w:val="clear" w:color="auto" w:fill="FFC000"/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171A92" w:rsidRPr="009E0D21" w:rsidTr="00171A92">
        <w:trPr>
          <w:cantSplit/>
          <w:trHeight w:val="227"/>
        </w:trPr>
        <w:tc>
          <w:tcPr>
            <w:tcW w:w="33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9E0D21" w:rsidRDefault="00171A92" w:rsidP="0017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D21">
              <w:rPr>
                <w:rFonts w:ascii="Times New Roman" w:hAnsi="Times New Roman"/>
                <w:sz w:val="24"/>
                <w:szCs w:val="24"/>
                <w:lang w:eastAsia="ru-RU"/>
              </w:rPr>
              <w:t>Взяток нужно избегать, коррупция разлагает граждан и власть</w:t>
            </w:r>
          </w:p>
        </w:tc>
        <w:tc>
          <w:tcPr>
            <w:tcW w:w="834" w:type="pct"/>
            <w:shd w:val="clear" w:color="auto" w:fill="FFC000"/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8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171A92" w:rsidRPr="009E0D21" w:rsidTr="00171A92">
        <w:trPr>
          <w:cantSplit/>
          <w:trHeight w:val="227"/>
        </w:trPr>
        <w:tc>
          <w:tcPr>
            <w:tcW w:w="33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9E0D21" w:rsidRDefault="00171A92" w:rsidP="0017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D21">
              <w:rPr>
                <w:rFonts w:ascii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834" w:type="pct"/>
            <w:shd w:val="clear" w:color="auto" w:fill="FFC000"/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3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71A92" w:rsidRPr="006B57BB" w:rsidRDefault="00171A92" w:rsidP="0017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</w:tr>
    </w:tbl>
    <w:p w:rsidR="006625DC" w:rsidRDefault="00F94102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DB4" w:rsidRPr="004542D5">
        <w:rPr>
          <w:rFonts w:ascii="Times New Roman" w:hAnsi="Times New Roman"/>
          <w:sz w:val="28"/>
          <w:szCs w:val="28"/>
          <w:lang w:eastAsia="ru-RU"/>
        </w:rPr>
        <w:t xml:space="preserve">Убеждение о том, что взятки – необходимая часть жизнь, разделяют </w:t>
      </w:r>
      <w:r w:rsidR="006625DC" w:rsidRPr="004542D5">
        <w:rPr>
          <w:rFonts w:ascii="Times New Roman" w:hAnsi="Times New Roman"/>
          <w:sz w:val="28"/>
          <w:szCs w:val="28"/>
          <w:lang w:eastAsia="ru-RU"/>
        </w:rPr>
        <w:t>всего</w:t>
      </w:r>
      <w:r w:rsidR="0066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2D5">
        <w:rPr>
          <w:rFonts w:ascii="Times New Roman" w:hAnsi="Times New Roman"/>
          <w:sz w:val="28"/>
          <w:szCs w:val="28"/>
          <w:lang w:eastAsia="ru-RU"/>
        </w:rPr>
        <w:t>6,9</w:t>
      </w:r>
      <w:r w:rsidR="00CC3DB4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625DC">
        <w:rPr>
          <w:rFonts w:ascii="Times New Roman" w:hAnsi="Times New Roman"/>
          <w:sz w:val="28"/>
          <w:szCs w:val="28"/>
          <w:lang w:eastAsia="ru-RU"/>
        </w:rPr>
        <w:t>жителей Вурнарского района.</w:t>
      </w:r>
      <w:r w:rsidR="00771F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2D5">
        <w:rPr>
          <w:rFonts w:ascii="Times New Roman" w:hAnsi="Times New Roman"/>
          <w:sz w:val="28"/>
          <w:szCs w:val="28"/>
          <w:lang w:eastAsia="ru-RU"/>
        </w:rPr>
        <w:t>За два года число людей с таким убеждением возросло в 1,7 раз и приблизилось к среднему показателю по Чувашии (около 8%).</w:t>
      </w:r>
    </w:p>
    <w:p w:rsidR="004C6E92" w:rsidRDefault="004C6E92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26A7" w:rsidRDefault="009022A7" w:rsidP="00357A7D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5927" cy="3181350"/>
            <wp:effectExtent l="57150" t="19050" r="11873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3277" w:rsidRDefault="00C53277" w:rsidP="00357A7D">
      <w:pPr>
        <w:shd w:val="clear" w:color="auto" w:fill="FFFFFF"/>
        <w:spacing w:after="0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0397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Рис. 1. </w: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>Отношение к взя</w:t>
      </w:r>
      <w:r w:rsidR="004542D5">
        <w:rPr>
          <w:rFonts w:ascii="Times New Roman" w:hAnsi="Times New Roman"/>
          <w:i/>
          <w:noProof/>
          <w:sz w:val="24"/>
          <w:szCs w:val="24"/>
          <w:lang w:eastAsia="ru-RU"/>
        </w:rPr>
        <w:t>ткам жителей Вурнарского района</w:t>
      </w:r>
    </w:p>
    <w:p w:rsidR="002877F4" w:rsidRDefault="004542D5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Стабильно на протяжении двух лет б</w:t>
      </w:r>
      <w:r w:rsidR="002877F4">
        <w:rPr>
          <w:rFonts w:ascii="Times New Roman" w:hAnsi="Times New Roman"/>
          <w:sz w:val="28"/>
          <w:szCs w:val="28"/>
          <w:lang w:eastAsia="ru-RU"/>
        </w:rPr>
        <w:t xml:space="preserve">олее половины жителей района уверены, что взяток нужно избегать. </w:t>
      </w:r>
    </w:p>
    <w:p w:rsidR="002877F4" w:rsidRDefault="002877F4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1F12">
        <w:rPr>
          <w:rFonts w:ascii="Times New Roman" w:hAnsi="Times New Roman"/>
          <w:sz w:val="28"/>
          <w:szCs w:val="28"/>
          <w:lang w:eastAsia="ru-RU"/>
        </w:rPr>
        <w:t>Толерантное отношение к взяткам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2D5">
        <w:rPr>
          <w:rFonts w:ascii="Times New Roman" w:hAnsi="Times New Roman"/>
          <w:sz w:val="28"/>
          <w:szCs w:val="28"/>
          <w:lang w:eastAsia="ru-RU"/>
        </w:rPr>
        <w:t xml:space="preserve">характерно для каждого пятого опрошенного в 2019 г. и каждого четвертого – в 2017 г. </w:t>
      </w:r>
      <w:r>
        <w:rPr>
          <w:rFonts w:ascii="Times New Roman" w:hAnsi="Times New Roman"/>
          <w:sz w:val="28"/>
          <w:szCs w:val="28"/>
          <w:lang w:eastAsia="ru-RU"/>
        </w:rPr>
        <w:t xml:space="preserve">Это соответствует </w:t>
      </w:r>
      <w:r w:rsidR="004542D5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среднему распределению по республике.</w:t>
      </w:r>
    </w:p>
    <w:p w:rsidR="004542D5" w:rsidRDefault="00DE6AD4" w:rsidP="002877F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AD4">
        <w:rPr>
          <w:rFonts w:ascii="Times New Roman" w:hAnsi="Times New Roman"/>
          <w:i/>
          <w:sz w:val="28"/>
          <w:szCs w:val="28"/>
          <w:lang w:eastAsia="ru-RU"/>
        </w:rPr>
        <w:t>Оценка роли коррупции гражданами, дававшими взятки в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Интересно, что среди граждан, которые практиковали коррупционное поведение в 2019 г., распределение ответов на данный вопрос не отличается от средней выборки по району. Это говорит о том, что убеждения людей относительно коррупции и их поведение в конкретных ситуациях не связаны между собой.</w:t>
      </w:r>
    </w:p>
    <w:p w:rsidR="00412CBF" w:rsidRDefault="00163548" w:rsidP="00412CBF">
      <w:pPr>
        <w:pStyle w:val="af5"/>
        <w:spacing w:after="0"/>
        <w:rPr>
          <w:lang w:eastAsia="ru-RU"/>
        </w:rPr>
      </w:pPr>
      <w:bookmarkStart w:id="6" w:name="_Toc17380390"/>
      <w:r>
        <w:rPr>
          <w:lang w:eastAsia="ru-RU"/>
        </w:rPr>
        <w:t>3</w:t>
      </w:r>
      <w:r w:rsidR="00594804">
        <w:rPr>
          <w:lang w:eastAsia="ru-RU"/>
        </w:rPr>
        <w:t xml:space="preserve">.2. </w:t>
      </w:r>
      <w:r w:rsidR="00070881" w:rsidRPr="00594804">
        <w:rPr>
          <w:lang w:eastAsia="ru-RU"/>
        </w:rPr>
        <w:t xml:space="preserve">Причины использования неформального </w:t>
      </w:r>
    </w:p>
    <w:p w:rsidR="00070881" w:rsidRPr="00594804" w:rsidRDefault="00070881" w:rsidP="00412CBF">
      <w:pPr>
        <w:pStyle w:val="af5"/>
        <w:spacing w:before="0"/>
        <w:rPr>
          <w:lang w:eastAsia="ru-RU"/>
        </w:rPr>
      </w:pPr>
      <w:r w:rsidRPr="00594804">
        <w:rPr>
          <w:lang w:eastAsia="ru-RU"/>
        </w:rPr>
        <w:t>вознаграждения</w:t>
      </w:r>
      <w:bookmarkEnd w:id="6"/>
    </w:p>
    <w:p w:rsidR="00070881" w:rsidRDefault="00054BAA" w:rsidP="0007088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Респондентам</w:t>
      </w:r>
      <w:r w:rsidR="00070881">
        <w:rPr>
          <w:rFonts w:ascii="Times New Roman" w:hAnsi="Times New Roman"/>
          <w:sz w:val="28"/>
          <w:szCs w:val="28"/>
          <w:lang w:eastAsia="ru-RU"/>
        </w:rPr>
        <w:t xml:space="preserve"> был задан вопрос, что для них может стать причиной, заставляющей прибегнуть к неформальному вознаграждению (подаркам, взяткам). Допускалось </w:t>
      </w:r>
      <w:r w:rsidR="003A0F13">
        <w:rPr>
          <w:rFonts w:ascii="Times New Roman" w:hAnsi="Times New Roman"/>
          <w:sz w:val="28"/>
          <w:szCs w:val="28"/>
          <w:lang w:eastAsia="ru-RU"/>
        </w:rPr>
        <w:t>не более трех ответов</w:t>
      </w:r>
      <w:r w:rsidR="00070881">
        <w:rPr>
          <w:rFonts w:ascii="Times New Roman" w:hAnsi="Times New Roman"/>
          <w:sz w:val="28"/>
          <w:szCs w:val="28"/>
          <w:lang w:eastAsia="ru-RU"/>
        </w:rPr>
        <w:t>. Ответы приведены на рисунке</w:t>
      </w:r>
      <w:r w:rsidR="00C53277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070881">
        <w:rPr>
          <w:rFonts w:ascii="Times New Roman" w:hAnsi="Times New Roman"/>
          <w:sz w:val="28"/>
          <w:szCs w:val="28"/>
          <w:lang w:eastAsia="ru-RU"/>
        </w:rPr>
        <w:t>.</w:t>
      </w:r>
    </w:p>
    <w:p w:rsidR="00D05EB2" w:rsidRDefault="00D05EB2" w:rsidP="0007088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0881" w:rsidRDefault="009022A7" w:rsidP="00DE6AD4">
      <w:pPr>
        <w:shd w:val="clear" w:color="auto" w:fill="FFFFFF"/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80381" cy="3528060"/>
            <wp:effectExtent l="6096" t="0" r="2668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559E" w:rsidRPr="00F0397B" w:rsidRDefault="00D3559E" w:rsidP="00D3559E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F0397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Рис. </w:t>
      </w:r>
      <w:r w:rsidR="00C53277">
        <w:rPr>
          <w:rFonts w:ascii="Times New Roman" w:hAnsi="Times New Roman"/>
          <w:i/>
          <w:noProof/>
          <w:sz w:val="24"/>
          <w:szCs w:val="24"/>
          <w:lang w:eastAsia="ru-RU"/>
        </w:rPr>
        <w:t>2</w:t>
      </w:r>
      <w:r w:rsidR="00F0397B" w:rsidRPr="00F0397B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. </w:t>
      </w:r>
      <w:r w:rsidRPr="00F0397B">
        <w:rPr>
          <w:rFonts w:ascii="Times New Roman" w:hAnsi="Times New Roman"/>
          <w:i/>
          <w:noProof/>
          <w:sz w:val="24"/>
          <w:szCs w:val="24"/>
          <w:lang w:eastAsia="ru-RU"/>
        </w:rPr>
        <w:t>Причины возможного коррупционного поведения респондентов</w:t>
      </w:r>
      <w:r w:rsidR="00DE6AD4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(%)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Стремление (необходимость) оградить своих близких от возможных трудностей (опасностей, угроз).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Стимулирование должностного лица к более качественному решению вопроса (индивидуальный подход).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Отсутствие времени или возможностей для решения проблемы законным путем.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lastRenderedPageBreak/>
        <w:t>Необходимость стимулирования должностного лица к выполнению его прямых обязанностей или услуг.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Необходимость уйти от ответственности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Необходимость стимулирования должностного лица к оказанию нерегламентированных услуг.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Стремление к получению выгоды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Необходимость стимулирования должностного лица к нарушению регламентированных обязанностей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Ничего, принципиально не даю взяток.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 xml:space="preserve"> Другое</w:t>
      </w:r>
    </w:p>
    <w:p w:rsidR="00C12A3A" w:rsidRPr="0014046B" w:rsidRDefault="00C12A3A" w:rsidP="00C12A3A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 xml:space="preserve"> Затрудняюсь ответить</w:t>
      </w:r>
    </w:p>
    <w:p w:rsidR="00D05EB2" w:rsidRDefault="00D05EB2" w:rsidP="0007088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A18" w:rsidRDefault="001E1A18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причин, которые могут подтолкнуть (или уже подталкивают) респондентов давать взятки, </w:t>
      </w:r>
      <w:r w:rsidR="00DE6AD4">
        <w:rPr>
          <w:rFonts w:ascii="Times New Roman" w:hAnsi="Times New Roman"/>
          <w:sz w:val="28"/>
          <w:szCs w:val="28"/>
          <w:lang w:eastAsia="ru-RU"/>
        </w:rPr>
        <w:t>на первом месте стоят</w:t>
      </w:r>
      <w:r w:rsidRPr="009860F3">
        <w:rPr>
          <w:rFonts w:ascii="Times New Roman" w:hAnsi="Times New Roman"/>
          <w:sz w:val="28"/>
          <w:szCs w:val="28"/>
          <w:lang w:eastAsia="ru-RU"/>
        </w:rPr>
        <w:t xml:space="preserve"> стремление оградить своих близких от возможных опасностей или угроз</w:t>
      </w:r>
      <w:r w:rsidR="00DE6AD4">
        <w:rPr>
          <w:rFonts w:ascii="Times New Roman" w:hAnsi="Times New Roman"/>
          <w:sz w:val="28"/>
          <w:szCs w:val="28"/>
          <w:lang w:eastAsia="ru-RU"/>
        </w:rPr>
        <w:t>, а также отсутствие времени или возможности решить проблему законным путем.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0F3">
        <w:rPr>
          <w:rFonts w:ascii="Times New Roman" w:hAnsi="Times New Roman"/>
          <w:sz w:val="28"/>
          <w:szCs w:val="28"/>
          <w:lang w:eastAsia="ru-RU"/>
        </w:rPr>
        <w:t>Э</w:t>
      </w:r>
      <w:r>
        <w:rPr>
          <w:rFonts w:ascii="Times New Roman" w:hAnsi="Times New Roman"/>
          <w:sz w:val="28"/>
          <w:szCs w:val="28"/>
          <w:lang w:eastAsia="ru-RU"/>
        </w:rPr>
        <w:t xml:space="preserve">то важно для каждого </w:t>
      </w:r>
      <w:r w:rsidR="009860F3">
        <w:rPr>
          <w:rFonts w:ascii="Times New Roman" w:hAnsi="Times New Roman"/>
          <w:sz w:val="28"/>
          <w:szCs w:val="28"/>
          <w:lang w:eastAsia="ru-RU"/>
        </w:rPr>
        <w:t>седьмого опрошенного в Вурнарском районе</w:t>
      </w:r>
      <w:r w:rsidR="00DE6A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AD4" w:rsidRDefault="00DE6AD4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7,6</w:t>
      </w:r>
      <w:r w:rsidR="009860F3">
        <w:rPr>
          <w:rFonts w:ascii="Times New Roman" w:hAnsi="Times New Roman"/>
          <w:sz w:val="28"/>
          <w:szCs w:val="28"/>
          <w:lang w:eastAsia="ru-RU"/>
        </w:rPr>
        <w:t xml:space="preserve">% опрошенных жителей Вурнарского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коррупция </w:t>
      </w:r>
      <w:r w:rsidR="00357A7D">
        <w:rPr>
          <w:rFonts w:ascii="Times New Roman" w:hAnsi="Times New Roman"/>
          <w:sz w:val="28"/>
          <w:szCs w:val="28"/>
          <w:lang w:eastAsia="ru-RU"/>
        </w:rPr>
        <w:t>допустима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более качественного решения вопросов и получения индивидуального подхода, еще для 6,1% - для получения выгоды. </w:t>
      </w:r>
    </w:p>
    <w:p w:rsidR="00DE6AD4" w:rsidRDefault="00DE6AD4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сравнению с 2017 г. возросла роль таких причин, как стимулирование должностного лица к более качественному решению вопроса, </w:t>
      </w:r>
      <w:r w:rsidRPr="00DE6AD4">
        <w:rPr>
          <w:rFonts w:ascii="Times New Roman" w:hAnsi="Times New Roman"/>
          <w:sz w:val="28"/>
          <w:szCs w:val="28"/>
          <w:lang w:eastAsia="ru-RU"/>
        </w:rPr>
        <w:t>отсутствие времени или возможностей для решения проблемы законным путем, стремление к получению выгоды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(в 2 и более раза по каждой названной причине)</w:t>
      </w:r>
      <w:r w:rsidRPr="00DE6A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А необходимость уйти от ответственности коррупционным путем, наоборот, стала выбираться гражданами вдвое реже, чем два года назад: 2,3% в 2019 г., 4,7% в 2017 г.</w:t>
      </w:r>
    </w:p>
    <w:p w:rsidR="000564E6" w:rsidRDefault="00DE6AD4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2017 г. </w:t>
      </w:r>
      <w:r w:rsidR="000564E6">
        <w:rPr>
          <w:rFonts w:ascii="Times New Roman" w:hAnsi="Times New Roman"/>
          <w:sz w:val="28"/>
          <w:szCs w:val="28"/>
          <w:lang w:eastAsia="ru-RU"/>
        </w:rPr>
        <w:t xml:space="preserve">две трети </w:t>
      </w:r>
      <w:r w:rsidR="0014046B">
        <w:rPr>
          <w:rFonts w:ascii="Times New Roman" w:hAnsi="Times New Roman"/>
          <w:sz w:val="28"/>
          <w:szCs w:val="28"/>
          <w:lang w:eastAsia="ru-RU"/>
        </w:rPr>
        <w:t>респондентов</w:t>
      </w:r>
      <w:r w:rsidR="000564E6">
        <w:rPr>
          <w:rFonts w:ascii="Times New Roman" w:hAnsi="Times New Roman"/>
          <w:sz w:val="28"/>
          <w:szCs w:val="28"/>
          <w:lang w:eastAsia="ru-RU"/>
        </w:rPr>
        <w:t xml:space="preserve"> принципиально не </w:t>
      </w:r>
      <w:r>
        <w:rPr>
          <w:rFonts w:ascii="Times New Roman" w:hAnsi="Times New Roman"/>
          <w:sz w:val="28"/>
          <w:szCs w:val="28"/>
          <w:lang w:eastAsia="ru-RU"/>
        </w:rPr>
        <w:t>давали</w:t>
      </w:r>
      <w:r w:rsidR="000564E6">
        <w:rPr>
          <w:rFonts w:ascii="Times New Roman" w:hAnsi="Times New Roman"/>
          <w:sz w:val="28"/>
          <w:szCs w:val="28"/>
          <w:lang w:eastAsia="ru-RU"/>
        </w:rPr>
        <w:t xml:space="preserve"> взяток. </w:t>
      </w:r>
      <w:r>
        <w:rPr>
          <w:rFonts w:ascii="Times New Roman" w:hAnsi="Times New Roman"/>
          <w:sz w:val="28"/>
          <w:szCs w:val="28"/>
          <w:lang w:eastAsia="ru-RU"/>
        </w:rPr>
        <w:t xml:space="preserve">В 2019 г. таких граждан стало меньше – всего половина опрошенных. В этом отношении Вурнарский район приблизился к среднему показателю по Чувашии. </w:t>
      </w:r>
    </w:p>
    <w:p w:rsidR="000B0792" w:rsidRPr="000B0792" w:rsidRDefault="000B0792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Причины возможного коррупционного поведения среди граждан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>, дававши</w:t>
      </w:r>
      <w:r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взятки в 2019 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Лидируют первые три причины из предложенного списка: стремление получить более качественное, более быстрое решение вопроса, а также стремление оградить себя или своих близких от возможных угроз. Двое опрошенных отметили, что принципиально не дают взяток – это те, кто участвовал в сборе денег на нужды класса или школы. Граждане, которые давали взятки в 2019 г., могли делать это не для прямого нарушения закона (уйти от ответственности, получить нерегламентированные услуги, склонить чи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новника к нарушению регламентированных обязанностей), а лишь для более быстрого и качественного решения своих вопросов в рамках законов. </w:t>
      </w:r>
    </w:p>
    <w:p w:rsidR="00317CE1" w:rsidRPr="003C7344" w:rsidRDefault="00163548">
      <w:pPr>
        <w:pStyle w:val="af5"/>
        <w:rPr>
          <w:bCs w:val="0"/>
          <w:lang w:eastAsia="ru-RU"/>
        </w:rPr>
      </w:pPr>
      <w:bookmarkStart w:id="7" w:name="_Toc17380391"/>
      <w:r>
        <w:rPr>
          <w:bCs w:val="0"/>
          <w:lang w:eastAsia="ru-RU"/>
        </w:rPr>
        <w:t>4</w:t>
      </w:r>
      <w:r w:rsidR="00317CE1" w:rsidRPr="003C7344">
        <w:rPr>
          <w:bCs w:val="0"/>
          <w:lang w:eastAsia="ru-RU"/>
        </w:rPr>
        <w:t>. Психологические аспекты коррупционного поведения</w:t>
      </w:r>
      <w:bookmarkEnd w:id="7"/>
    </w:p>
    <w:p w:rsidR="00317CE1" w:rsidRPr="00587EDF" w:rsidRDefault="00163548" w:rsidP="00317CE1">
      <w:pPr>
        <w:pStyle w:val="af5"/>
        <w:rPr>
          <w:lang w:eastAsia="ru-RU"/>
        </w:rPr>
      </w:pPr>
      <w:bookmarkStart w:id="8" w:name="_Toc17380392"/>
      <w:r>
        <w:rPr>
          <w:lang w:eastAsia="ru-RU"/>
        </w:rPr>
        <w:t>4</w:t>
      </w:r>
      <w:r w:rsidR="00317CE1" w:rsidRPr="00CD2C47">
        <w:rPr>
          <w:lang w:eastAsia="ru-RU"/>
        </w:rPr>
        <w:t>.1. Ощущения граждан при даче взятки</w:t>
      </w:r>
      <w:bookmarkEnd w:id="8"/>
    </w:p>
    <w:p w:rsidR="00317CE1" w:rsidRDefault="00317CE1" w:rsidP="00317C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7CE1" w:rsidRDefault="00317CE1" w:rsidP="00317C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Респондентам было предложено описать свои чувства и ощущения при даче взятки, выбрав не более 3-х ответов из предложенного списка. Результа</w:t>
      </w:r>
      <w:r w:rsidR="007D265C">
        <w:rPr>
          <w:rFonts w:ascii="Times New Roman" w:hAnsi="Times New Roman"/>
          <w:sz w:val="28"/>
          <w:szCs w:val="28"/>
          <w:lang w:eastAsia="ru-RU"/>
        </w:rPr>
        <w:t xml:space="preserve">ты представлены в таблице </w:t>
      </w:r>
      <w:r w:rsidR="00412CBF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12CBF" w:rsidRDefault="00412CBF" w:rsidP="00317CE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CE1" w:rsidRPr="00271D46" w:rsidRDefault="00412CBF" w:rsidP="00412CBF">
      <w:pPr>
        <w:shd w:val="clear" w:color="auto" w:fill="FFFFFF"/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9 – </w:t>
      </w:r>
      <w:r w:rsidR="00317CE1" w:rsidRPr="00271D46">
        <w:rPr>
          <w:rFonts w:ascii="Times New Roman" w:eastAsia="Times New Roman" w:hAnsi="Times New Roman"/>
          <w:i/>
          <w:sz w:val="28"/>
          <w:szCs w:val="28"/>
          <w:lang w:eastAsia="ru-RU"/>
        </w:rPr>
        <w:t>Ощущения при даче взятки</w:t>
      </w:r>
    </w:p>
    <w:tbl>
      <w:tblPr>
        <w:tblpPr w:leftFromText="180" w:rightFromText="180" w:vertAnchor="text" w:tblpX="75" w:tblpY="1"/>
        <w:tblOverlap w:val="never"/>
        <w:tblW w:w="10031" w:type="dxa"/>
        <w:tblLook w:val="0000" w:firstRow="0" w:lastRow="0" w:firstColumn="0" w:lastColumn="0" w:noHBand="0" w:noVBand="0"/>
      </w:tblPr>
      <w:tblGrid>
        <w:gridCol w:w="5778"/>
        <w:gridCol w:w="1409"/>
        <w:gridCol w:w="1257"/>
        <w:gridCol w:w="1587"/>
      </w:tblGrid>
      <w:tr w:rsidR="005869B9" w:rsidRPr="00070653" w:rsidTr="005869B9">
        <w:trPr>
          <w:trHeight w:val="31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B9" w:rsidRPr="00070653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Ощущения при даче взятки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респондентов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69B9" w:rsidRPr="00070653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Динамика 2019 г. к 2017 г., %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9B9" w:rsidRPr="00070653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69B9" w:rsidRDefault="005869B9" w:rsidP="0005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Ничего не чувствовал, уже привык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+0,4</w:t>
            </w:r>
          </w:p>
        </w:tc>
      </w:tr>
      <w:tr w:rsidR="005869B9" w:rsidRPr="00070653" w:rsidTr="005869B9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Удовлетворенность, что заставил чиновника работать на себя и умением решать проблемы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+1,1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Страх, что могут схватить за руку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+1,5</w:t>
            </w:r>
          </w:p>
        </w:tc>
      </w:tr>
      <w:tr w:rsidR="005869B9" w:rsidRPr="00070653" w:rsidTr="005869B9">
        <w:trPr>
          <w:trHeight w:val="63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Негативные чувства к нашей государственной системе, ставящей людей в такие обстоятельства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+5,2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Ненависть к лицу, которому давалась взятка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+3,8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Унижение, презрение к себе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–0,5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Стыд, опустошенность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+0,1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 неловкости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+3,4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Неприятное ощущение, неудовлетворенность собой или другой стороной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+0,8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Сожаление, что иначе вопрос решить не получилось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P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+0,5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Никогда не давал взятку в прошлом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  <w:t>–9,7</w:t>
            </w:r>
          </w:p>
        </w:tc>
      </w:tr>
      <w:tr w:rsidR="005869B9" w:rsidRPr="00070653" w:rsidTr="005869B9">
        <w:trPr>
          <w:trHeight w:val="315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9B9" w:rsidRPr="00070653" w:rsidRDefault="005869B9" w:rsidP="0050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869B9" w:rsidRPr="00070653" w:rsidRDefault="005869B9" w:rsidP="00586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9B9" w:rsidRPr="00070653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9B9" w:rsidRDefault="005869B9" w:rsidP="0050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9B9"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  <w:t>+0,1</w:t>
            </w:r>
          </w:p>
        </w:tc>
      </w:tr>
    </w:tbl>
    <w:p w:rsidR="00070653" w:rsidRDefault="00070653" w:rsidP="00317CE1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D7AA4" w:rsidRDefault="00317CE1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ситуациями коррумпированного поведения в прошлом сталкивал</w:t>
      </w:r>
      <w:r w:rsidR="005D127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сь</w:t>
      </w:r>
      <w:r w:rsidR="005D1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AA4">
        <w:rPr>
          <w:rFonts w:ascii="Times New Roman" w:hAnsi="Times New Roman"/>
          <w:sz w:val="28"/>
          <w:szCs w:val="28"/>
          <w:lang w:eastAsia="ru-RU"/>
        </w:rPr>
        <w:t>24,4% респондентов Вурнарского района. Это в 1,7 раза больше, чем аналогичный показатель в 2017 г. (14,7%). Несмотря на малый объем выборки, можно сделать вывод о том, что за последние два года почти 10% опрошенных жителей Вурнарского района познакомились с коррупционным поведением.</w:t>
      </w:r>
    </w:p>
    <w:p w:rsidR="00FD7AA4" w:rsidRDefault="00FD7AA4" w:rsidP="00FD7AA4">
      <w:pPr>
        <w:shd w:val="clear" w:color="auto" w:fill="FFFFFF"/>
        <w:spacing w:before="120" w:after="0"/>
        <w:ind w:firstLine="8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Каждый десятый опрошенный, </w:t>
      </w:r>
      <w:r w:rsidR="00882ABF">
        <w:rPr>
          <w:rFonts w:ascii="Times New Roman" w:hAnsi="Times New Roman"/>
          <w:sz w:val="28"/>
          <w:szCs w:val="28"/>
          <w:lang w:eastAsia="ru-RU"/>
        </w:rPr>
        <w:t xml:space="preserve">давая взятку, </w:t>
      </w:r>
      <w:r w:rsidR="00882ABF" w:rsidRPr="007018A5">
        <w:rPr>
          <w:rFonts w:ascii="Times New Roman" w:hAnsi="Times New Roman"/>
          <w:sz w:val="28"/>
          <w:szCs w:val="28"/>
          <w:lang w:eastAsia="ru-RU"/>
        </w:rPr>
        <w:t>испытыва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882ABF" w:rsidRPr="007018A5">
        <w:rPr>
          <w:rFonts w:ascii="Times New Roman" w:hAnsi="Times New Roman"/>
          <w:sz w:val="28"/>
          <w:szCs w:val="28"/>
          <w:lang w:eastAsia="ru-RU"/>
        </w:rPr>
        <w:t>т негативные чувства к государственной системе в целом, ставящей</w:t>
      </w:r>
      <w:r w:rsidR="00882ABF">
        <w:rPr>
          <w:rFonts w:ascii="Times New Roman" w:hAnsi="Times New Roman"/>
          <w:sz w:val="28"/>
          <w:szCs w:val="28"/>
          <w:lang w:eastAsia="ru-RU"/>
        </w:rPr>
        <w:t xml:space="preserve"> людей в подобные обстоятельства. </w:t>
      </w:r>
      <w:r>
        <w:rPr>
          <w:rFonts w:ascii="Times New Roman" w:hAnsi="Times New Roman"/>
          <w:sz w:val="28"/>
          <w:szCs w:val="28"/>
          <w:lang w:eastAsia="ru-RU"/>
        </w:rPr>
        <w:t>Эта же причина лидировала в 2017 г. в Вурнарском районе (</w:t>
      </w:r>
      <w:r w:rsidR="008E7BC5">
        <w:rPr>
          <w:rFonts w:ascii="Times New Roman" w:hAnsi="Times New Roman"/>
          <w:sz w:val="28"/>
          <w:szCs w:val="28"/>
          <w:lang w:eastAsia="ru-RU"/>
        </w:rPr>
        <w:t xml:space="preserve">4,0%) и по республике в целом (8,1%). </w:t>
      </w:r>
      <w:r w:rsidR="00882ABF">
        <w:rPr>
          <w:rFonts w:ascii="Times New Roman" w:hAnsi="Times New Roman"/>
          <w:sz w:val="28"/>
          <w:szCs w:val="28"/>
          <w:lang w:eastAsia="ru-RU"/>
        </w:rPr>
        <w:t xml:space="preserve">На втором месте стоит </w:t>
      </w:r>
      <w:r>
        <w:rPr>
          <w:rFonts w:ascii="Times New Roman" w:hAnsi="Times New Roman"/>
          <w:sz w:val="28"/>
          <w:szCs w:val="28"/>
          <w:lang w:eastAsia="ru-RU"/>
        </w:rPr>
        <w:t>чувство неловкости</w:t>
      </w:r>
      <w:r w:rsidR="008E7B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6,1</w:t>
      </w:r>
      <w:r w:rsidR="008E7BC5">
        <w:rPr>
          <w:rFonts w:ascii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  <w:lang w:eastAsia="ru-RU"/>
        </w:rPr>
        <w:t>в 2019 г., что вдвое выше, чем в 20</w:t>
      </w:r>
      <w:r w:rsidR="000B079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7 г. (2,7%). Два года назад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вторая по значимости причина была сожаление, что иначе вопрос не решился (3,3%).</w:t>
      </w:r>
    </w:p>
    <w:p w:rsidR="00FD7AA4" w:rsidRDefault="00FD7AA4" w:rsidP="00FD7AA4">
      <w:pPr>
        <w:shd w:val="clear" w:color="auto" w:fill="FFFFFF"/>
        <w:spacing w:before="120" w:after="0"/>
        <w:ind w:firstLine="8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личностное отношение к лицу, которому давалась взятка, находится на третьем месте по значимости. Это и чувства ненависти и презрения к чиновнику, и наоборот, </w:t>
      </w:r>
      <w:r w:rsidRPr="00FD7AA4">
        <w:rPr>
          <w:rFonts w:ascii="Times New Roman" w:hAnsi="Times New Roman"/>
          <w:sz w:val="28"/>
          <w:szCs w:val="28"/>
          <w:lang w:eastAsia="ru-RU"/>
        </w:rPr>
        <w:t>удовлетворенность, что заставил чиновника работать на себя.</w:t>
      </w:r>
    </w:p>
    <w:p w:rsidR="00FD7AA4" w:rsidRDefault="00FD7AA4" w:rsidP="00FD7AA4">
      <w:pPr>
        <w:shd w:val="clear" w:color="auto" w:fill="FFFFFF"/>
        <w:spacing w:before="120" w:after="0"/>
        <w:ind w:firstLine="8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причины как страх и ненависть к чиновнику, которому давалась взятка, стали фигурировать в ответах опрошенных только с 2019 г.</w:t>
      </w:r>
    </w:p>
    <w:p w:rsidR="000B0792" w:rsidRDefault="000B0792" w:rsidP="00FD7AA4">
      <w:pPr>
        <w:shd w:val="clear" w:color="auto" w:fill="FFFFFF"/>
        <w:spacing w:before="120" w:after="0"/>
        <w:ind w:firstLine="8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Ощущения при даче взятки среди граждан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>, дававши</w:t>
      </w:r>
      <w:r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взятки в 2019 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первом месте находятся те же две причины, что и в целом по району: </w:t>
      </w:r>
      <w:r w:rsidRPr="000B0792">
        <w:rPr>
          <w:rFonts w:ascii="Times New Roman" w:hAnsi="Times New Roman"/>
          <w:sz w:val="28"/>
          <w:szCs w:val="28"/>
          <w:lang w:eastAsia="ru-RU"/>
        </w:rPr>
        <w:t>негативные чувства к нашей государственной системе, ставящей людей в такие обстоятельства и чувство неловкости. Как и в анализе причин коррупционного поведения (глава 3.2), граждане, которые участвовали в сборе денег на нужды класса или школы, не считают это проявлением коррупции и выбирают вариант ответа «никогда не давал взятку в прошлом».</w:t>
      </w:r>
    </w:p>
    <w:p w:rsidR="00317CE1" w:rsidRDefault="00163548" w:rsidP="00F776DF">
      <w:pPr>
        <w:pStyle w:val="af5"/>
        <w:rPr>
          <w:lang w:eastAsia="ru-RU"/>
        </w:rPr>
      </w:pPr>
      <w:bookmarkStart w:id="9" w:name="_Toc17380393"/>
      <w:r>
        <w:rPr>
          <w:lang w:eastAsia="ru-RU"/>
        </w:rPr>
        <w:t>4</w:t>
      </w:r>
      <w:r w:rsidR="00F776DF" w:rsidRPr="0025134A">
        <w:rPr>
          <w:lang w:eastAsia="ru-RU"/>
        </w:rPr>
        <w:t xml:space="preserve">.2. Представления граждан о </w:t>
      </w:r>
      <w:r w:rsidR="007B20C4" w:rsidRPr="0025134A">
        <w:rPr>
          <w:lang w:eastAsia="ru-RU"/>
        </w:rPr>
        <w:t xml:space="preserve">размере </w:t>
      </w:r>
      <w:r w:rsidR="00F776DF" w:rsidRPr="0025134A">
        <w:rPr>
          <w:lang w:eastAsia="ru-RU"/>
        </w:rPr>
        <w:t>взятки</w:t>
      </w:r>
      <w:bookmarkEnd w:id="9"/>
    </w:p>
    <w:p w:rsidR="00317CE1" w:rsidRDefault="00F776DF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Тем респондентам, кому приходилось давать взятку в прошлом, был задан вопрос: «Откуда вам стала известна величина взятки или стоимость «подарка», которы</w:t>
      </w:r>
      <w:r w:rsidR="00AE3D6A">
        <w:rPr>
          <w:rFonts w:ascii="Times New Roman" w:hAnsi="Times New Roman"/>
          <w:sz w:val="28"/>
          <w:szCs w:val="28"/>
          <w:lang w:eastAsia="ru-RU"/>
        </w:rPr>
        <w:t>е необходимо дать?». Респонденту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предлагалось выбрать один из трех предложенных вариантов ответа: решил ли он это сам, либо ему посоветовали и подсказали, либо дал понять взяткополучатель и</w:t>
      </w:r>
      <w:r w:rsidR="001457AC">
        <w:rPr>
          <w:rFonts w:ascii="Times New Roman" w:hAnsi="Times New Roman"/>
          <w:sz w:val="28"/>
          <w:szCs w:val="28"/>
          <w:lang w:eastAsia="ru-RU"/>
        </w:rPr>
        <w:t>ли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окружение.</w:t>
      </w:r>
    </w:p>
    <w:p w:rsidR="003D1FDC" w:rsidRPr="00271D46" w:rsidRDefault="00412CBF" w:rsidP="00412CBF">
      <w:pPr>
        <w:spacing w:before="120" w:after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10 – </w:t>
      </w:r>
      <w:r w:rsidR="001457AC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Источники информации о величине взятки</w:t>
      </w:r>
      <w:r w:rsidR="003D1FDC" w:rsidRPr="00271D46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44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537"/>
        <w:gridCol w:w="1187"/>
        <w:gridCol w:w="1081"/>
        <w:gridCol w:w="1299"/>
      </w:tblGrid>
      <w:tr w:rsidR="008E55AE" w:rsidRPr="002556BF" w:rsidTr="00412CBF">
        <w:trPr>
          <w:trHeight w:val="47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5AE" w:rsidRPr="00FD60F2" w:rsidRDefault="008E55AE" w:rsidP="00C15A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E55AE" w:rsidRPr="00FD60F2" w:rsidRDefault="008E55AE" w:rsidP="00C15A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2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5AE" w:rsidRPr="00FD60F2" w:rsidRDefault="008E55AE" w:rsidP="00C15A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C15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Процент опрошенных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C15A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Динамика 2019 г. к 2017 г., %</w:t>
            </w:r>
          </w:p>
        </w:tc>
      </w:tr>
      <w:tr w:rsidR="008E55AE" w:rsidRPr="002556BF" w:rsidTr="00412CBF">
        <w:trPr>
          <w:trHeight w:val="475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5AE" w:rsidRPr="00FD60F2" w:rsidRDefault="008E55AE" w:rsidP="00FD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5AE" w:rsidRPr="00FD60F2" w:rsidRDefault="008E55AE" w:rsidP="00FD60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E55AE" w:rsidRPr="00FD60F2" w:rsidRDefault="008E55AE" w:rsidP="00FD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E" w:rsidRPr="00FD60F2" w:rsidRDefault="008E55AE" w:rsidP="00FD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E" w:rsidRDefault="008E55AE" w:rsidP="00FD6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55AE" w:rsidRPr="002556BF" w:rsidTr="00412CBF">
        <w:trPr>
          <w:trHeight w:val="34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9E6764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9E6764">
            <w:pPr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sz w:val="24"/>
                <w:szCs w:val="24"/>
                <w:lang w:eastAsia="ru-RU"/>
              </w:rPr>
              <w:t>Сам решил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E55AE" w:rsidRPr="00FD60F2" w:rsidRDefault="008E55AE" w:rsidP="00B47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E" w:rsidRPr="00FD60F2" w:rsidRDefault="008E55AE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hAnsi="Times New Roman"/>
                <w:sz w:val="24"/>
                <w:szCs w:val="24"/>
                <w:lang w:eastAsia="ru-RU"/>
              </w:rPr>
              <w:t>–4,9</w:t>
            </w:r>
          </w:p>
        </w:tc>
      </w:tr>
      <w:tr w:rsidR="008E55AE" w:rsidRPr="002556BF" w:rsidTr="00412CBF">
        <w:trPr>
          <w:trHeight w:val="4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9E6764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9E6764">
            <w:pPr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sz w:val="24"/>
                <w:szCs w:val="24"/>
                <w:lang w:eastAsia="ru-RU"/>
              </w:rPr>
              <w:t>Посоветовали, подсказали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E55AE" w:rsidRPr="00FD60F2" w:rsidRDefault="008E55AE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E" w:rsidRPr="00FD60F2" w:rsidRDefault="008E55AE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hAnsi="Times New Roman"/>
                <w:sz w:val="24"/>
                <w:szCs w:val="24"/>
                <w:lang w:eastAsia="ru-RU"/>
              </w:rPr>
              <w:t>+2,3</w:t>
            </w:r>
          </w:p>
        </w:tc>
      </w:tr>
      <w:tr w:rsidR="008E55AE" w:rsidRPr="002556BF" w:rsidTr="00412CBF">
        <w:trPr>
          <w:trHeight w:val="461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9E6764">
            <w:pPr>
              <w:pStyle w:val="ad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5AE" w:rsidRPr="00FD60F2" w:rsidRDefault="008E55AE" w:rsidP="009E6764">
            <w:pPr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60F2">
              <w:rPr>
                <w:rFonts w:ascii="Times New Roman" w:hAnsi="Times New Roman"/>
                <w:sz w:val="24"/>
                <w:szCs w:val="24"/>
                <w:lang w:eastAsia="ru-RU"/>
              </w:rPr>
              <w:t>Дали понять (сам взяткополучатель и его окружение)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E55AE" w:rsidRPr="00FD60F2" w:rsidRDefault="008E55AE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AE" w:rsidRPr="00FD60F2" w:rsidRDefault="008E55AE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hAnsi="Times New Roman"/>
                <w:sz w:val="24"/>
                <w:szCs w:val="24"/>
                <w:lang w:eastAsia="ru-RU"/>
              </w:rPr>
              <w:t>+2,6</w:t>
            </w:r>
          </w:p>
        </w:tc>
      </w:tr>
    </w:tbl>
    <w:p w:rsidR="009910F0" w:rsidRDefault="009910F0" w:rsidP="001457AC">
      <w:pPr>
        <w:shd w:val="clear" w:color="auto" w:fill="FFFFFF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1C26" w:rsidRDefault="00A31C26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Почти половина опрошенных респондентов Вурнарского района, дававшие взятки в прошлом, сами определ</w:t>
      </w:r>
      <w:r w:rsidR="000B0792">
        <w:rPr>
          <w:rFonts w:ascii="Times New Roman" w:hAnsi="Times New Roman"/>
          <w:sz w:val="28"/>
          <w:szCs w:val="28"/>
          <w:lang w:eastAsia="ru-RU"/>
        </w:rPr>
        <w:t>яют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себя их размер (</w:t>
      </w:r>
      <w:r w:rsidR="000B0792">
        <w:rPr>
          <w:rFonts w:ascii="Times New Roman" w:hAnsi="Times New Roman"/>
          <w:sz w:val="28"/>
          <w:szCs w:val="28"/>
          <w:lang w:eastAsia="ru-RU"/>
        </w:rPr>
        <w:t xml:space="preserve">40,6% в 2019 г., </w:t>
      </w:r>
      <w:r>
        <w:rPr>
          <w:rFonts w:ascii="Times New Roman" w:hAnsi="Times New Roman"/>
          <w:sz w:val="28"/>
          <w:szCs w:val="28"/>
          <w:lang w:eastAsia="ru-RU"/>
        </w:rPr>
        <w:t>45,5%</w:t>
      </w:r>
      <w:r w:rsidR="000B0792">
        <w:rPr>
          <w:rFonts w:ascii="Times New Roman" w:hAnsi="Times New Roman"/>
          <w:sz w:val="28"/>
          <w:szCs w:val="28"/>
          <w:lang w:eastAsia="ru-RU"/>
        </w:rPr>
        <w:t xml:space="preserve"> 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0B0792"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D31726">
        <w:rPr>
          <w:rFonts w:ascii="Times New Roman" w:hAnsi="Times New Roman"/>
          <w:sz w:val="28"/>
          <w:szCs w:val="28"/>
          <w:lang w:eastAsia="ru-RU"/>
        </w:rPr>
        <w:t>трети опрошенных получили эту информацию от самого взяткополучателя или его окружения.</w:t>
      </w:r>
    </w:p>
    <w:p w:rsidR="000B0792" w:rsidRDefault="000B0792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За последние два года на 5% увеличилась доля «подсказок» о величине взяток, причем как со стороны взяткополучателя, так и из сторонних источников.</w:t>
      </w:r>
    </w:p>
    <w:p w:rsidR="00EA76A7" w:rsidRDefault="00EA76A7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Источники информации о величине взятки для граждан,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дававши</w:t>
      </w:r>
      <w:r>
        <w:rPr>
          <w:rFonts w:ascii="Times New Roman" w:hAnsi="Times New Roman"/>
          <w:i/>
          <w:sz w:val="28"/>
          <w:szCs w:val="28"/>
          <w:lang w:eastAsia="ru-RU"/>
        </w:rPr>
        <w:t>х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взятки в 2019 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Большая часть граждан получили информацию о величине «подарка» от </w:t>
      </w:r>
      <w:r w:rsidRPr="00EA76A7">
        <w:rPr>
          <w:rFonts w:ascii="Times New Roman" w:hAnsi="Times New Roman"/>
          <w:sz w:val="28"/>
          <w:szCs w:val="28"/>
          <w:lang w:eastAsia="ru-RU"/>
        </w:rPr>
        <w:t>взяткополучателя или его окружения (75%)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значительно выше, чем в среднем по району. В </w:t>
      </w:r>
      <w:r w:rsidR="00267F6C">
        <w:rPr>
          <w:rFonts w:ascii="Times New Roman" w:hAnsi="Times New Roman"/>
          <w:sz w:val="28"/>
          <w:szCs w:val="28"/>
          <w:lang w:eastAsia="ru-RU"/>
        </w:rPr>
        <w:t>прошлом граждане больше доверяли своим представлениям о размере взятки. Это подтверждается о большим процентом таких ответов в 2017 г. по сравнению с 2019 г. В последний же год информация о размере взятки все чаще поступает от того, кому она предназначается.</w:t>
      </w:r>
    </w:p>
    <w:p w:rsidR="00670ED3" w:rsidRDefault="00163548" w:rsidP="00670ED3">
      <w:pPr>
        <w:pStyle w:val="af5"/>
        <w:rPr>
          <w:lang w:eastAsia="ru-RU"/>
        </w:rPr>
      </w:pPr>
      <w:bookmarkStart w:id="10" w:name="_Toc17380394"/>
      <w:r>
        <w:rPr>
          <w:lang w:eastAsia="ru-RU"/>
        </w:rPr>
        <w:t>4</w:t>
      </w:r>
      <w:r w:rsidR="00670ED3" w:rsidRPr="00B84C72">
        <w:rPr>
          <w:lang w:eastAsia="ru-RU"/>
        </w:rPr>
        <w:t>.3. Причины антикоррупционного поведения граждан</w:t>
      </w:r>
      <w:bookmarkEnd w:id="10"/>
    </w:p>
    <w:p w:rsidR="008B3764" w:rsidRDefault="001F6C18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6C18">
        <w:rPr>
          <w:rFonts w:ascii="Times New Roman" w:hAnsi="Times New Roman"/>
          <w:sz w:val="28"/>
          <w:szCs w:val="28"/>
          <w:lang w:eastAsia="ru-RU"/>
        </w:rPr>
        <w:t>Тем респондентам, кто в прошлом не давал взятку, задавали вопрос,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3764">
        <w:rPr>
          <w:rFonts w:ascii="Times New Roman" w:hAnsi="Times New Roman"/>
          <w:sz w:val="28"/>
          <w:szCs w:val="28"/>
          <w:lang w:eastAsia="ru-RU"/>
        </w:rPr>
        <w:t>по каким причинам они не стали этого делать. Вопрос допускал несколько вариантов ответов. Результаты представлены в табл</w:t>
      </w:r>
      <w:r w:rsidR="00C16345">
        <w:rPr>
          <w:rFonts w:ascii="Times New Roman" w:hAnsi="Times New Roman"/>
          <w:sz w:val="28"/>
          <w:szCs w:val="28"/>
          <w:lang w:eastAsia="ru-RU"/>
        </w:rPr>
        <w:t>ице</w:t>
      </w:r>
      <w:r w:rsidR="008B3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277">
        <w:rPr>
          <w:rFonts w:ascii="Times New Roman" w:hAnsi="Times New Roman"/>
          <w:sz w:val="28"/>
          <w:szCs w:val="28"/>
          <w:lang w:eastAsia="ru-RU"/>
        </w:rPr>
        <w:t>1</w:t>
      </w:r>
      <w:r w:rsidR="00412CBF">
        <w:rPr>
          <w:rFonts w:ascii="Times New Roman" w:hAnsi="Times New Roman"/>
          <w:sz w:val="28"/>
          <w:szCs w:val="28"/>
          <w:lang w:eastAsia="ru-RU"/>
        </w:rPr>
        <w:t>1</w:t>
      </w:r>
      <w:r w:rsidR="008B3764">
        <w:rPr>
          <w:rFonts w:ascii="Times New Roman" w:hAnsi="Times New Roman"/>
          <w:sz w:val="28"/>
          <w:szCs w:val="28"/>
          <w:lang w:eastAsia="ru-RU"/>
        </w:rPr>
        <w:t>.</w:t>
      </w:r>
    </w:p>
    <w:p w:rsidR="00D64371" w:rsidRDefault="00D64371" w:rsidP="00670ED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670ED3" w:rsidRPr="00271D46" w:rsidRDefault="00412CBF" w:rsidP="00412CBF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412CBF">
        <w:rPr>
          <w:rFonts w:ascii="Times New Roman" w:hAnsi="Times New Roman"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sz w:val="28"/>
          <w:szCs w:val="24"/>
          <w:lang w:eastAsia="ru-RU"/>
        </w:rPr>
        <w:t xml:space="preserve">11 – </w:t>
      </w:r>
      <w:r w:rsidR="00670ED3" w:rsidRPr="00271D46">
        <w:rPr>
          <w:rFonts w:ascii="Times New Roman" w:hAnsi="Times New Roman"/>
          <w:bCs/>
          <w:i/>
          <w:sz w:val="28"/>
          <w:szCs w:val="28"/>
          <w:lang w:eastAsia="ru-RU"/>
        </w:rPr>
        <w:t>Причины, по которым граждане не дают взятки</w:t>
      </w:r>
    </w:p>
    <w:p w:rsidR="00493763" w:rsidRDefault="00493763" w:rsidP="00670ED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3"/>
        <w:gridCol w:w="1441"/>
        <w:gridCol w:w="1325"/>
        <w:gridCol w:w="1323"/>
      </w:tblGrid>
      <w:tr w:rsidR="008E55AE" w:rsidRPr="001A0EA9" w:rsidTr="008E55AE">
        <w:trPr>
          <w:trHeight w:val="278"/>
        </w:trPr>
        <w:tc>
          <w:tcPr>
            <w:tcW w:w="2894" w:type="pct"/>
            <w:vMerge w:val="restart"/>
            <w:shd w:val="clear" w:color="auto" w:fill="auto"/>
            <w:noWrap/>
          </w:tcPr>
          <w:p w:rsidR="008E55AE" w:rsidRPr="001F6C18" w:rsidRDefault="008E55AE" w:rsidP="001F6C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1424" w:type="pct"/>
            <w:gridSpan w:val="2"/>
          </w:tcPr>
          <w:p w:rsidR="008E55AE" w:rsidRPr="001F6C18" w:rsidRDefault="008E55AE" w:rsidP="001F6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6C1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Процент опрошенных</w:t>
            </w:r>
          </w:p>
        </w:tc>
        <w:tc>
          <w:tcPr>
            <w:tcW w:w="681" w:type="pct"/>
            <w:vMerge w:val="restart"/>
          </w:tcPr>
          <w:p w:rsidR="000B0792" w:rsidRPr="000B0792" w:rsidRDefault="008E55AE" w:rsidP="000B0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Динамика 2019 г. к 2017 г., %</w:t>
            </w:r>
          </w:p>
        </w:tc>
      </w:tr>
      <w:tr w:rsidR="008E55AE" w:rsidRPr="001A0EA9" w:rsidTr="008E55AE">
        <w:trPr>
          <w:trHeight w:val="271"/>
        </w:trPr>
        <w:tc>
          <w:tcPr>
            <w:tcW w:w="2894" w:type="pct"/>
            <w:vMerge/>
            <w:shd w:val="clear" w:color="auto" w:fill="auto"/>
            <w:noWrap/>
          </w:tcPr>
          <w:p w:rsidR="008E55AE" w:rsidRPr="001F6C18" w:rsidRDefault="008E55AE" w:rsidP="001F6C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shd w:val="clear" w:color="auto" w:fill="FFC000"/>
          </w:tcPr>
          <w:p w:rsidR="008E55AE" w:rsidRPr="001F6C18" w:rsidRDefault="008E55AE" w:rsidP="001F6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82" w:type="pct"/>
            <w:shd w:val="clear" w:color="auto" w:fill="auto"/>
          </w:tcPr>
          <w:p w:rsidR="008E55AE" w:rsidRPr="001F6C18" w:rsidRDefault="008E55AE" w:rsidP="001F6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81" w:type="pct"/>
            <w:vMerge/>
          </w:tcPr>
          <w:p w:rsidR="008E55AE" w:rsidRDefault="008E55AE" w:rsidP="001F6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слишком дорого, не было необходимых средств</w:t>
            </w:r>
          </w:p>
        </w:tc>
        <w:tc>
          <w:tcPr>
            <w:tcW w:w="742" w:type="pct"/>
            <w:shd w:val="clear" w:color="auto" w:fill="FFC000"/>
          </w:tcPr>
          <w:p w:rsidR="008E55AE" w:rsidRPr="00796713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82" w:type="pct"/>
            <w:shd w:val="clear" w:color="auto" w:fill="auto"/>
          </w:tcPr>
          <w:p w:rsidR="008E55AE" w:rsidRPr="00796713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681" w:type="pct"/>
          </w:tcPr>
          <w:p w:rsidR="008E55AE" w:rsidRPr="000B0792" w:rsidRDefault="000B0792" w:rsidP="000B0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–0,1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взятка преследуется по закону, страх быть наказанным</w:t>
            </w:r>
          </w:p>
        </w:tc>
        <w:tc>
          <w:tcPr>
            <w:tcW w:w="742" w:type="pct"/>
            <w:shd w:val="clear" w:color="auto" w:fill="FFC000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682" w:type="pct"/>
            <w:shd w:val="clear" w:color="auto" w:fill="auto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+5,3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было уверенности, что взятка повлияет на решение проблемы</w:t>
            </w:r>
          </w:p>
        </w:tc>
        <w:tc>
          <w:tcPr>
            <w:tcW w:w="742" w:type="pct"/>
            <w:shd w:val="clear" w:color="auto" w:fill="FFC000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682" w:type="pct"/>
            <w:shd w:val="clear" w:color="auto" w:fill="auto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–1,6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знаю, как это делается, не умею</w:t>
            </w:r>
          </w:p>
        </w:tc>
        <w:tc>
          <w:tcPr>
            <w:tcW w:w="742" w:type="pct"/>
            <w:shd w:val="clear" w:color="auto" w:fill="FFC000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82" w:type="pct"/>
            <w:shd w:val="clear" w:color="auto" w:fill="auto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–5,8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было таких ситуаций, где можно было дать взятку</w:t>
            </w:r>
          </w:p>
        </w:tc>
        <w:tc>
          <w:tcPr>
            <w:tcW w:w="742" w:type="pct"/>
            <w:shd w:val="clear" w:color="auto" w:fill="FFC000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682" w:type="pct"/>
            <w:shd w:val="clear" w:color="auto" w:fill="auto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–10,2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неприятно это делать, совесть не позволяет</w:t>
            </w:r>
          </w:p>
        </w:tc>
        <w:tc>
          <w:tcPr>
            <w:tcW w:w="742" w:type="pct"/>
            <w:shd w:val="clear" w:color="auto" w:fill="FFC000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82" w:type="pct"/>
            <w:shd w:val="clear" w:color="auto" w:fill="auto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+3,0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принципиально не даю взяток, т.к. решение вопроса является обязанностью работника</w:t>
            </w:r>
          </w:p>
        </w:tc>
        <w:tc>
          <w:tcPr>
            <w:tcW w:w="742" w:type="pct"/>
            <w:shd w:val="clear" w:color="auto" w:fill="FFC000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82" w:type="pct"/>
            <w:shd w:val="clear" w:color="auto" w:fill="auto"/>
          </w:tcPr>
          <w:p w:rsidR="008E55AE" w:rsidRPr="007235C0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–12,1</w:t>
            </w:r>
          </w:p>
        </w:tc>
      </w:tr>
      <w:tr w:rsidR="008E55AE" w:rsidRPr="001A0EA9" w:rsidTr="008E55AE">
        <w:trPr>
          <w:trHeight w:val="255"/>
        </w:trPr>
        <w:tc>
          <w:tcPr>
            <w:tcW w:w="2894" w:type="pct"/>
            <w:shd w:val="clear" w:color="auto" w:fill="auto"/>
            <w:noWrap/>
            <w:vAlign w:val="bottom"/>
          </w:tcPr>
          <w:p w:rsidR="008E55AE" w:rsidRPr="001F6C18" w:rsidRDefault="008E55AE" w:rsidP="009E67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затрудняюсь ответить, другое</w:t>
            </w:r>
          </w:p>
        </w:tc>
        <w:tc>
          <w:tcPr>
            <w:tcW w:w="742" w:type="pct"/>
            <w:shd w:val="clear" w:color="auto" w:fill="FFC000"/>
          </w:tcPr>
          <w:p w:rsidR="008E55AE" w:rsidRPr="00796713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2" w:type="pct"/>
            <w:shd w:val="clear" w:color="auto" w:fill="auto"/>
          </w:tcPr>
          <w:p w:rsidR="008E55AE" w:rsidRPr="00796713" w:rsidRDefault="008E55AE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7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81" w:type="pct"/>
          </w:tcPr>
          <w:p w:rsidR="008E55AE" w:rsidRPr="000B0792" w:rsidRDefault="000B0792" w:rsidP="009E6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+0,7</w:t>
            </w:r>
          </w:p>
        </w:tc>
      </w:tr>
    </w:tbl>
    <w:p w:rsidR="00493763" w:rsidRPr="00613334" w:rsidRDefault="00493763" w:rsidP="00670ED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62D65" w:rsidRDefault="00760277" w:rsidP="00F544D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70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56704">
        <w:rPr>
          <w:rFonts w:ascii="Times New Roman" w:hAnsi="Times New Roman"/>
          <w:sz w:val="28"/>
          <w:szCs w:val="28"/>
          <w:lang w:eastAsia="ru-RU"/>
        </w:rPr>
        <w:t>Вурнарском районе</w:t>
      </w:r>
      <w:r w:rsidR="0042268D">
        <w:rPr>
          <w:rFonts w:ascii="Times New Roman" w:hAnsi="Times New Roman"/>
          <w:sz w:val="28"/>
          <w:szCs w:val="28"/>
          <w:lang w:eastAsia="ru-RU"/>
        </w:rPr>
        <w:t xml:space="preserve"> каждый третий опрошенный житель, ни</w:t>
      </w:r>
      <w:r w:rsidRPr="00B56704">
        <w:rPr>
          <w:rFonts w:ascii="Times New Roman" w:hAnsi="Times New Roman"/>
          <w:sz w:val="28"/>
          <w:szCs w:val="28"/>
          <w:lang w:eastAsia="ru-RU"/>
        </w:rPr>
        <w:t>когда не дававши</w:t>
      </w:r>
      <w:r w:rsidR="0042268D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взятку в прошлом, </w:t>
      </w:r>
      <w:r w:rsidRPr="00B56704">
        <w:rPr>
          <w:rFonts w:ascii="Times New Roman" w:hAnsi="Times New Roman"/>
          <w:sz w:val="28"/>
          <w:szCs w:val="28"/>
          <w:lang w:eastAsia="ru-RU"/>
        </w:rPr>
        <w:t>даже не сталкивал</w:t>
      </w:r>
      <w:r w:rsidR="0042268D">
        <w:rPr>
          <w:rFonts w:ascii="Times New Roman" w:hAnsi="Times New Roman"/>
          <w:sz w:val="28"/>
          <w:szCs w:val="28"/>
          <w:lang w:eastAsia="ru-RU"/>
        </w:rPr>
        <w:t>ся</w:t>
      </w:r>
      <w:r w:rsidRPr="00B56704">
        <w:rPr>
          <w:rFonts w:ascii="Times New Roman" w:hAnsi="Times New Roman"/>
          <w:sz w:val="28"/>
          <w:szCs w:val="28"/>
          <w:lang w:eastAsia="ru-RU"/>
        </w:rPr>
        <w:t xml:space="preserve"> с такими ситуациями. </w:t>
      </w:r>
      <w:r w:rsidR="0042268D">
        <w:rPr>
          <w:rFonts w:ascii="Times New Roman" w:hAnsi="Times New Roman"/>
          <w:sz w:val="28"/>
          <w:szCs w:val="28"/>
          <w:lang w:eastAsia="ru-RU"/>
        </w:rPr>
        <w:t>За последние два года этот показатель снизился на 10,2%, т.е. дополнительно около 10% жителей столкнулись с потенциально коррупционными ситуациями. Это коррелирует с ответами на вопрос 4 о причинах возможного коррупционного поведения. Там также около 10% опрошенных впервые познакомились с коррупционным поведением в интервале 2017-2019 гг.</w:t>
      </w:r>
    </w:p>
    <w:p w:rsidR="00B56704" w:rsidRDefault="00B56704" w:rsidP="00B5670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6704">
        <w:rPr>
          <w:rFonts w:ascii="Times New Roman" w:hAnsi="Times New Roman"/>
          <w:sz w:val="28"/>
          <w:szCs w:val="28"/>
          <w:lang w:eastAsia="ru-RU"/>
        </w:rPr>
        <w:lastRenderedPageBreak/>
        <w:t>Вторая по распространенности причина – моральные принципы граждан, которые считают,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решение вопроса является обязанностью работника, государственного служащего, врача и т.д. Это характерно для каждого четвертого опрошенного в </w:t>
      </w:r>
      <w:r w:rsidR="0042268D">
        <w:rPr>
          <w:rFonts w:ascii="Times New Roman" w:hAnsi="Times New Roman"/>
          <w:sz w:val="28"/>
          <w:szCs w:val="28"/>
          <w:lang w:eastAsia="ru-RU"/>
        </w:rPr>
        <w:t xml:space="preserve">2017 г.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2268D">
        <w:rPr>
          <w:rFonts w:ascii="Times New Roman" w:hAnsi="Times New Roman"/>
          <w:sz w:val="28"/>
          <w:szCs w:val="28"/>
          <w:lang w:eastAsia="ru-RU"/>
        </w:rPr>
        <w:t>только для каждого шестого – в 2019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6704" w:rsidRDefault="00B56704" w:rsidP="00B5670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третье место жители Вурнарского района </w:t>
      </w:r>
      <w:r w:rsidR="0042268D">
        <w:rPr>
          <w:rFonts w:ascii="Times New Roman" w:hAnsi="Times New Roman"/>
          <w:sz w:val="28"/>
          <w:szCs w:val="28"/>
          <w:lang w:eastAsia="ru-RU"/>
        </w:rPr>
        <w:t xml:space="preserve">на протяжении двух лет </w:t>
      </w:r>
      <w:r>
        <w:rPr>
          <w:rFonts w:ascii="Times New Roman" w:hAnsi="Times New Roman"/>
          <w:sz w:val="28"/>
          <w:szCs w:val="28"/>
          <w:lang w:eastAsia="ru-RU"/>
        </w:rPr>
        <w:t>ставят отсутствие необходимого опыта («не знаю</w:t>
      </w:r>
      <w:r w:rsidR="007018A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это делается, не умею»). Впрочем, и в целом по Чувашии эта причина также занимает третье место.</w:t>
      </w:r>
    </w:p>
    <w:p w:rsidR="0042268D" w:rsidRDefault="0042268D" w:rsidP="00B5670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последние два года возросла значимость страха быть наказанным (на 5,3%) и моральные внутренние запреты (на 3,0%). И наоборот, отсутствие необходимого опыта снизило свою значимость на 5,8%. Это также косвенно подтверждает рост коррупционных явлений в Вурнарском районе за последние два года.</w:t>
      </w:r>
    </w:p>
    <w:p w:rsidR="0042268D" w:rsidRDefault="0042268D" w:rsidP="00B56704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Отсутствие необходимых средств сдерживает лишь 4,6-4,7% опрошенных и не является значимой причиной антикоррупционного поведения.</w:t>
      </w:r>
    </w:p>
    <w:p w:rsidR="001977F7" w:rsidRPr="001977F7" w:rsidRDefault="00163548" w:rsidP="00163548">
      <w:pPr>
        <w:pStyle w:val="af5"/>
        <w:rPr>
          <w:lang w:eastAsia="ru-RU"/>
        </w:rPr>
      </w:pPr>
      <w:bookmarkStart w:id="11" w:name="_Toc17380395"/>
      <w:bookmarkStart w:id="12" w:name="_Toc380369054"/>
      <w:r w:rsidRPr="000C2586">
        <w:rPr>
          <w:lang w:eastAsia="ru-RU"/>
        </w:rPr>
        <w:t>5</w:t>
      </w:r>
      <w:r w:rsidR="0087604A" w:rsidRPr="000C2586">
        <w:rPr>
          <w:lang w:eastAsia="ru-RU"/>
        </w:rPr>
        <w:t>. Оценка уровня коррупции</w:t>
      </w:r>
      <w:r w:rsidR="001977F7" w:rsidRPr="000C2586">
        <w:rPr>
          <w:lang w:eastAsia="ru-RU"/>
        </w:rPr>
        <w:t xml:space="preserve"> в стране, регионе, районе</w:t>
      </w:r>
      <w:bookmarkEnd w:id="11"/>
    </w:p>
    <w:p w:rsidR="0087604A" w:rsidRPr="008424A5" w:rsidRDefault="0087604A" w:rsidP="008424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4A5" w:rsidRDefault="0069565A" w:rsidP="008424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8424A5">
        <w:rPr>
          <w:rFonts w:ascii="Times New Roman" w:hAnsi="Times New Roman"/>
          <w:sz w:val="28"/>
          <w:szCs w:val="28"/>
          <w:lang w:eastAsia="ru-RU"/>
        </w:rPr>
        <w:t>ы предложили респондентам оценить уровень коррупции в целом, в т.ч. на примере своих родственников, друзей, окружающих, сообщений в СМИ и т.п. Эта субъективная оценка имела 3 варианта ответов: высокий, средний или низкий уровень коррупции. Оценка шла отдельно для всей страны, для Чувашской Республики и для того населенного пункта, где проживает респондент.</w:t>
      </w:r>
    </w:p>
    <w:p w:rsidR="00412CBF" w:rsidRDefault="00412CBF" w:rsidP="00412CB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5B0">
        <w:rPr>
          <w:rFonts w:ascii="Times New Roman" w:hAnsi="Times New Roman"/>
          <w:sz w:val="28"/>
          <w:szCs w:val="28"/>
          <w:lang w:eastAsia="ru-RU"/>
        </w:rPr>
        <w:t xml:space="preserve">Однозначно прослеживается тенденция, что уровень коррупции во всей стране респондентами воспринимается выше, чем в республике, а в республике выше, чем в своем районе. </w:t>
      </w:r>
      <w:r>
        <w:rPr>
          <w:rFonts w:ascii="Times New Roman" w:hAnsi="Times New Roman"/>
          <w:sz w:val="28"/>
          <w:szCs w:val="28"/>
          <w:lang w:eastAsia="ru-RU"/>
        </w:rPr>
        <w:t>Эта тенденция стабильно наблюдается на протяжении двух лет в Вурнарском районе и совпадает с данными опросов по всей Чувашии.</w:t>
      </w:r>
    </w:p>
    <w:p w:rsidR="00412CBF" w:rsidRDefault="00412CBF" w:rsidP="00412CB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Информированность относительно уровня коррупции по стране и по республике примерно одинаковая на протяжении двух лет. А вот уровень коррупции по своему району смогли оценить лишь чуть более 60% жителей Вурнарского района в 2019 г. и чуть более половины опрошенных два года назад. В среднем по Чувашской Республике этот показатель составляет две трети. </w:t>
      </w:r>
    </w:p>
    <w:p w:rsidR="00412CBF" w:rsidRDefault="00412C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CBF" w:rsidRDefault="00412C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CBF" w:rsidRDefault="00412C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2CBF" w:rsidRDefault="00412C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53277" w:rsidRPr="00D05EB2" w:rsidRDefault="00C53277" w:rsidP="000C2586">
      <w:pPr>
        <w:shd w:val="clear" w:color="auto" w:fill="FFFFFF"/>
        <w:spacing w:after="0"/>
        <w:ind w:left="1415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</w:t>
      </w:r>
      <w:r w:rsidR="000C2586">
        <w:rPr>
          <w:rFonts w:ascii="Times New Roman" w:hAnsi="Times New Roman"/>
          <w:i/>
          <w:sz w:val="24"/>
          <w:szCs w:val="24"/>
          <w:lang w:eastAsia="ru-RU"/>
        </w:rPr>
        <w:t>2019 г.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  </w:t>
      </w:r>
      <w:r w:rsidR="000C2586">
        <w:rPr>
          <w:rFonts w:ascii="Times New Roman" w:hAnsi="Times New Roman"/>
          <w:i/>
          <w:sz w:val="24"/>
          <w:szCs w:val="24"/>
          <w:lang w:eastAsia="ru-RU"/>
        </w:rPr>
        <w:tab/>
      </w:r>
      <w:r w:rsidR="000C2586"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</w:t>
      </w:r>
      <w:r w:rsidR="000C2586">
        <w:rPr>
          <w:rFonts w:ascii="Times New Roman" w:hAnsi="Times New Roman"/>
          <w:i/>
          <w:sz w:val="24"/>
          <w:szCs w:val="24"/>
          <w:lang w:eastAsia="ru-RU"/>
        </w:rPr>
        <w:t>2017 г.</w:t>
      </w:r>
    </w:p>
    <w:p w:rsidR="000C2586" w:rsidRDefault="000C2586" w:rsidP="000C2586">
      <w:pPr>
        <w:shd w:val="clear" w:color="auto" w:fill="FFFFFF"/>
        <w:spacing w:after="0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0C258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31184" cy="3416060"/>
            <wp:effectExtent l="19050" t="0" r="0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C2586">
        <w:rPr>
          <w:noProof/>
          <w:lang w:eastAsia="ru-RU"/>
        </w:rPr>
        <w:t xml:space="preserve"> </w:t>
      </w:r>
      <w:r w:rsidRPr="000C2586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24355" cy="3459193"/>
            <wp:effectExtent l="19050" t="0" r="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C2586" w:rsidRDefault="000C2586" w:rsidP="00F32A8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F32A80" w:rsidRPr="007925F9" w:rsidRDefault="00F32A80" w:rsidP="00F32A80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Рис. </w:t>
      </w:r>
      <w:r w:rsidR="00C53277">
        <w:rPr>
          <w:rFonts w:ascii="Times New Roman" w:hAnsi="Times New Roman"/>
          <w:i/>
          <w:noProof/>
          <w:sz w:val="24"/>
          <w:szCs w:val="24"/>
          <w:lang w:eastAsia="ru-RU"/>
        </w:rPr>
        <w:t>3</w:t>
      </w:r>
      <w:r w:rsidR="007925F9"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. </w:t>
      </w: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>Оценка уровня коррупции по мнению респондентов</w:t>
      </w:r>
    </w:p>
    <w:p w:rsidR="00D95703" w:rsidRDefault="00D95703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последние два года жители Вурнарского района стали оценивать уровень коррупции выше в среднем в 2 раза. Например, еще в 2017 г. о том, что в нашей стране высокий уровень коррупции говорил каждый третий опрошенный, а в 2019 г. этого мнения придерживается более половины опрошенных жителей района. Аналогично оценка уровня коррупции в Чувашии как высокого возросла с 16,7% до 33,6%.</w:t>
      </w:r>
    </w:p>
    <w:p w:rsidR="00D95703" w:rsidRDefault="00D95703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Мнение о том, что в России низкий уровень коррупции, стало разделять втрое меньше респондентов, чем в 2017 г. О низком уровне коррупции в Чувашии говорит вдвое меньше опрошенных жителей, чем в 2017 г.</w:t>
      </w:r>
    </w:p>
    <w:p w:rsidR="00D95703" w:rsidRDefault="00D95703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Оценка уровня коррупции гражданами,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дававши</w:t>
      </w:r>
      <w:r>
        <w:rPr>
          <w:rFonts w:ascii="Times New Roman" w:hAnsi="Times New Roman"/>
          <w:i/>
          <w:sz w:val="28"/>
          <w:szCs w:val="28"/>
          <w:lang w:eastAsia="ru-RU"/>
        </w:rPr>
        <w:t>ми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взятки в 2019 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Данной небольшой группой респондентов уровень коррупции в стране оценивался как высокий (71%) или средний (29%). Относительно уровня коррупции в Чувашии их мнения разделились практически поровну между оценками «средний» и «высокий». Уровень коррупции в Вурнарском районе оценивается ими чуть выше (в пределах 15%), чем остальными опрошенными</w:t>
      </w:r>
      <w:r w:rsidR="00412CBF">
        <w:rPr>
          <w:rFonts w:ascii="Times New Roman" w:hAnsi="Times New Roman"/>
          <w:sz w:val="28"/>
          <w:szCs w:val="28"/>
          <w:lang w:eastAsia="ru-RU"/>
        </w:rPr>
        <w:t>.</w:t>
      </w:r>
    </w:p>
    <w:p w:rsidR="00412CBF" w:rsidRDefault="00412CBF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CBF" w:rsidRPr="00D95703" w:rsidRDefault="00412CBF" w:rsidP="0054706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4082" w:rsidRDefault="00163548" w:rsidP="00E41B5F">
      <w:pPr>
        <w:pStyle w:val="af5"/>
        <w:spacing w:after="0"/>
        <w:rPr>
          <w:lang w:eastAsia="ru-RU"/>
        </w:rPr>
      </w:pPr>
      <w:bookmarkStart w:id="13" w:name="_Toc17380396"/>
      <w:bookmarkEnd w:id="12"/>
      <w:r>
        <w:rPr>
          <w:b w:val="0"/>
          <w:bCs w:val="0"/>
          <w:lang w:eastAsia="ru-RU"/>
        </w:rPr>
        <w:lastRenderedPageBreak/>
        <w:t>6</w:t>
      </w:r>
      <w:r w:rsidR="00244082" w:rsidRPr="003519DC">
        <w:rPr>
          <w:lang w:eastAsia="ru-RU"/>
        </w:rPr>
        <w:t>. Меры по борьбе с коррупцией</w:t>
      </w:r>
      <w:r w:rsidR="001977F7">
        <w:rPr>
          <w:lang w:eastAsia="ru-RU"/>
        </w:rPr>
        <w:t xml:space="preserve"> и оценка антикоррупционной </w:t>
      </w:r>
      <w:r w:rsidR="00E41B5F">
        <w:rPr>
          <w:lang w:eastAsia="ru-RU"/>
        </w:rPr>
        <w:t xml:space="preserve"> р</w:t>
      </w:r>
      <w:r w:rsidR="001977F7">
        <w:rPr>
          <w:lang w:eastAsia="ru-RU"/>
        </w:rPr>
        <w:t>аботы властей</w:t>
      </w:r>
      <w:bookmarkEnd w:id="13"/>
    </w:p>
    <w:p w:rsidR="001977F7" w:rsidRPr="001977F7" w:rsidRDefault="00163548" w:rsidP="00E41B5F">
      <w:pPr>
        <w:pStyle w:val="af5"/>
        <w:spacing w:after="0"/>
        <w:rPr>
          <w:lang w:eastAsia="ru-RU"/>
        </w:rPr>
      </w:pPr>
      <w:bookmarkStart w:id="14" w:name="_Toc17380397"/>
      <w:r>
        <w:rPr>
          <w:lang w:eastAsia="ru-RU"/>
        </w:rPr>
        <w:t>6</w:t>
      </w:r>
      <w:r w:rsidR="001977F7" w:rsidRPr="001977F7">
        <w:rPr>
          <w:lang w:eastAsia="ru-RU"/>
        </w:rPr>
        <w:t xml:space="preserve">.1. Оценка </w:t>
      </w:r>
      <w:r w:rsidR="00F57992">
        <w:rPr>
          <w:lang w:eastAsia="ru-RU"/>
        </w:rPr>
        <w:t xml:space="preserve">населением </w:t>
      </w:r>
      <w:r w:rsidR="001977F7" w:rsidRPr="001977F7">
        <w:rPr>
          <w:lang w:eastAsia="ru-RU"/>
        </w:rPr>
        <w:t xml:space="preserve">работы властей по противодействию </w:t>
      </w:r>
      <w:r w:rsidR="00E41B5F">
        <w:rPr>
          <w:lang w:eastAsia="ru-RU"/>
        </w:rPr>
        <w:t xml:space="preserve"> </w:t>
      </w:r>
      <w:r w:rsidR="001977F7" w:rsidRPr="001977F7">
        <w:rPr>
          <w:lang w:eastAsia="ru-RU"/>
        </w:rPr>
        <w:t>коррупции</w:t>
      </w:r>
      <w:bookmarkEnd w:id="14"/>
    </w:p>
    <w:p w:rsidR="001977F7" w:rsidRDefault="001977F7" w:rsidP="00756B58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Респондентам было предложено оценить, насколько эффективна, по их мнению, работа властей по противодействию коррупции в стране, в Чувашской Республике и в их </w:t>
      </w:r>
      <w:r w:rsidR="00224FBD">
        <w:rPr>
          <w:rFonts w:ascii="Times New Roman" w:hAnsi="Times New Roman"/>
          <w:sz w:val="28"/>
          <w:szCs w:val="28"/>
          <w:lang w:eastAsia="ru-RU"/>
        </w:rPr>
        <w:t>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D194A" w:rsidRPr="00D05EB2" w:rsidRDefault="002D194A" w:rsidP="002D194A">
      <w:pPr>
        <w:shd w:val="clear" w:color="auto" w:fill="FFFFFF"/>
        <w:spacing w:after="0"/>
        <w:ind w:left="1415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2019 г.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2017 г.</w:t>
      </w:r>
    </w:p>
    <w:p w:rsidR="002D194A" w:rsidRDefault="002D194A" w:rsidP="002D194A">
      <w:pPr>
        <w:shd w:val="clear" w:color="auto" w:fill="FFFFFF"/>
        <w:spacing w:after="0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2D194A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05305" cy="3519578"/>
            <wp:effectExtent l="19050" t="0" r="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2D194A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48436" cy="3519578"/>
            <wp:effectExtent l="19050" t="0" r="0" b="0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194A" w:rsidRDefault="002D194A" w:rsidP="00DD054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</w:p>
    <w:p w:rsidR="00535A36" w:rsidRPr="007925F9" w:rsidRDefault="00535A36" w:rsidP="00DD0547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Рис. </w:t>
      </w:r>
      <w:r w:rsidR="00C53277">
        <w:rPr>
          <w:rFonts w:ascii="Times New Roman" w:hAnsi="Times New Roman"/>
          <w:i/>
          <w:noProof/>
          <w:sz w:val="24"/>
          <w:szCs w:val="24"/>
          <w:lang w:eastAsia="ru-RU"/>
        </w:rPr>
        <w:t>4</w:t>
      </w:r>
      <w:r w:rsidR="007925F9"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. </w:t>
      </w: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Оценка </w:t>
      </w:r>
      <w:r w:rsidR="00F57992"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населением </w:t>
      </w:r>
      <w:r w:rsidR="00DD0547"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>работы властей по противодействию коррупции</w:t>
      </w:r>
    </w:p>
    <w:p w:rsidR="00273902" w:rsidRDefault="002D194A" w:rsidP="007925F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Оценка а</w:t>
      </w:r>
      <w:r w:rsidR="007018A5">
        <w:rPr>
          <w:rFonts w:ascii="Times New Roman" w:hAnsi="Times New Roman"/>
          <w:sz w:val="28"/>
          <w:szCs w:val="28"/>
          <w:lang w:eastAsia="ru-RU"/>
        </w:rPr>
        <w:t>нтикоррупционн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="007018A5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DD0547">
        <w:rPr>
          <w:rFonts w:ascii="Times New Roman" w:hAnsi="Times New Roman"/>
          <w:sz w:val="28"/>
          <w:szCs w:val="28"/>
          <w:lang w:eastAsia="ru-RU"/>
        </w:rPr>
        <w:t>абот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DD0547">
        <w:rPr>
          <w:rFonts w:ascii="Times New Roman" w:hAnsi="Times New Roman"/>
          <w:sz w:val="28"/>
          <w:szCs w:val="28"/>
          <w:lang w:eastAsia="ru-RU"/>
        </w:rPr>
        <w:t xml:space="preserve"> властей респондентами </w:t>
      </w:r>
      <w:r w:rsidR="008D1162">
        <w:rPr>
          <w:rFonts w:ascii="Times New Roman" w:hAnsi="Times New Roman"/>
          <w:sz w:val="28"/>
          <w:szCs w:val="28"/>
          <w:lang w:eastAsia="ru-RU"/>
        </w:rPr>
        <w:t xml:space="preserve">Вурнарского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сменилась с положительной на отрицательную. </w:t>
      </w:r>
      <w:r w:rsidR="00DD0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977F7" w:rsidRDefault="002D194A" w:rsidP="007925F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Еще в 2017 г. </w:t>
      </w:r>
      <w:r w:rsidR="00273902">
        <w:rPr>
          <w:rFonts w:ascii="Times New Roman" w:hAnsi="Times New Roman"/>
          <w:sz w:val="28"/>
          <w:szCs w:val="28"/>
          <w:lang w:eastAsia="ru-RU"/>
        </w:rPr>
        <w:t>жители Вурнарского района в большей мере одобря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="00273902">
        <w:rPr>
          <w:rFonts w:ascii="Times New Roman" w:hAnsi="Times New Roman"/>
          <w:sz w:val="28"/>
          <w:szCs w:val="28"/>
          <w:lang w:eastAsia="ru-RU"/>
        </w:rPr>
        <w:t xml:space="preserve"> антикоррупционную работу властей: сумма положительных оценок </w:t>
      </w:r>
      <w:r>
        <w:rPr>
          <w:rFonts w:ascii="Times New Roman" w:hAnsi="Times New Roman"/>
          <w:sz w:val="28"/>
          <w:szCs w:val="28"/>
          <w:lang w:eastAsia="ru-RU"/>
        </w:rPr>
        <w:t>была</w:t>
      </w:r>
      <w:r w:rsidR="00273902">
        <w:rPr>
          <w:rFonts w:ascii="Times New Roman" w:hAnsi="Times New Roman"/>
          <w:sz w:val="28"/>
          <w:szCs w:val="28"/>
          <w:lang w:eastAsia="ru-RU"/>
        </w:rPr>
        <w:t xml:space="preserve"> вдвое больше, чем сумма отрицательных оценок. По Чувашии в целом положительные оценки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273902">
        <w:rPr>
          <w:rFonts w:ascii="Times New Roman" w:hAnsi="Times New Roman"/>
          <w:sz w:val="28"/>
          <w:szCs w:val="28"/>
          <w:lang w:eastAsia="ru-RU"/>
        </w:rPr>
        <w:t>преоблада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="00273902">
        <w:rPr>
          <w:rFonts w:ascii="Times New Roman" w:hAnsi="Times New Roman"/>
          <w:sz w:val="28"/>
          <w:szCs w:val="28"/>
          <w:lang w:eastAsia="ru-RU"/>
        </w:rPr>
        <w:t xml:space="preserve"> над отрицательными в 1,1-1,3 раза.</w:t>
      </w:r>
    </w:p>
    <w:p w:rsidR="002D194A" w:rsidRDefault="002D194A" w:rsidP="007925F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текущем году положительные оценки уступают отрицательным в 1,8-2,0 раза, причем различия больше в оценках по Чувашии, меньше – по стране и по району. Умеренно негативная оценка остается на уровне исследования двухлетней давности (с различиями в пределах погрешности). </w:t>
      </w:r>
      <w:r w:rsidR="00C6563B">
        <w:rPr>
          <w:rFonts w:ascii="Times New Roman" w:hAnsi="Times New Roman"/>
          <w:sz w:val="28"/>
          <w:szCs w:val="28"/>
          <w:lang w:eastAsia="ru-RU"/>
        </w:rPr>
        <w:t xml:space="preserve">За последние два года резко негативная оценка работы российский властей возросла в 3,6 </w:t>
      </w:r>
      <w:r w:rsidR="00407A89">
        <w:rPr>
          <w:rFonts w:ascii="Times New Roman" w:hAnsi="Times New Roman"/>
          <w:sz w:val="28"/>
          <w:szCs w:val="28"/>
          <w:lang w:eastAsia="ru-RU"/>
        </w:rPr>
        <w:lastRenderedPageBreak/>
        <w:t>раз</w:t>
      </w:r>
      <w:r w:rsidR="00C6563B">
        <w:rPr>
          <w:rFonts w:ascii="Times New Roman" w:hAnsi="Times New Roman"/>
          <w:sz w:val="28"/>
          <w:szCs w:val="28"/>
          <w:lang w:eastAsia="ru-RU"/>
        </w:rPr>
        <w:t>, работы чувашский вла</w:t>
      </w:r>
      <w:r w:rsidR="007367F5">
        <w:rPr>
          <w:rFonts w:ascii="Times New Roman" w:hAnsi="Times New Roman"/>
          <w:sz w:val="28"/>
          <w:szCs w:val="28"/>
          <w:lang w:eastAsia="ru-RU"/>
        </w:rPr>
        <w:t>с</w:t>
      </w:r>
      <w:r w:rsidR="00C6563B">
        <w:rPr>
          <w:rFonts w:ascii="Times New Roman" w:hAnsi="Times New Roman"/>
          <w:sz w:val="28"/>
          <w:szCs w:val="28"/>
          <w:lang w:eastAsia="ru-RU"/>
        </w:rPr>
        <w:t>тей - в 6,3 раза, работы властей Вурнарского района – в 4,2 раза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194A" w:rsidRDefault="002D194A" w:rsidP="007925F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Опрошенные жители больше информированы об антикоррупционной работе в стране, чем в своей республике и тем более в своем районе. В динамике последних двух лет информированность жителей несколько снизилась (на 2%).</w:t>
      </w:r>
    </w:p>
    <w:p w:rsidR="002D194A" w:rsidRPr="002D194A" w:rsidRDefault="002D194A" w:rsidP="007925F9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Оценка антикоррупционной работы властей гражданами,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дававши</w:t>
      </w:r>
      <w:r>
        <w:rPr>
          <w:rFonts w:ascii="Times New Roman" w:hAnsi="Times New Roman"/>
          <w:i/>
          <w:sz w:val="28"/>
          <w:szCs w:val="28"/>
          <w:lang w:eastAsia="ru-RU"/>
        </w:rPr>
        <w:t>ми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взятки в 2019 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Информированность данной группы выше – вариант «затрудняюсь ответить среди них не выбирал никто. По сравнению со средней выборкой по району антикоррупционная работа властей этими респондентами оценивалась значительно более негативно. Так, работа властей в Чувашии и в Вурнарском районе ими оценена только негативно, в отношении работы российских властей выбран только один вариант «скорее положительно». При этом антикоррупционная деятельность властей района оценивается ими более негативно, чем работа властей республики, а она, в свою очередь, более негативно, чем работа российских властей. В общей выборке такой тенденции не наблюдалось.</w:t>
      </w:r>
    </w:p>
    <w:p w:rsidR="001977F7" w:rsidRPr="001C76A5" w:rsidRDefault="00163548" w:rsidP="001C76A5">
      <w:pPr>
        <w:pStyle w:val="af5"/>
        <w:rPr>
          <w:lang w:eastAsia="ru-RU"/>
        </w:rPr>
      </w:pPr>
      <w:bookmarkStart w:id="15" w:name="_Toc17380398"/>
      <w:r>
        <w:rPr>
          <w:lang w:eastAsia="ru-RU"/>
        </w:rPr>
        <w:t>6</w:t>
      </w:r>
      <w:r w:rsidR="001C76A5" w:rsidRPr="001C76A5">
        <w:rPr>
          <w:lang w:eastAsia="ru-RU"/>
        </w:rPr>
        <w:t>.</w:t>
      </w:r>
      <w:r>
        <w:rPr>
          <w:lang w:eastAsia="ru-RU"/>
        </w:rPr>
        <w:t>2</w:t>
      </w:r>
      <w:r w:rsidR="001C76A5" w:rsidRPr="001C76A5">
        <w:rPr>
          <w:lang w:eastAsia="ru-RU"/>
        </w:rPr>
        <w:t>. Готовность поддержать меры по борьбе с коррупцией</w:t>
      </w:r>
      <w:bookmarkEnd w:id="15"/>
    </w:p>
    <w:p w:rsidR="00244082" w:rsidRDefault="001A115D" w:rsidP="00756B58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властей не будет достаточно эффективной без поддержки со стороны населения. Поэтому мы поинтересовались у респондентов, какие меры по борьбе с коррупцией они готовы поддержать. </w:t>
      </w:r>
      <w:r w:rsidR="002440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CBF" w:rsidRDefault="00412CBF" w:rsidP="00412CB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Около двух третей опрошенных жителей Вурнарского района готовы поддержать запрет занимать должности в соответствующих сферах пожизненно или на определенный срок и кратные штрафы. Также жители активно поддерживают такие меры борьбы с коррупцией, как лишение свободы на определенный срок, конфискация личного имущества, общественное порицание и принудительные работы. Каждая из названных мер поддерживается более 60% населения, против выступили 21-30% опрошенных.</w:t>
      </w:r>
    </w:p>
    <w:p w:rsidR="00412CBF" w:rsidRDefault="00412CBF" w:rsidP="00412CB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Жители индифферентно восприняли условное лишение свободы и административный арест. А конфискация имущества родственников вызывает протест как жителей Вурнарского района, так и жителей Чувашии в целом.</w:t>
      </w:r>
    </w:p>
    <w:p w:rsidR="00412CBF" w:rsidRDefault="00412CBF" w:rsidP="00412CBF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динамике последних двух лет наблюдается следующая тенденция: жители Вурнарского района поддерживают все меры борьбы с коррупцией более активно на 3-10%, чем в 2017 г.</w:t>
      </w:r>
    </w:p>
    <w:p w:rsidR="00412CBF" w:rsidRDefault="00412C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8382A" w:rsidRPr="00D05EB2" w:rsidRDefault="0028382A" w:rsidP="0028382A">
      <w:pPr>
        <w:shd w:val="clear" w:color="auto" w:fill="FFFFFF"/>
        <w:spacing w:after="0"/>
        <w:ind w:left="1415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  2019 г.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i/>
          <w:sz w:val="24"/>
          <w:szCs w:val="24"/>
          <w:lang w:eastAsia="ru-RU"/>
        </w:rPr>
        <w:tab/>
        <w:t xml:space="preserve">     2017 г.</w:t>
      </w:r>
    </w:p>
    <w:p w:rsidR="0028382A" w:rsidRDefault="0028382A" w:rsidP="0028382A">
      <w:pPr>
        <w:shd w:val="clear" w:color="auto" w:fill="FFFFFF"/>
        <w:spacing w:after="0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28382A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872596" cy="3200400"/>
            <wp:effectExtent l="0" t="0" r="3954" b="0"/>
            <wp:docPr id="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</w:t>
      </w:r>
      <w:r w:rsidRPr="0028382A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062377" cy="3260785"/>
            <wp:effectExtent l="19050" t="0" r="4673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A4ED8" w:rsidRPr="007925F9" w:rsidRDefault="003A4ED8" w:rsidP="003A4ED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i/>
          <w:noProof/>
          <w:sz w:val="24"/>
          <w:szCs w:val="24"/>
          <w:lang w:eastAsia="ru-RU"/>
        </w:rPr>
      </w:pP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Рис. </w:t>
      </w:r>
      <w:r w:rsidR="00C53277">
        <w:rPr>
          <w:rFonts w:ascii="Times New Roman" w:hAnsi="Times New Roman"/>
          <w:i/>
          <w:noProof/>
          <w:sz w:val="24"/>
          <w:szCs w:val="24"/>
          <w:lang w:eastAsia="ru-RU"/>
        </w:rPr>
        <w:t>5</w:t>
      </w:r>
      <w:r w:rsidR="007925F9"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. </w:t>
      </w: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Готовность </w:t>
      </w:r>
      <w:r w:rsidR="00412CBF">
        <w:rPr>
          <w:rFonts w:ascii="Times New Roman" w:hAnsi="Times New Roman"/>
          <w:i/>
          <w:noProof/>
          <w:sz w:val="24"/>
          <w:szCs w:val="24"/>
          <w:lang w:eastAsia="ru-RU"/>
        </w:rPr>
        <w:t>граждан</w:t>
      </w:r>
      <w:r w:rsidRPr="007925F9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 поддержать различные меры по борьбе с коррупцией</w:t>
      </w:r>
    </w:p>
    <w:p w:rsidR="00A81110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4046B">
        <w:rPr>
          <w:rFonts w:ascii="Times New Roman" w:hAnsi="Times New Roman"/>
          <w:i/>
          <w:sz w:val="24"/>
          <w:szCs w:val="24"/>
        </w:rPr>
        <w:t>1. Лишение свободы на определенный срок</w:t>
      </w:r>
    </w:p>
    <w:p w:rsidR="00A81110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4046B">
        <w:rPr>
          <w:rFonts w:ascii="Times New Roman" w:hAnsi="Times New Roman"/>
          <w:i/>
          <w:sz w:val="24"/>
          <w:szCs w:val="24"/>
        </w:rPr>
        <w:t>2. Запрет занимать должности в соответствующих сферах деятельности пожизненно</w:t>
      </w:r>
    </w:p>
    <w:p w:rsidR="00A81110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3. Конфискация личного имущества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4. Конфискация имущества родственников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5. Кратные штрафы (увеличение штрафов в несколько раз)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6. Запрещение занимать должности в соответствующих сферах деятельности  на определенный срок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7. Общественное порицание (публикации в СМИ, размещение на «досках позора»  и т.п.)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8. Принудительные  работы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9. Условное лишение свободы</w:t>
      </w:r>
    </w:p>
    <w:p w:rsidR="009B52BB" w:rsidRPr="0014046B" w:rsidRDefault="009B52BB" w:rsidP="00D6437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4046B">
        <w:rPr>
          <w:rFonts w:ascii="Times New Roman" w:hAnsi="Times New Roman"/>
          <w:i/>
          <w:sz w:val="24"/>
          <w:szCs w:val="24"/>
        </w:rPr>
        <w:t>10. Административный арест до 15 суток</w:t>
      </w:r>
    </w:p>
    <w:p w:rsidR="00F207A7" w:rsidRDefault="0028382A" w:rsidP="007E34F3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Интересно, что в</w:t>
      </w:r>
      <w:r w:rsidR="00F207A7">
        <w:rPr>
          <w:rFonts w:ascii="Times New Roman" w:hAnsi="Times New Roman"/>
          <w:sz w:val="28"/>
          <w:szCs w:val="28"/>
          <w:lang w:eastAsia="ru-RU"/>
        </w:rPr>
        <w:t xml:space="preserve"> комментариях к свободному ответ</w:t>
      </w:r>
      <w:r>
        <w:rPr>
          <w:rFonts w:ascii="Times New Roman" w:hAnsi="Times New Roman"/>
          <w:sz w:val="28"/>
          <w:szCs w:val="28"/>
          <w:lang w:eastAsia="ru-RU"/>
        </w:rPr>
        <w:t xml:space="preserve">у два года назад предлагались </w:t>
      </w:r>
      <w:r w:rsidR="00F207A7">
        <w:rPr>
          <w:rFonts w:ascii="Times New Roman" w:hAnsi="Times New Roman"/>
          <w:sz w:val="28"/>
          <w:szCs w:val="28"/>
          <w:lang w:eastAsia="ru-RU"/>
        </w:rPr>
        <w:t xml:space="preserve">разные варианты запрета занимать должности (в т.ч. до </w:t>
      </w:r>
      <w:r w:rsidR="00B428F4">
        <w:rPr>
          <w:rFonts w:ascii="Times New Roman" w:hAnsi="Times New Roman"/>
          <w:sz w:val="28"/>
          <w:szCs w:val="28"/>
          <w:lang w:eastAsia="ru-RU"/>
        </w:rPr>
        <w:t>«</w:t>
      </w:r>
      <w:r w:rsidR="00F207A7">
        <w:rPr>
          <w:rFonts w:ascii="Times New Roman" w:hAnsi="Times New Roman"/>
          <w:sz w:val="28"/>
          <w:szCs w:val="28"/>
          <w:lang w:eastAsia="ru-RU"/>
        </w:rPr>
        <w:t>пятого колена</w:t>
      </w:r>
      <w:r w:rsidR="00B428F4">
        <w:rPr>
          <w:rFonts w:ascii="Times New Roman" w:hAnsi="Times New Roman"/>
          <w:sz w:val="28"/>
          <w:szCs w:val="28"/>
          <w:lang w:eastAsia="ru-RU"/>
        </w:rPr>
        <w:t>»</w:t>
      </w:r>
      <w:r w:rsidR="00F207A7">
        <w:rPr>
          <w:rFonts w:ascii="Times New Roman" w:hAnsi="Times New Roman"/>
          <w:sz w:val="28"/>
          <w:szCs w:val="28"/>
          <w:lang w:eastAsia="ru-RU"/>
        </w:rPr>
        <w:t>), конфискация имущества, высшая мера наказания.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В 2019 г. предложенные ответы можно сгруппировать в две категории: смертная казнь (40%) и пожизненное лишение свободы (60%). Как видим, жители стали более категоричны в своей антикоррупционной позиции.</w:t>
      </w:r>
    </w:p>
    <w:p w:rsidR="0028382A" w:rsidRDefault="0028382A" w:rsidP="00412CBF">
      <w:pPr>
        <w:shd w:val="clear" w:color="auto" w:fill="FFFFFF"/>
        <w:spacing w:before="120" w:after="0"/>
        <w:ind w:firstLine="709"/>
        <w:jc w:val="both"/>
        <w:rPr>
          <w:rFonts w:ascii="Cambria" w:eastAsia="Times New Roman" w:hAnsi="Cambria"/>
          <w:b/>
          <w:bCs/>
          <w:kern w:val="28"/>
          <w:sz w:val="32"/>
          <w:szCs w:val="32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Готовность поддержать меры по борьбе с коррупцией гражданами,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дававши</w:t>
      </w:r>
      <w:r>
        <w:rPr>
          <w:rFonts w:ascii="Times New Roman" w:hAnsi="Times New Roman"/>
          <w:i/>
          <w:sz w:val="28"/>
          <w:szCs w:val="28"/>
          <w:lang w:eastAsia="ru-RU"/>
        </w:rPr>
        <w:t>ми</w:t>
      </w:r>
      <w:r w:rsidRPr="00DE6AD4">
        <w:rPr>
          <w:rFonts w:ascii="Times New Roman" w:hAnsi="Times New Roman"/>
          <w:i/>
          <w:sz w:val="28"/>
          <w:szCs w:val="28"/>
          <w:lang w:eastAsia="ru-RU"/>
        </w:rPr>
        <w:t xml:space="preserve"> взятки в 2019 г.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сравнению с общей выборкой по Вурнарскому району, данная группа опрошенных значительно меньше поддерживает мягкие меры антикоррупционной работы (условное лишение свободы и административный арест), а также лишение свободы на определенный срок и запрет занимать определенные должности пожизненно.</w:t>
      </w:r>
      <w:bookmarkStart w:id="16" w:name="_Toc498522872"/>
      <w:bookmarkStart w:id="17" w:name="_Toc496788065"/>
      <w:bookmarkStart w:id="18" w:name="_Toc498522871"/>
      <w:r>
        <w:rPr>
          <w:lang w:eastAsia="ru-RU"/>
        </w:rPr>
        <w:br w:type="page"/>
      </w:r>
    </w:p>
    <w:p w:rsidR="009867BD" w:rsidRPr="00553E12" w:rsidRDefault="009867BD" w:rsidP="009867BD">
      <w:pPr>
        <w:pStyle w:val="af5"/>
        <w:suppressAutoHyphens/>
        <w:spacing w:before="0" w:after="0"/>
        <w:rPr>
          <w:lang w:eastAsia="ru-RU"/>
        </w:rPr>
      </w:pPr>
      <w:bookmarkStart w:id="19" w:name="_Toc17380399"/>
      <w:r w:rsidRPr="00087A94">
        <w:rPr>
          <w:lang w:eastAsia="ru-RU"/>
        </w:rPr>
        <w:lastRenderedPageBreak/>
        <w:t>Выводы</w:t>
      </w:r>
      <w:r>
        <w:rPr>
          <w:lang w:eastAsia="ru-RU"/>
        </w:rPr>
        <w:t xml:space="preserve"> и о</w:t>
      </w:r>
      <w:r w:rsidRPr="00087A94">
        <w:rPr>
          <w:lang w:eastAsia="ru-RU"/>
        </w:rPr>
        <w:t>бобщени</w:t>
      </w:r>
      <w:r>
        <w:rPr>
          <w:lang w:eastAsia="ru-RU"/>
        </w:rPr>
        <w:t>я</w:t>
      </w:r>
      <w:bookmarkEnd w:id="16"/>
      <w:bookmarkEnd w:id="19"/>
    </w:p>
    <w:p w:rsidR="0028382A" w:rsidRDefault="0028382A" w:rsidP="0028382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Среди опрошенных в Вурнарском районе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5,3</w:t>
      </w:r>
      <w:r w:rsidRPr="004E0687">
        <w:rPr>
          <w:rFonts w:ascii="Times New Roman" w:hAnsi="Times New Roman"/>
          <w:b/>
          <w:i/>
          <w:sz w:val="28"/>
          <w:szCs w:val="28"/>
          <w:lang w:eastAsia="ru-RU"/>
        </w:rPr>
        <w:t>% респондентов принимали участие в различных коррупционных сделках</w:t>
      </w:r>
      <w:r w:rsidRPr="004E0687">
        <w:rPr>
          <w:rFonts w:ascii="Times New Roman" w:hAnsi="Times New Roman"/>
          <w:sz w:val="28"/>
          <w:szCs w:val="28"/>
          <w:lang w:eastAsia="ru-RU"/>
        </w:rPr>
        <w:t xml:space="preserve">. Это </w:t>
      </w:r>
      <w:r>
        <w:rPr>
          <w:rFonts w:ascii="Times New Roman" w:hAnsi="Times New Roman"/>
          <w:sz w:val="28"/>
          <w:szCs w:val="28"/>
          <w:lang w:eastAsia="ru-RU"/>
        </w:rPr>
        <w:t>в 1,6 раза больше</w:t>
      </w:r>
      <w:r w:rsidRPr="004E0687">
        <w:rPr>
          <w:rFonts w:ascii="Times New Roman" w:hAnsi="Times New Roman"/>
          <w:sz w:val="28"/>
          <w:szCs w:val="28"/>
          <w:lang w:eastAsia="ru-RU"/>
        </w:rPr>
        <w:t xml:space="preserve">, чем в </w:t>
      </w:r>
      <w:r>
        <w:rPr>
          <w:rFonts w:ascii="Times New Roman" w:hAnsi="Times New Roman"/>
          <w:sz w:val="28"/>
          <w:szCs w:val="28"/>
          <w:lang w:eastAsia="ru-RU"/>
        </w:rPr>
        <w:t>2017 г. (3,3%).</w:t>
      </w:r>
    </w:p>
    <w:p w:rsidR="0028382A" w:rsidRDefault="0028382A" w:rsidP="0028382A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E0687">
        <w:rPr>
          <w:rFonts w:ascii="Times New Roman" w:hAnsi="Times New Roman"/>
          <w:b/>
          <w:i/>
          <w:sz w:val="28"/>
          <w:szCs w:val="28"/>
          <w:lang w:eastAsia="ru-RU"/>
        </w:rPr>
        <w:t>Коррупционные сделки выявлены в сферах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здравоохранения (обращение в поликлинику, благодарность врачам после получения помощи и лечения), образования (сбор денег на нужды класса и школы), при взаимодействии с государственными органами (обращение в пенсионный фонд).</w:t>
      </w:r>
    </w:p>
    <w:p w:rsidR="0028382A" w:rsidRDefault="0028382A" w:rsidP="0028382A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9075E">
        <w:rPr>
          <w:rFonts w:ascii="Times New Roman" w:hAnsi="Times New Roman"/>
          <w:b/>
          <w:i/>
          <w:sz w:val="28"/>
          <w:szCs w:val="28"/>
          <w:lang w:eastAsia="ru-RU"/>
        </w:rPr>
        <w:t>Инициатива материального вознаграждения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в 42,9% выявленных в ходе опроса случаев исходит от граждан, а в 57,1% - от тех, кто может решить их проблемы. Аналогичная ситуация наблюдалась и в 2017 г. Вымогательство взятки в 100% случаев должностным лицом происходит в ситуациях, </w:t>
      </w:r>
      <w:r>
        <w:rPr>
          <w:rFonts w:ascii="Times New Roman" w:hAnsi="Times New Roman"/>
          <w:sz w:val="28"/>
          <w:szCs w:val="28"/>
        </w:rPr>
        <w:t>когда граждане взаимодействуют с сотрудниками пенсионного фонда или благодарят</w:t>
      </w:r>
      <w:r w:rsidRPr="00171A92">
        <w:rPr>
          <w:rFonts w:ascii="Times New Roman" w:hAnsi="Times New Roman"/>
          <w:sz w:val="28"/>
          <w:szCs w:val="28"/>
        </w:rPr>
        <w:t xml:space="preserve"> врачей и медицинских работников после оказания медицинской помощи, операции</w:t>
      </w:r>
      <w:r>
        <w:rPr>
          <w:rFonts w:ascii="Times New Roman" w:hAnsi="Times New Roman"/>
          <w:sz w:val="28"/>
          <w:szCs w:val="28"/>
        </w:rPr>
        <w:t>.</w:t>
      </w:r>
    </w:p>
    <w:p w:rsidR="00357A7D" w:rsidRDefault="00357A7D" w:rsidP="00357A7D">
      <w:pPr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5112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45112">
        <w:rPr>
          <w:rFonts w:ascii="Times New Roman" w:hAnsi="Times New Roman"/>
          <w:b/>
          <w:i/>
          <w:sz w:val="28"/>
          <w:szCs w:val="28"/>
          <w:lang w:eastAsia="ru-RU"/>
        </w:rPr>
        <w:t>Более половины жителей района уверены</w:t>
      </w:r>
      <w:r w:rsidRPr="00745112">
        <w:rPr>
          <w:rFonts w:ascii="Times New Roman" w:hAnsi="Times New Roman"/>
          <w:sz w:val="28"/>
          <w:szCs w:val="28"/>
          <w:lang w:eastAsia="ru-RU"/>
        </w:rPr>
        <w:t xml:space="preserve">, что взяток нужно избегать. Толерантное отношение к взяткам разделяет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каждый пятый опрошенный в 2019 г. и каждый четвертый – в 2017 г. </w:t>
      </w:r>
      <w:r w:rsidRPr="00771F12">
        <w:rPr>
          <w:rFonts w:ascii="Times New Roman" w:hAnsi="Times New Roman"/>
          <w:sz w:val="28"/>
          <w:szCs w:val="28"/>
          <w:lang w:eastAsia="ru-RU"/>
        </w:rPr>
        <w:t xml:space="preserve">Убеждение о том, что </w:t>
      </w:r>
      <w:r w:rsidR="007367F5">
        <w:rPr>
          <w:rFonts w:ascii="Times New Roman" w:hAnsi="Times New Roman"/>
          <w:sz w:val="28"/>
          <w:szCs w:val="28"/>
          <w:lang w:eastAsia="ru-RU"/>
        </w:rPr>
        <w:t>взятки – необходимая часть жизни</w:t>
      </w:r>
      <w:r>
        <w:rPr>
          <w:rFonts w:ascii="Times New Roman" w:hAnsi="Times New Roman"/>
          <w:sz w:val="28"/>
          <w:szCs w:val="28"/>
          <w:lang w:eastAsia="ru-RU"/>
        </w:rPr>
        <w:t>, разделяют 6,9% жителей Вурнарского района. За два года число людей с таким убеждением возросло в 1,7 раз и приблизилось к среднему показателю по Чувашии.</w:t>
      </w:r>
    </w:p>
    <w:p w:rsidR="00357A7D" w:rsidRDefault="00357A7D" w:rsidP="00357A7D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Наиболее частая </w:t>
      </w:r>
      <w:r w:rsidRPr="00A47A70">
        <w:rPr>
          <w:rFonts w:ascii="Times New Roman" w:hAnsi="Times New Roman"/>
          <w:b/>
          <w:i/>
          <w:sz w:val="28"/>
          <w:szCs w:val="28"/>
          <w:lang w:eastAsia="ru-RU"/>
        </w:rPr>
        <w:t>причин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</w:t>
      </w:r>
      <w:r w:rsidRPr="00A47A7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A47A70">
        <w:rPr>
          <w:rFonts w:ascii="Times New Roman" w:hAnsi="Times New Roman"/>
          <w:sz w:val="28"/>
          <w:szCs w:val="28"/>
          <w:lang w:eastAsia="ru-RU"/>
        </w:rPr>
        <w:t>стремление оградить своих близких от возможных опасностей или угроз</w:t>
      </w:r>
      <w:r>
        <w:rPr>
          <w:rFonts w:ascii="Times New Roman" w:hAnsi="Times New Roman"/>
          <w:sz w:val="28"/>
          <w:szCs w:val="28"/>
          <w:lang w:eastAsia="ru-RU"/>
        </w:rPr>
        <w:t>, а также отсутствие времени или возможности решить проблему законным путем</w:t>
      </w:r>
      <w:r w:rsidRPr="00A47A70">
        <w:rPr>
          <w:rFonts w:ascii="Times New Roman" w:hAnsi="Times New Roman"/>
          <w:sz w:val="28"/>
          <w:szCs w:val="28"/>
          <w:lang w:eastAsia="ru-RU"/>
        </w:rPr>
        <w:t xml:space="preserve"> (каждый </w:t>
      </w:r>
      <w:r>
        <w:rPr>
          <w:rFonts w:ascii="Times New Roman" w:hAnsi="Times New Roman"/>
          <w:sz w:val="28"/>
          <w:szCs w:val="28"/>
          <w:lang w:eastAsia="ru-RU"/>
        </w:rPr>
        <w:t>седьмой опрошенный). Другие значимые причины: более качественное решение вопросов и получение выгоды.</w:t>
      </w:r>
      <w:r w:rsidRPr="007451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A7D" w:rsidRDefault="00357A7D" w:rsidP="00357A7D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Половина опрошенных жителей Вурнарского района </w:t>
      </w:r>
      <w:r w:rsidRPr="00754CB9">
        <w:rPr>
          <w:rFonts w:ascii="Times New Roman" w:hAnsi="Times New Roman"/>
          <w:b/>
          <w:i/>
          <w:sz w:val="28"/>
          <w:szCs w:val="28"/>
          <w:lang w:eastAsia="ru-RU"/>
        </w:rPr>
        <w:t>принципиально не дают взяток</w:t>
      </w:r>
      <w:r>
        <w:rPr>
          <w:rFonts w:ascii="Times New Roman" w:hAnsi="Times New Roman"/>
          <w:sz w:val="28"/>
          <w:szCs w:val="28"/>
          <w:lang w:eastAsia="ru-RU"/>
        </w:rPr>
        <w:t>. В 2017 г. таких респондентов было две трети от числа опрошенных.</w:t>
      </w:r>
    </w:p>
    <w:p w:rsidR="00357A7D" w:rsidRDefault="00357A7D" w:rsidP="00357A7D">
      <w:pPr>
        <w:shd w:val="clear" w:color="auto" w:fill="FFFFFF"/>
        <w:spacing w:before="120" w:after="0"/>
        <w:ind w:firstLine="8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2D7CBE">
        <w:rPr>
          <w:rFonts w:ascii="Times New Roman" w:hAnsi="Times New Roman"/>
          <w:b/>
          <w:i/>
          <w:sz w:val="28"/>
          <w:szCs w:val="28"/>
          <w:lang w:eastAsia="ru-RU"/>
        </w:rPr>
        <w:t>С ситуациями коррумпированного поведения в прошлом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сталкивались 24,4% опрошенных жителей Вурнарского района. Это в 1,7 раза больше, чем аналогичный показатель в 2017 г. (14,7%). </w:t>
      </w:r>
    </w:p>
    <w:bookmarkEnd w:id="17"/>
    <w:bookmarkEnd w:id="18"/>
    <w:p w:rsidR="00C6563B" w:rsidRDefault="00C6563B" w:rsidP="00C6563B">
      <w:pPr>
        <w:shd w:val="clear" w:color="auto" w:fill="FFFFFF"/>
        <w:spacing w:before="120" w:after="0"/>
        <w:ind w:firstLine="87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371A89">
        <w:rPr>
          <w:rFonts w:ascii="Times New Roman" w:hAnsi="Times New Roman"/>
          <w:b/>
          <w:i/>
          <w:sz w:val="28"/>
          <w:szCs w:val="28"/>
          <w:lang w:eastAsia="ru-RU"/>
        </w:rPr>
        <w:t>Больше всего людей, давая взятку, испытывают</w:t>
      </w:r>
      <w:r w:rsidRPr="00371A89">
        <w:rPr>
          <w:rFonts w:ascii="Times New Roman" w:hAnsi="Times New Roman"/>
          <w:sz w:val="28"/>
          <w:szCs w:val="28"/>
          <w:lang w:eastAsia="ru-RU"/>
        </w:rPr>
        <w:t xml:space="preserve"> негативные чувства к государственной системе в целом</w:t>
      </w:r>
      <w:r>
        <w:rPr>
          <w:rFonts w:ascii="Times New Roman" w:hAnsi="Times New Roman"/>
          <w:sz w:val="28"/>
          <w:szCs w:val="28"/>
          <w:lang w:eastAsia="ru-RU"/>
        </w:rPr>
        <w:t>, ставящей людей в подобные обстоятельства; на втором месте – чувство неловкости.</w:t>
      </w:r>
    </w:p>
    <w:p w:rsidR="00C6563B" w:rsidRDefault="00C6563B" w:rsidP="00C6563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Две пятых</w:t>
      </w:r>
      <w:r w:rsidRPr="004A3ED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опрошенных респондентов Вурнарского района, дававшие взятки в прошлом, сами определили для себя их размер</w:t>
      </w:r>
      <w:r>
        <w:rPr>
          <w:rFonts w:ascii="Times New Roman" w:hAnsi="Times New Roman"/>
          <w:sz w:val="28"/>
          <w:szCs w:val="28"/>
          <w:lang w:eastAsia="ru-RU"/>
        </w:rPr>
        <w:t xml:space="preserve"> (40,6%). Около трети опрошенных получили эту информацию от самого взяткополучателя или его окружения. За последние два года на 5% увеличилась доля «подсказок» о величине взяток, причем как со стороны взяткополучателя, так и из сторонних источников. </w:t>
      </w:r>
    </w:p>
    <w:p w:rsidR="00C6563B" w:rsidRDefault="00C6563B" w:rsidP="00C6563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Наиболее частая </w:t>
      </w:r>
      <w:r w:rsidRPr="00E566CE">
        <w:rPr>
          <w:rFonts w:ascii="Times New Roman" w:hAnsi="Times New Roman"/>
          <w:b/>
          <w:i/>
          <w:sz w:val="28"/>
          <w:szCs w:val="28"/>
          <w:lang w:eastAsia="ru-RU"/>
        </w:rPr>
        <w:t>причина антикоррупционного поведения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E566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отсутствие </w:t>
      </w:r>
      <w:r w:rsidRPr="00E566CE">
        <w:rPr>
          <w:rFonts w:ascii="Times New Roman" w:hAnsi="Times New Roman"/>
          <w:sz w:val="28"/>
          <w:szCs w:val="28"/>
          <w:lang w:eastAsia="ru-RU"/>
        </w:rPr>
        <w:t>таки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E566CE">
        <w:rPr>
          <w:rFonts w:ascii="Times New Roman" w:hAnsi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E566C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при которых</w:t>
      </w:r>
      <w:r w:rsidRPr="00E566CE">
        <w:rPr>
          <w:rFonts w:ascii="Times New Roman" w:hAnsi="Times New Roman"/>
          <w:sz w:val="28"/>
          <w:szCs w:val="28"/>
          <w:lang w:eastAsia="ru-RU"/>
        </w:rPr>
        <w:t xml:space="preserve"> можно было дать взятку </w:t>
      </w:r>
      <w:r w:rsidRPr="00B56704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35,1%)</w:t>
      </w:r>
      <w:r w:rsidRPr="00B5670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За последние два года этот показатель снизился на 10,2%, т.е. дополнительно около 10% жителей столкнулись с потенциально коррупционными ситуациями. </w:t>
      </w:r>
      <w:r w:rsidRPr="00B56704">
        <w:rPr>
          <w:rFonts w:ascii="Times New Roman" w:hAnsi="Times New Roman"/>
          <w:sz w:val="28"/>
          <w:szCs w:val="28"/>
          <w:lang w:eastAsia="ru-RU"/>
        </w:rPr>
        <w:t>Вторая причина – моральные принципы граждан</w:t>
      </w:r>
      <w:r>
        <w:rPr>
          <w:rFonts w:ascii="Times New Roman" w:hAnsi="Times New Roman"/>
          <w:sz w:val="28"/>
          <w:szCs w:val="28"/>
          <w:lang w:eastAsia="ru-RU"/>
        </w:rPr>
        <w:t>; на третье место жители района ставят отсутствие необходимого опыта.</w:t>
      </w:r>
      <w:r w:rsidRPr="004A3E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последние два года возросла значимость страха быть наказанным (на 5,3%) и моральные внутренние запреты (на 3,0%).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Отсутствие необходимых средств сдерживает лишь 4,6-4,7% опрошенных и не является значимой причиной антикоррупционного поведения.</w:t>
      </w:r>
    </w:p>
    <w:p w:rsidR="00C6563B" w:rsidRDefault="00C6563B" w:rsidP="00C6563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115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115E8">
        <w:rPr>
          <w:rFonts w:ascii="Times New Roman" w:hAnsi="Times New Roman"/>
          <w:b/>
          <w:i/>
          <w:sz w:val="28"/>
          <w:szCs w:val="28"/>
          <w:lang w:eastAsia="ru-RU"/>
        </w:rPr>
        <w:t>Уровень коррупции</w:t>
      </w:r>
      <w:r w:rsidRPr="002115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115E8">
        <w:rPr>
          <w:rFonts w:ascii="Times New Roman" w:hAnsi="Times New Roman"/>
          <w:sz w:val="28"/>
          <w:szCs w:val="28"/>
          <w:lang w:eastAsia="ru-RU"/>
        </w:rPr>
        <w:t xml:space="preserve">о всей стране респондентами воспринимается выше, чем в республике, а в республике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115E8">
        <w:rPr>
          <w:rFonts w:ascii="Times New Roman" w:hAnsi="Times New Roman"/>
          <w:sz w:val="28"/>
          <w:szCs w:val="28"/>
          <w:lang w:eastAsia="ru-RU"/>
        </w:rPr>
        <w:t>выше, чем в своем районе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115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последние два года жители Вурнарского района стали оценивать уровень коррупции выше в среднем в 2 раза.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Мнение о том, что в России низкий уровень коррупции, стало разделять втрое меньше респондентов, чем в 2017 г. О низком уровне коррупции в Чувашии говорит вдвое меньше опрошенных жителей, чем в 2017 г.</w:t>
      </w:r>
    </w:p>
    <w:p w:rsidR="00C6563B" w:rsidRDefault="00C6563B" w:rsidP="00C6563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Жители Вурнарского района в целом осуждают </w:t>
      </w:r>
      <w:r w:rsidRPr="004A3ED0">
        <w:rPr>
          <w:rFonts w:ascii="Times New Roman" w:hAnsi="Times New Roman"/>
          <w:b/>
          <w:i/>
          <w:sz w:val="28"/>
          <w:szCs w:val="28"/>
          <w:lang w:eastAsia="ru-RU"/>
        </w:rPr>
        <w:t>антикоррупционную работу властей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Положительные оценки уступают отрицательным в 1,8-2,0 раза.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 последние два года резко негативная оценка работы российский вл</w:t>
      </w:r>
      <w:r w:rsidR="00407A89">
        <w:rPr>
          <w:rFonts w:ascii="Times New Roman" w:hAnsi="Times New Roman"/>
          <w:sz w:val="28"/>
          <w:szCs w:val="28"/>
          <w:lang w:eastAsia="ru-RU"/>
        </w:rPr>
        <w:t>астей возросла в 3,6 раз</w:t>
      </w:r>
      <w:r>
        <w:rPr>
          <w:rFonts w:ascii="Times New Roman" w:hAnsi="Times New Roman"/>
          <w:sz w:val="28"/>
          <w:szCs w:val="28"/>
          <w:lang w:eastAsia="ru-RU"/>
        </w:rPr>
        <w:t>, работы чувашский вла</w:t>
      </w:r>
      <w:r w:rsidR="007367F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тей - в 6,3 раза, работы властей Вурнарского района – в 4,2 раза.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Опрошенные жител</w:t>
      </w:r>
      <w:bookmarkStart w:id="20" w:name="_GoBack"/>
      <w:bookmarkEnd w:id="20"/>
      <w:r>
        <w:rPr>
          <w:rFonts w:ascii="Times New Roman" w:hAnsi="Times New Roman"/>
          <w:sz w:val="28"/>
          <w:szCs w:val="28"/>
          <w:lang w:eastAsia="ru-RU"/>
        </w:rPr>
        <w:t>и больше информированы об антикоррупционной работе в стране, чем в своей республике и тем более в своем районе.</w:t>
      </w:r>
    </w:p>
    <w:p w:rsidR="00C6563B" w:rsidRDefault="00C6563B" w:rsidP="00C6563B">
      <w:pPr>
        <w:shd w:val="clear" w:color="auto" w:fill="FFFFFF"/>
        <w:spacing w:before="120" w:after="0"/>
        <w:ind w:firstLine="709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Около двух третей опрошенных жителей Вурнарского района </w:t>
      </w:r>
      <w:r w:rsidRPr="00A43F50">
        <w:rPr>
          <w:rFonts w:ascii="Times New Roman" w:hAnsi="Times New Roman"/>
          <w:b/>
          <w:i/>
          <w:sz w:val="28"/>
          <w:szCs w:val="28"/>
          <w:lang w:eastAsia="ru-RU"/>
        </w:rPr>
        <w:t>готовы поддержать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запрет занимать должности в соответствующих сферах пожизненно или на определенный срок и кратные штрафы. Также жители активно поддерживают такие меры борьбы с коррупцией, как лишение свободы на определенный срок, конфискация личного имущества, общественное порицание и принудительные работы. Каждая из названных мер поддерживается более 60% населения, против выступили 21-30% опрошенных.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динамике последних двух лет наблюдается следующая тенденция: жители Вурнарского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района поддерживают все меры борьбы с коррупцией более активно на 3-10%, чем в 2017 г.</w:t>
      </w:r>
      <w:r w:rsidRPr="00A43F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Дополнительно предлагались такие меры как смертная казнь (40%) и пожизненное лишение свободы (60%).</w:t>
      </w:r>
    </w:p>
    <w:p w:rsidR="00C6563B" w:rsidRDefault="00C6563B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:rsidR="00277290" w:rsidRDefault="00277290" w:rsidP="00277290">
      <w:pPr>
        <w:rPr>
          <w:lang w:eastAsia="ru-RU"/>
        </w:rPr>
      </w:pPr>
    </w:p>
    <w:p w:rsidR="00C6563B" w:rsidRDefault="00C6563B" w:rsidP="00277290">
      <w:pPr>
        <w:rPr>
          <w:lang w:eastAsia="ru-RU"/>
        </w:rPr>
      </w:pPr>
    </w:p>
    <w:p w:rsidR="00277290" w:rsidRDefault="00277290" w:rsidP="00277290">
      <w:pPr>
        <w:rPr>
          <w:lang w:eastAsia="ru-RU"/>
        </w:rPr>
      </w:pPr>
    </w:p>
    <w:p w:rsidR="002F6862" w:rsidRDefault="002F6862" w:rsidP="00277290">
      <w:pPr>
        <w:jc w:val="center"/>
        <w:rPr>
          <w:sz w:val="72"/>
          <w:szCs w:val="72"/>
          <w:lang w:eastAsia="ru-RU"/>
        </w:rPr>
      </w:pPr>
    </w:p>
    <w:p w:rsidR="002F17FA" w:rsidRDefault="002F17FA" w:rsidP="00277290">
      <w:pPr>
        <w:jc w:val="center"/>
        <w:rPr>
          <w:sz w:val="72"/>
          <w:szCs w:val="72"/>
          <w:lang w:eastAsia="ru-RU"/>
        </w:rPr>
      </w:pPr>
    </w:p>
    <w:p w:rsidR="00277290" w:rsidRDefault="00277290" w:rsidP="00277290">
      <w:pPr>
        <w:jc w:val="center"/>
        <w:rPr>
          <w:rFonts w:ascii="Times New Roman" w:hAnsi="Times New Roman"/>
          <w:i/>
          <w:sz w:val="56"/>
          <w:szCs w:val="56"/>
          <w:lang w:eastAsia="ru-RU"/>
        </w:rPr>
      </w:pPr>
      <w:r w:rsidRPr="00513C80">
        <w:rPr>
          <w:rFonts w:ascii="Times New Roman" w:hAnsi="Times New Roman"/>
          <w:i/>
          <w:sz w:val="56"/>
          <w:szCs w:val="56"/>
          <w:lang w:eastAsia="ru-RU"/>
        </w:rPr>
        <w:t>ПРИЛОЖЕНИ</w:t>
      </w:r>
      <w:r w:rsidR="00BD529D">
        <w:rPr>
          <w:rFonts w:ascii="Times New Roman" w:hAnsi="Times New Roman"/>
          <w:i/>
          <w:sz w:val="56"/>
          <w:szCs w:val="56"/>
          <w:lang w:eastAsia="ru-RU"/>
        </w:rPr>
        <w:t>Я</w:t>
      </w:r>
    </w:p>
    <w:p w:rsidR="00BD529D" w:rsidRDefault="00BD529D">
      <w:pPr>
        <w:spacing w:after="0" w:line="240" w:lineRule="auto"/>
        <w:rPr>
          <w:rFonts w:ascii="Times New Roman" w:hAnsi="Times New Roman"/>
          <w:i/>
          <w:sz w:val="56"/>
          <w:szCs w:val="56"/>
          <w:lang w:eastAsia="ru-RU"/>
        </w:rPr>
      </w:pPr>
      <w:r>
        <w:rPr>
          <w:rFonts w:ascii="Times New Roman" w:hAnsi="Times New Roman"/>
          <w:i/>
          <w:sz w:val="56"/>
          <w:szCs w:val="56"/>
          <w:lang w:eastAsia="ru-RU"/>
        </w:rPr>
        <w:br w:type="page"/>
      </w:r>
    </w:p>
    <w:p w:rsidR="00BD529D" w:rsidRDefault="00BD529D" w:rsidP="00BD529D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Номер анкеты _______   ФИО интервьюера______________   № инт.____ 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№  п/п  _______ (заполняется интервьюером) 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Код визуального контролера ______         Код оператора ввода______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Добрый день! 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Меня зовут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_____ (интервьюер, обязательно представьтесь)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. Я представляю Чувашскую республиканскую общественную организацию социологов «Социс». Мы проводим исследование, посвященное изучению уровня коррупции в нашей республике.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529D" w:rsidRPr="00BD529D" w:rsidRDefault="00BD529D" w:rsidP="00BD529D">
      <w:pPr>
        <w:tabs>
          <w:tab w:val="left" w:pos="709"/>
          <w:tab w:val="right" w:leader="underscore" w:pos="9781"/>
          <w:tab w:val="right" w:leader="underscore" w:pos="10206"/>
        </w:tabs>
        <w:spacing w:after="0" w:line="240" w:lineRule="auto"/>
        <w:ind w:right="141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До того, как я начну задавать вопросы, я хотел(а) бы подчеркнуть, что на них не существует правильных или неправильных ответов. Мы просим ответить Вас честно</w:t>
      </w:r>
      <w:r w:rsidRPr="00BD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нас важно знать Ваше личное мнение и личный опыт.</w:t>
      </w:r>
    </w:p>
    <w:p w:rsidR="00BD529D" w:rsidRPr="00BD529D" w:rsidRDefault="00BD529D" w:rsidP="00BD529D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Мы гарантируем полную анонимность. В анкете не указываются Ваши личные данные (имя, номер телефона).</w:t>
      </w:r>
      <w:r w:rsidRPr="00BD52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529D" w:rsidRPr="00BD529D" w:rsidRDefault="00BD529D" w:rsidP="00BD529D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29D" w:rsidRPr="00BD529D" w:rsidRDefault="00BD529D" w:rsidP="00BD529D">
      <w:pPr>
        <w:spacing w:before="120" w:after="120" w:line="240" w:lineRule="auto"/>
        <w:ind w:right="35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Н К Е Т А </w:t>
      </w:r>
    </w:p>
    <w:p w:rsidR="00BD529D" w:rsidRPr="00BD529D" w:rsidRDefault="00BD529D" w:rsidP="00BD529D">
      <w:pPr>
        <w:spacing w:after="120" w:line="240" w:lineRule="auto"/>
        <w:ind w:right="352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Оценка уровня распространенности коррупционных проявлений в Чувашской Республике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S1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Пол респондента (отметьте самостоятельно).</w:t>
      </w:r>
    </w:p>
    <w:p w:rsidR="00BD529D" w:rsidRPr="00BD529D" w:rsidRDefault="00BD529D" w:rsidP="00BD52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  1. мужской                                     2. женский</w:t>
      </w:r>
    </w:p>
    <w:p w:rsidR="00BD529D" w:rsidRPr="00BD529D" w:rsidRDefault="00BD529D" w:rsidP="00BD52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S2. Скажите, пожалуйста, сколько Вам полных лет? ______  лет </w:t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S3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Какое у Вас образование?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(только один ответ)</w:t>
      </w:r>
    </w:p>
    <w:p w:rsidR="00BD529D" w:rsidRPr="00BD529D" w:rsidRDefault="00BD529D" w:rsidP="00BD529D">
      <w:pPr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среднее общее, неполное среднее </w:t>
      </w:r>
    </w:p>
    <w:p w:rsidR="00BD529D" w:rsidRPr="00BD529D" w:rsidRDefault="00BD529D" w:rsidP="00BD529D">
      <w:pPr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среднее специальное / среднее техническое</w:t>
      </w:r>
    </w:p>
    <w:p w:rsidR="00BD529D" w:rsidRPr="00BD529D" w:rsidRDefault="00BD529D" w:rsidP="00BD529D">
      <w:pPr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высшее / ученая степень/ незаконченное высшее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29D" w:rsidRPr="00BD529D" w:rsidRDefault="00BD529D" w:rsidP="00BD529D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D529D" w:rsidRPr="00BD529D" w:rsidSect="00BD529D">
          <w:footerReference w:type="even" r:id="rId22"/>
          <w:footerReference w:type="default" r:id="rId23"/>
          <w:pgSz w:w="11906" w:h="16838"/>
          <w:pgMar w:top="851" w:right="1134" w:bottom="1135" w:left="1276" w:header="708" w:footer="708" w:gutter="0"/>
          <w:cols w:space="708"/>
          <w:docGrid w:linePitch="360"/>
        </w:sect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Q1.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Покажите карточку №1.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Посмотрите на эту карточку и назовите те ситуации, в которые Вы  или Ваши близкие родственники попадали за последний год?</w:t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Q2. Приходилось ли Вам или Вашим близким родственникам за последние 12 месяцев при… 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(обращении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взаимодействии, выбивании, оформлении, получении и т.п.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) в различные учреждения для получения более качественного обслуживания, ускорения процесса обслуживания, для принятия правильного решения, выгодного Вам и т.п., решать проблему с помощью неформального вознаграждения (подарка, взятки и т.д.</w:t>
      </w:r>
      <w:r w:rsidRPr="00BD529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)?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(Под взяткой в данном исследовании рассматривается материальное стимулирование в денежном выражении более 500 рублей, не оформленное документально (без квитанции, чека) и подарки стоимостью более 500 рублей).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Задаем вопрос только по ситуациям, в которые он попадал за последние 12 месяцев. Если ни по одной строке колонки 2 респондент не давал взятки, переход к вопросу 4.</w:t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Q3. Если Вы или Ваши близкие родственники использовали неформальное вознаграждение (подарок, взятка и т.д.), инициатива исходила от Вас или от того, кто мог решить проблему?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Только по ситуациям, которые решались путем материального стимулирования.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.   Инициатива взятки или благодарности исходила от Вас.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.   Инициатива исходила от того, кто мог решить проблему.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7628"/>
        <w:gridCol w:w="616"/>
        <w:gridCol w:w="518"/>
        <w:gridCol w:w="640"/>
        <w:gridCol w:w="494"/>
        <w:gridCol w:w="425"/>
      </w:tblGrid>
      <w:tr w:rsidR="00BD529D" w:rsidRPr="00BD529D" w:rsidTr="00F506C1">
        <w:tc>
          <w:tcPr>
            <w:tcW w:w="7628" w:type="dxa"/>
            <w:vMerge w:val="restart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616" w:type="dxa"/>
            <w:vMerge w:val="restart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dxa"/>
            <w:gridSpan w:val="2"/>
            <w:shd w:val="clear" w:color="auto" w:fill="A6A6A6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gridSpan w:val="2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D529D" w:rsidRPr="00BD529D" w:rsidTr="00F506C1">
        <w:tc>
          <w:tcPr>
            <w:tcW w:w="7628" w:type="dxa"/>
            <w:vMerge/>
            <w:shd w:val="clear" w:color="auto" w:fill="A6A6A6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vMerge/>
            <w:shd w:val="clear" w:color="auto" w:fill="A6A6A6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shd w:val="clear" w:color="auto" w:fill="A6A6A6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40" w:type="dxa"/>
            <w:shd w:val="clear" w:color="auto" w:fill="A6A6A6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94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здравоохранения:</w:t>
      </w:r>
    </w:p>
    <w:tbl>
      <w:tblPr>
        <w:tblW w:w="1034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481"/>
        <w:gridCol w:w="568"/>
        <w:gridCol w:w="619"/>
        <w:gridCol w:w="516"/>
        <w:gridCol w:w="549"/>
      </w:tblGrid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Обращались за медицинской помощью в поликлинику, боль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ницу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Стремились получить бесплатное место в специализированном центре для операции или лечения серьезного заболевания (травматология, онкология и пр.)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для себя или для членов семьи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Обращались за до- и послеродовой помощью  в больницу за последний год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(по рождению ребенка)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numPr>
                <w:ilvl w:val="0"/>
                <w:numId w:val="25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Лежали в стационаре</w:t>
            </w:r>
          </w:p>
          <w:p w:rsidR="00BD529D" w:rsidRPr="00BD529D" w:rsidRDefault="00BD529D" w:rsidP="00F506C1">
            <w:pPr>
              <w:numPr>
                <w:ilvl w:val="0"/>
                <w:numId w:val="25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(в.2.) 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Стремились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получить там качественную, полноцен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  <w:t>ную помощь и обслуживание (лечение, уход и т.п.)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shd w:val="clear" w:color="auto" w:fill="BFBFB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BFBFB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Вам или членам Вашей семьи делали операцию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Оформляли льготные рецепты для приобретения бесплатных лекарств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1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Оформляли инвалидность</w:t>
            </w:r>
          </w:p>
        </w:tc>
        <w:tc>
          <w:tcPr>
            <w:tcW w:w="48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1"/>
        <w:gridCol w:w="512"/>
        <w:gridCol w:w="578"/>
        <w:gridCol w:w="669"/>
        <w:gridCol w:w="520"/>
        <w:gridCol w:w="712"/>
      </w:tblGrid>
      <w:tr w:rsidR="00BD529D" w:rsidRPr="00BD529D" w:rsidTr="00F506C1">
        <w:tc>
          <w:tcPr>
            <w:tcW w:w="7701" w:type="dxa"/>
            <w:vMerge w:val="restart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Ситуация</w:t>
            </w:r>
          </w:p>
        </w:tc>
        <w:tc>
          <w:tcPr>
            <w:tcW w:w="512" w:type="dxa"/>
            <w:vMerge w:val="restart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gridSpan w:val="2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gridSpan w:val="2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D529D" w:rsidRPr="00BD529D" w:rsidTr="00F506C1">
        <w:tc>
          <w:tcPr>
            <w:tcW w:w="7701" w:type="dxa"/>
            <w:vMerge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69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20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 сфере образования: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1"/>
        <w:gridCol w:w="516"/>
        <w:gridCol w:w="575"/>
        <w:gridCol w:w="628"/>
        <w:gridCol w:w="521"/>
        <w:gridCol w:w="604"/>
      </w:tblGrid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Оформляли ребенка в детский сад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Отдавали или собирали деньги на нужды детского сада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Устраивали ребенка в нужную школу 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Отдавали или собирали деньги на нужды класса или школы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Ваши дети сдавали ЕГЭ в школе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 или члены Вашей семьи поступали в ВУЗ, переводились из одного ВУЗа в другой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давали сессию в ВУЗе или ССУЗе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61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Занимались с репетитором из числа педагогов своего образовательного учреждения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В социальной сфере: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7"/>
        <w:gridCol w:w="515"/>
        <w:gridCol w:w="574"/>
        <w:gridCol w:w="627"/>
        <w:gridCol w:w="521"/>
        <w:gridCol w:w="631"/>
      </w:tblGrid>
      <w:tr w:rsidR="00BD529D" w:rsidRPr="00BD529D" w:rsidTr="00F506C1">
        <w:tc>
          <w:tcPr>
            <w:tcW w:w="773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Оформляли право на получение социальных выплат или социальных льгот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rPr>
          <w:trHeight w:val="624"/>
        </w:trPr>
        <w:tc>
          <w:tcPr>
            <w:tcW w:w="773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Получали бесплатную путевку для ребенка или для себя (от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дых/лечение)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rPr>
          <w:trHeight w:val="182"/>
        </w:trPr>
        <w:tc>
          <w:tcPr>
            <w:tcW w:w="773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Оформляли, подтверждали опекунство или попечительство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4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работы, ЖКХ и собственности: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6"/>
        <w:gridCol w:w="516"/>
        <w:gridCol w:w="575"/>
        <w:gridCol w:w="663"/>
        <w:gridCol w:w="520"/>
        <w:gridCol w:w="625"/>
      </w:tblGrid>
      <w:tr w:rsidR="00BD529D" w:rsidRPr="00BD529D" w:rsidTr="00F506C1">
        <w:tc>
          <w:tcPr>
            <w:tcW w:w="7706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Устраивались на работу, добивались продвижения по службе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6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Приобретали земельный участок (для дачи или ведения своего хозяйства) и (или) оформляли право на него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6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Получали жилплощадь и (или) оформляли право собственности на нее</w:t>
            </w:r>
          </w:p>
        </w:tc>
        <w:tc>
          <w:tcPr>
            <w:tcW w:w="516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В правоохранительной сфере: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515"/>
        <w:gridCol w:w="563"/>
        <w:gridCol w:w="613"/>
        <w:gridCol w:w="512"/>
        <w:gridCol w:w="745"/>
      </w:tblGrid>
      <w:tr w:rsidR="00BD529D" w:rsidRPr="00BD529D" w:rsidTr="00F506C1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Решали проблемы в связи с призывом на военную службу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1.Нанимали адвоката. </w:t>
            </w: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(в.2.)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Через адвоката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авали дополнительную сумму для судьи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1.Судились.    </w:t>
            </w: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 в.2.)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До или после решения суда позаботились о благодарности работникам суда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3" w:type="dxa"/>
            <w:shd w:val="clear" w:color="auto" w:fill="BFBFB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shd w:val="clear" w:color="auto" w:fill="BFBFB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прокуратурой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3" w:type="dxa"/>
            <w:shd w:val="clear" w:color="auto" w:fill="FFFFF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shd w:val="clear" w:color="auto" w:fill="FFFFFF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Обращались в полицию, не считая сотрудников ГИБДД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автоинспекцией ГИБДД (получение прав,  нарушение правил дорожного движения и т.д.)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Получали регистрацию по месту жительства, паспорт или за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граничный паспорт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Обращались в отдел по борьбе с экономическими преступле</w:t>
            </w: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ниями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657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сотрудниками службы судебных приставов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При взаимодействии с государственными органами и внебюджетными фондами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  <w:gridCol w:w="515"/>
        <w:gridCol w:w="573"/>
        <w:gridCol w:w="668"/>
        <w:gridCol w:w="507"/>
        <w:gridCol w:w="642"/>
      </w:tblGrid>
      <w:tr w:rsidR="00BD529D" w:rsidRPr="00BD529D" w:rsidTr="00F506C1">
        <w:tc>
          <w:tcPr>
            <w:tcW w:w="7700" w:type="dxa"/>
            <w:vMerge w:val="restart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Ситуация</w:t>
            </w:r>
          </w:p>
        </w:tc>
        <w:tc>
          <w:tcPr>
            <w:tcW w:w="515" w:type="dxa"/>
            <w:vMerge w:val="restart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1" w:type="dxa"/>
            <w:gridSpan w:val="2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9" w:type="dxa"/>
            <w:gridSpan w:val="2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D529D" w:rsidRPr="00BD529D" w:rsidTr="00F506C1">
        <w:tc>
          <w:tcPr>
            <w:tcW w:w="7700" w:type="dxa"/>
            <w:vMerge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  <w:vMerge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68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07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shd w:val="clear" w:color="auto" w:fill="A6A6A6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сотрудниками  инспекции по труду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сотрудниками пенсионного фонда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сотрудниками фонда социального страхования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Взаимодействовали с сотрудниками органов местного самоуправления (глава поселения, местная администрация)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Арендовали помещения, находящиеся в государственной или муниципальной собственности</w:t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Другое______________________________________(вписать)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softHyphen/>
            </w:r>
          </w:p>
        </w:tc>
        <w:tc>
          <w:tcPr>
            <w:tcW w:w="515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73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2" w:type="dxa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7700" w:type="dxa"/>
          </w:tcPr>
          <w:p w:rsidR="00BD529D" w:rsidRPr="00BD529D" w:rsidRDefault="00BD529D" w:rsidP="00F50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 последний год не попадал в подобные ситуации</w:t>
            </w:r>
          </w:p>
        </w:tc>
        <w:tc>
          <w:tcPr>
            <w:tcW w:w="2905" w:type="dxa"/>
            <w:gridSpan w:val="5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99 - </w:t>
            </w:r>
            <w:r w:rsidRPr="00BD529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переход к вопросу </w:t>
            </w:r>
            <w:r w:rsidRPr="00BD529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Q4.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Покажите карточку №2.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Если Вам приходилось прибегать к неформальному вознаграждению (подарку, взятке и т.д.) в прошлом, то как бы Вы описали свои ощущения?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(Не более трех ответов). 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Ничего не чувствовал, уже привык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тем, что удалось заставить работать на себя и умением решать свои проблемы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Страх, что могут схватить за руку 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Негативные чувства к нашей государственной системе, которая ставит людей в такие обстоятельства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Ненависть к лицу, которому давалась взятка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Унижение, презрение к себе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Стыд, опустошенность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Чувство неловкости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Неприятное ощущение, неудовлетворенность собой или другой стороной</w:t>
      </w:r>
    </w:p>
    <w:p w:rsidR="00BD529D" w:rsidRPr="00BD529D" w:rsidRDefault="00BD529D" w:rsidP="00BD529D">
      <w:pPr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Сожаление о том, что по-другому вопрос решить не получилось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98. Никогда не давал взятку в прошлом – переход к вопросу 6 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99. Затрудняюсь ответить                                    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Q5. Если Вы прибегали к неформальному вознаграждению (подарку, взятке, и т.д.) в прошлом, откуда Вам стала известна  величина, стоимость «подарка», которую надо предложить? Давайте говорить о последнем случае неформального вознаграждения (подарка, взятки и т.д.)?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Сам решил</w:t>
      </w:r>
    </w:p>
    <w:p w:rsidR="00BD529D" w:rsidRPr="00BD529D" w:rsidRDefault="00BD529D" w:rsidP="00BD5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Посоветовали, подсказали </w:t>
      </w:r>
    </w:p>
    <w:p w:rsidR="00BD529D" w:rsidRPr="00BD529D" w:rsidRDefault="00BD529D" w:rsidP="00BD529D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Дали понять (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сам взяткополучатель или его окружение</w:t>
      </w: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Переходим к вопросу 7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Q6.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Покажите карточку №3.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Если Вы никогда не прибегали к  неформальному вознаграждению (подарку, взятке и т.д.) то назовите, пожалуйста, основные причины, по которым Вы не стали этого делать?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(Возможно несколько вариантов ответа).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Для меня это было слишком дорого, не было необходимых средств</w:t>
      </w: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Взятка преследуется по закону. Страх быть наказанным</w:t>
      </w: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 было уверенности, что взятка повлияет на решение проблемы</w:t>
      </w: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Я не знаю, как это делается, не умею</w:t>
      </w: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У меня не было таких ситуаций, чтобы можно было дать взятку</w:t>
      </w: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Мне было неприятно это делать, совесть не позволяет</w:t>
      </w:r>
    </w:p>
    <w:p w:rsidR="00BD529D" w:rsidRPr="00BD529D" w:rsidRDefault="00BD529D" w:rsidP="00BD52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Я принципиально не даю взяток, так как решение вопроса является обязанностью работника (государственного служащего, врача и т.д.)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98.  Другое___________________________________________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99. Затрудняюсь ответить</w:t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Q7.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Покажите карточку №4. 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Пожалуйста, выберите один из вариантов, который, по Вашему мнению, наиболее точно показывает роль неформального вознаграждения (подарка, взятки и т.д.) в нашей стране. </w:t>
      </w:r>
    </w:p>
    <w:p w:rsidR="00BD529D" w:rsidRPr="00BD529D" w:rsidRDefault="00BD529D" w:rsidP="00BD529D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Взятки – необходимая часть жизни, без них ничего не сделаешь</w:t>
      </w:r>
    </w:p>
    <w:p w:rsidR="00BD529D" w:rsidRPr="00BD529D" w:rsidRDefault="00BD529D" w:rsidP="00BD52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Взяток можно избежать, но с ними легче решать свои проблемы</w:t>
      </w:r>
    </w:p>
    <w:p w:rsidR="00BD529D" w:rsidRPr="00BD529D" w:rsidRDefault="00BD529D" w:rsidP="00BD52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Взяток нужно избегать, так как коррупция разлагает граждан и власть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99. Затрудняюсь ответить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Q8. Оцените, пожалуйста, (в том числе на примере родственников, друзей, иных окружающих, сообщений в СМИ) уровень коррупции?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(Один ответ в столбце)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368"/>
        <w:gridCol w:w="2408"/>
        <w:gridCol w:w="2375"/>
      </w:tblGrid>
      <w:tr w:rsidR="00BD529D" w:rsidRPr="00BD529D" w:rsidTr="00F506C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коррупции: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8.1. в стране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8.2. в Чувашской Республике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8.3. в Вашем</w:t>
            </w:r>
          </w:p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районе /городе</w:t>
            </w:r>
          </w:p>
        </w:tc>
      </w:tr>
      <w:tr w:rsidR="00BD529D" w:rsidRPr="00BD529D" w:rsidTr="00F506C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29D" w:rsidRPr="00BD529D" w:rsidTr="00F506C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D529D" w:rsidRPr="00BD529D" w:rsidTr="00F506C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D529D" w:rsidRPr="00BD529D" w:rsidRDefault="00BD529D" w:rsidP="00BD529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Q Как Вы оцениваете работу властей по противодействию коррупции?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(Один ответ в столбце)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2268"/>
        <w:gridCol w:w="2091"/>
      </w:tblGrid>
      <w:tr w:rsidR="00BD529D" w:rsidRPr="00BD529D" w:rsidTr="00F50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9.1. в стране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9.2. в Чувашской Республике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9.3. в Вашем</w:t>
            </w:r>
          </w:p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районе / городе</w:t>
            </w:r>
          </w:p>
        </w:tc>
      </w:tr>
      <w:tr w:rsidR="00BD529D" w:rsidRPr="00BD529D" w:rsidTr="00F50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Безусловно положительно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D529D" w:rsidRPr="00BD529D" w:rsidTr="00F50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Скорее положительно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D529D" w:rsidRPr="00BD529D" w:rsidTr="00F50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Скорее отрицательно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D529D" w:rsidRPr="00BD529D" w:rsidTr="00F506C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Безусловно отрицательно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D529D" w:rsidRPr="00BD529D" w:rsidTr="00F506C1">
        <w:trPr>
          <w:trHeight w:val="3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Q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Покажите карточку №5. 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Что для Вас может стать причиной, заставившей лично Вас прибегнуть к неформальному вознаграждению (подарку, взятке и т.д.)?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(Возможно несколько вариантов ответа).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Стремление (необходимость) оградить своих близких от возможных трудностей (опасностей, угроз).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должностного лица к более качественному решению вопроса (индивидуальный подход).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Отсутствие времени или возможностей для решения проблемы законным путем.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стимулирования должностного лица к выполнению его прямых обязанностей или услуг.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Необходимость уйти от ответственности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стимулирования должностного лица к оказанию нерегламентированных услуг.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Стремление к получению выгоды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стимулирования должностного лица к нарушению регламентированных обязанностей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>Ничего, принципиально не даю взяток.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Другое____</w:t>
      </w:r>
    </w:p>
    <w:p w:rsidR="00BD529D" w:rsidRPr="00BD529D" w:rsidRDefault="00BD529D" w:rsidP="00BD529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Затрудняюсь ответить</w:t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Q11.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Покажите карточку №6. 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Какие меры по борьбе с коррупцией Вы  согласны поддержать?  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>(Один ответ в каждой строке)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7250"/>
        <w:gridCol w:w="730"/>
        <w:gridCol w:w="730"/>
        <w:gridCol w:w="650"/>
      </w:tblGrid>
      <w:tr w:rsidR="00BD529D" w:rsidRPr="00BD529D" w:rsidTr="00F506C1">
        <w:trPr>
          <w:cantSplit/>
          <w:trHeight w:val="1570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</w:t>
            </w:r>
          </w:p>
        </w:tc>
        <w:tc>
          <w:tcPr>
            <w:tcW w:w="365" w:type="pct"/>
            <w:textDirection w:val="btLr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Согласен</w:t>
            </w:r>
          </w:p>
        </w:tc>
        <w:tc>
          <w:tcPr>
            <w:tcW w:w="365" w:type="pct"/>
            <w:textDirection w:val="btLr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согласен</w:t>
            </w:r>
          </w:p>
        </w:tc>
        <w:tc>
          <w:tcPr>
            <w:tcW w:w="325" w:type="pct"/>
            <w:textDirection w:val="btLr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З/О</w:t>
            </w:r>
          </w:p>
        </w:tc>
      </w:tr>
      <w:tr w:rsidR="00BD529D" w:rsidRPr="00BD529D" w:rsidTr="00F506C1">
        <w:trPr>
          <w:trHeight w:val="264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Лишение свободы на определенный срок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528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Запрет занимать должности в соответствующих сферах деятельности пожизненно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312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Конфискация личного имущества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516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Конфискация имущества родственников 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300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Кратные штрафы (увеличение штрафов в несколько раз)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540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Запрещение занимать должности в соответствующих сферах деятельности  на определенный срок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552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Общественное порицание (публикации в СМИ, размещение на «досках позора»  и т.п.)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264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Принудительные  работы 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276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Условное лишение свободы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276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Административный арест до 15 суток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BD529D" w:rsidRPr="00BD529D" w:rsidTr="00F506C1">
        <w:trPr>
          <w:trHeight w:val="12"/>
        </w:trPr>
        <w:tc>
          <w:tcPr>
            <w:tcW w:w="31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26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Другое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_______________________(вписать)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Q12.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Покажите карточку №7.  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Ваш вид деятельности 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9319"/>
      </w:tblGrid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Руководитель, зам. руководителя, руководитель отдела, подразделения 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(Обязательно должны быть подчиненные лица)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Служащий, специалист (врач, бухгалтер, инженер, бюджетный работник, преподаватель, работник культуры, секретарь, офисный работник и т.п.)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(в т.ч. парикмахер со свидетельством предпринимателя, продавец со свидетельством предпринимателя, водитель и  т.п.)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Студент, учащийся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Пенсионер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Безработный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Домохозяйка</w:t>
            </w:r>
          </w:p>
        </w:tc>
      </w:tr>
      <w:tr w:rsidR="00BD529D" w:rsidRPr="00BD529D" w:rsidTr="00F506C1">
        <w:tc>
          <w:tcPr>
            <w:tcW w:w="339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61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Другое</w:t>
            </w:r>
            <w:r w:rsidRPr="00BD529D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______________________________________(запишите подробно)</w:t>
            </w: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Q13. 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Покажите карточку №8.  </w:t>
      </w: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Ваше материальное положение?</w:t>
      </w:r>
      <w:r w:rsidRPr="00BD529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9331"/>
      </w:tblGrid>
      <w:tr w:rsidR="00BD529D" w:rsidRPr="00BD529D" w:rsidTr="00F506C1">
        <w:trPr>
          <w:trHeight w:val="20"/>
        </w:trPr>
        <w:tc>
          <w:tcPr>
            <w:tcW w:w="333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Денег не хватает даже на питание</w:t>
            </w:r>
          </w:p>
        </w:tc>
      </w:tr>
      <w:tr w:rsidR="00BD529D" w:rsidRPr="00BD529D" w:rsidTr="00F506C1">
        <w:trPr>
          <w:trHeight w:val="20"/>
        </w:trPr>
        <w:tc>
          <w:tcPr>
            <w:tcW w:w="333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Денег на питание хватает, но покупка одежды вызывает трудности</w:t>
            </w:r>
          </w:p>
        </w:tc>
      </w:tr>
      <w:tr w:rsidR="00BD529D" w:rsidRPr="00BD529D" w:rsidTr="00F506C1">
        <w:trPr>
          <w:trHeight w:val="20"/>
        </w:trPr>
        <w:tc>
          <w:tcPr>
            <w:tcW w:w="333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7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Денег хватает на одежду и питание, но покупка товаров длительного пользования (телевизора, холодильника, стиральной машины и т.д.) затруднительна</w:t>
            </w:r>
          </w:p>
        </w:tc>
      </w:tr>
      <w:tr w:rsidR="00BD529D" w:rsidRPr="00BD529D" w:rsidTr="00F506C1">
        <w:trPr>
          <w:trHeight w:val="20"/>
        </w:trPr>
        <w:tc>
          <w:tcPr>
            <w:tcW w:w="333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7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Покупка товаров длительного пользования не вызывает больших трудностей, но покупка нового автомобиля не доступна</w:t>
            </w:r>
          </w:p>
        </w:tc>
      </w:tr>
      <w:tr w:rsidR="00BD529D" w:rsidRPr="00BD529D" w:rsidTr="00F506C1">
        <w:trPr>
          <w:trHeight w:val="20"/>
        </w:trPr>
        <w:tc>
          <w:tcPr>
            <w:tcW w:w="333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7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Зарабатываем достаточно, но покупка квартиры не доступна</w:t>
            </w:r>
          </w:p>
        </w:tc>
      </w:tr>
      <w:tr w:rsidR="00BD529D" w:rsidRPr="00BD529D" w:rsidTr="00F506C1">
        <w:trPr>
          <w:trHeight w:val="20"/>
        </w:trPr>
        <w:tc>
          <w:tcPr>
            <w:tcW w:w="333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7" w:type="pct"/>
            <w:vAlign w:val="center"/>
          </w:tcPr>
          <w:p w:rsidR="00BD529D" w:rsidRPr="00BD529D" w:rsidRDefault="00BD529D" w:rsidP="00F506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принципе, материальных затруднений не испытываем, можем купить и квартиру</w:t>
            </w:r>
          </w:p>
        </w:tc>
      </w:tr>
    </w:tbl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БЛАГОДАРИМ ВАС ЗА УЧАСТИЕ В НАШЕМ ИССЛЕДОВАНИИ.</w:t>
      </w: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b/>
          <w:sz w:val="28"/>
          <w:szCs w:val="28"/>
          <w:lang w:eastAsia="ru-RU"/>
        </w:rPr>
        <w:t>ВАШЕ МНЕНИЕ ОЧЕНЬ ВАЖНО ДЛЯ НАС!</w:t>
      </w: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Pr="00BD529D" w:rsidRDefault="00BD529D" w:rsidP="00BD52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52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Точка опроса:</w:t>
      </w:r>
    </w:p>
    <w:tbl>
      <w:tblPr>
        <w:tblW w:w="4040" w:type="dxa"/>
        <w:tblInd w:w="96" w:type="dxa"/>
        <w:tblLook w:val="04A0" w:firstRow="1" w:lastRow="0" w:firstColumn="1" w:lastColumn="0" w:noHBand="0" w:noVBand="1"/>
      </w:tblPr>
      <w:tblGrid>
        <w:gridCol w:w="496"/>
        <w:gridCol w:w="3544"/>
      </w:tblGrid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  <w:hideMark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Вурнарский</w:t>
            </w: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29D" w:rsidRPr="00BD529D" w:rsidTr="00F506C1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:rsidR="00BD529D" w:rsidRPr="00BD529D" w:rsidRDefault="00BD529D" w:rsidP="00F506C1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D529D" w:rsidRPr="00BD529D" w:rsidRDefault="00BD529D" w:rsidP="00F506C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529D" w:rsidRPr="00BD529D" w:rsidRDefault="00BD529D" w:rsidP="00BD52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529D" w:rsidRDefault="00BD529D" w:rsidP="00BD529D">
      <w:pPr>
        <w:jc w:val="right"/>
        <w:rPr>
          <w:rFonts w:ascii="Times New Roman" w:hAnsi="Times New Roman"/>
          <w:b/>
          <w:sz w:val="28"/>
          <w:szCs w:val="28"/>
          <w:lang w:eastAsia="ru-RU"/>
        </w:rPr>
        <w:sectPr w:rsidR="00BD529D" w:rsidSect="00D64371">
          <w:headerReference w:type="default" r:id="rId24"/>
          <w:pgSz w:w="11909" w:h="16834" w:code="9"/>
          <w:pgMar w:top="1134" w:right="710" w:bottom="1134" w:left="1418" w:header="0" w:footer="0" w:gutter="0"/>
          <w:cols w:space="720"/>
          <w:noEndnote/>
          <w:docGrid w:linePitch="360"/>
        </w:sectPr>
      </w:pPr>
    </w:p>
    <w:p w:rsidR="00BD529D" w:rsidRDefault="00BD529D" w:rsidP="00BD529D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2</w:t>
      </w:r>
    </w:p>
    <w:tbl>
      <w:tblPr>
        <w:tblW w:w="14621" w:type="dxa"/>
        <w:tblInd w:w="94" w:type="dxa"/>
        <w:tblLook w:val="04A0" w:firstRow="1" w:lastRow="0" w:firstColumn="1" w:lastColumn="0" w:noHBand="0" w:noVBand="1"/>
      </w:tblPr>
      <w:tblGrid>
        <w:gridCol w:w="3133"/>
        <w:gridCol w:w="1418"/>
        <w:gridCol w:w="1193"/>
        <w:gridCol w:w="1220"/>
        <w:gridCol w:w="1417"/>
        <w:gridCol w:w="1193"/>
        <w:gridCol w:w="1220"/>
        <w:gridCol w:w="1414"/>
        <w:gridCol w:w="1193"/>
        <w:gridCol w:w="1220"/>
      </w:tblGrid>
      <w:tr w:rsidR="00BD529D" w:rsidRPr="00BD529D" w:rsidTr="00E020DA">
        <w:trPr>
          <w:trHeight w:val="853"/>
        </w:trPr>
        <w:tc>
          <w:tcPr>
            <w:tcW w:w="14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ЧИСЛЕННОСТИ НАСЕЛЕНИЯ ЧУВАШСКОЙ РЕСПУБЛИКИ ПО ПОЛУ И ВОЗРАСТНЫМ ГРУППАМ   </w:t>
            </w: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BD52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1 января 2017 года</w:t>
            </w: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529D" w:rsidRPr="00BD529D" w:rsidTr="00E020DA">
        <w:trPr>
          <w:trHeight w:val="315"/>
        </w:trPr>
        <w:tc>
          <w:tcPr>
            <w:tcW w:w="14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(человек)</w:t>
            </w:r>
          </w:p>
        </w:tc>
      </w:tr>
      <w:tr w:rsidR="00BD529D" w:rsidRPr="00BD529D" w:rsidTr="00E020DA">
        <w:trPr>
          <w:trHeight w:val="315"/>
        </w:trPr>
        <w:tc>
          <w:tcPr>
            <w:tcW w:w="14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0DA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 </w:t>
            </w:r>
          </w:p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мужчины 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женщины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женщины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женщины</w:t>
            </w: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1235863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577740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658123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766514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422141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469349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233367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235982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29D" w:rsidRPr="00BD529D" w:rsidRDefault="00BD529D" w:rsidP="00BD52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возрасте, лет: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2506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11635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12921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11577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10512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9437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10163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11201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86398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12574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52664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15846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82044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17187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19130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20689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17169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14123</w:t>
            </w:r>
          </w:p>
        </w:tc>
      </w:tr>
      <w:tr w:rsidR="00BD529D" w:rsidRPr="00BD529D" w:rsidTr="00E020DA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и более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29D" w:rsidRPr="00BD529D" w:rsidRDefault="00BD529D" w:rsidP="00BD529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39312</w:t>
            </w:r>
          </w:p>
        </w:tc>
      </w:tr>
    </w:tbl>
    <w:p w:rsidR="00BD529D" w:rsidRDefault="00BD529D" w:rsidP="00E020DA">
      <w:pPr>
        <w:rPr>
          <w:rFonts w:ascii="Times New Roman" w:hAnsi="Times New Roman"/>
          <w:sz w:val="28"/>
          <w:szCs w:val="28"/>
          <w:lang w:eastAsia="ru-RU"/>
        </w:rPr>
        <w:sectPr w:rsidR="00BD529D" w:rsidSect="00BD529D">
          <w:pgSz w:w="16834" w:h="11909" w:orient="landscape" w:code="9"/>
          <w:pgMar w:top="1418" w:right="1134" w:bottom="709" w:left="1134" w:header="0" w:footer="0" w:gutter="0"/>
          <w:cols w:space="720"/>
          <w:noEndnote/>
          <w:docGrid w:linePitch="360"/>
        </w:sectPr>
      </w:pPr>
    </w:p>
    <w:p w:rsidR="00BD529D" w:rsidRPr="00E020DA" w:rsidRDefault="00BD529D" w:rsidP="00733F3D">
      <w:pPr>
        <w:tabs>
          <w:tab w:val="left" w:pos="633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D529D" w:rsidRPr="00E020DA" w:rsidSect="00BD529D">
      <w:footerReference w:type="even" r:id="rId25"/>
      <w:footerReference w:type="default" r:id="rId26"/>
      <w:pgSz w:w="11906" w:h="16838"/>
      <w:pgMar w:top="851" w:right="113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63" w:rsidRDefault="00874863">
      <w:pPr>
        <w:spacing w:after="0" w:line="240" w:lineRule="auto"/>
      </w:pPr>
      <w:r>
        <w:separator/>
      </w:r>
    </w:p>
  </w:endnote>
  <w:endnote w:type="continuationSeparator" w:id="0">
    <w:p w:rsidR="00874863" w:rsidRDefault="0087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 w:rsidP="00070B3E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74863" w:rsidRDefault="00874863" w:rsidP="00070B3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A89">
      <w:rPr>
        <w:noProof/>
      </w:rPr>
      <w:t>9</w:t>
    </w:r>
    <w:r>
      <w:rPr>
        <w:noProof/>
      </w:rPr>
      <w:fldChar w:fldCharType="end"/>
    </w:r>
  </w:p>
  <w:p w:rsidR="00874863" w:rsidRDefault="008748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 w:rsidP="00F506C1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74863" w:rsidRDefault="00874863" w:rsidP="00F506C1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 w:rsidP="00F506C1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07A89">
      <w:rPr>
        <w:rStyle w:val="af8"/>
        <w:noProof/>
      </w:rPr>
      <w:t>26</w:t>
    </w:r>
    <w:r>
      <w:rPr>
        <w:rStyle w:val="af8"/>
      </w:rPr>
      <w:fldChar w:fldCharType="end"/>
    </w:r>
  </w:p>
  <w:p w:rsidR="00874863" w:rsidRDefault="00874863" w:rsidP="00F506C1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 w:rsidP="00F506C1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74863" w:rsidRDefault="00874863" w:rsidP="00F506C1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 w:rsidP="00F506C1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07A89">
      <w:rPr>
        <w:rStyle w:val="af8"/>
        <w:noProof/>
      </w:rPr>
      <w:t>37</w:t>
    </w:r>
    <w:r>
      <w:rPr>
        <w:rStyle w:val="af8"/>
      </w:rPr>
      <w:fldChar w:fldCharType="end"/>
    </w:r>
  </w:p>
  <w:p w:rsidR="00874863" w:rsidRDefault="00874863" w:rsidP="00F506C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63" w:rsidRDefault="00874863">
      <w:pPr>
        <w:spacing w:after="0" w:line="240" w:lineRule="auto"/>
      </w:pPr>
      <w:r>
        <w:separator/>
      </w:r>
    </w:p>
  </w:footnote>
  <w:footnote w:type="continuationSeparator" w:id="0">
    <w:p w:rsidR="00874863" w:rsidRDefault="0087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>
    <w:pPr>
      <w:pStyle w:val="a6"/>
      <w:rPr>
        <w:rFonts w:ascii="Times New Roman" w:hAnsi="Times New Roman"/>
        <w:sz w:val="24"/>
        <w:szCs w:val="24"/>
      </w:rPr>
    </w:pPr>
  </w:p>
  <w:p w:rsidR="00874863" w:rsidRPr="0051367C" w:rsidRDefault="00874863" w:rsidP="000E4377">
    <w:pPr>
      <w:pStyle w:val="a6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                     ЧРООС «Социс»  (8352) 29-11-50</w:t>
    </w:r>
  </w:p>
  <w:p w:rsidR="00874863" w:rsidRDefault="008748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3" w:rsidRDefault="00874863">
    <w:pPr>
      <w:pStyle w:val="a6"/>
      <w:rPr>
        <w:rFonts w:ascii="Times New Roman" w:hAnsi="Times New Roman"/>
        <w:sz w:val="24"/>
        <w:szCs w:val="24"/>
      </w:rPr>
    </w:pPr>
  </w:p>
  <w:p w:rsidR="00733F3D" w:rsidRPr="0051367C" w:rsidRDefault="00733F3D" w:rsidP="00733F3D">
    <w:pPr>
      <w:pStyle w:val="a6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                                                                                                    ЧРООС «Социс»  (8352) 29-11-50</w:t>
    </w:r>
  </w:p>
  <w:p w:rsidR="00874863" w:rsidRDefault="008748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5F00B60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4270036"/>
    <w:multiLevelType w:val="hybridMultilevel"/>
    <w:tmpl w:val="A30A63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647C71"/>
    <w:multiLevelType w:val="hybridMultilevel"/>
    <w:tmpl w:val="E3D8555C"/>
    <w:lvl w:ilvl="0" w:tplc="2FE49E44">
      <w:start w:val="13"/>
      <w:numFmt w:val="decimal"/>
      <w:lvlText w:val="%1."/>
      <w:lvlJc w:val="left"/>
      <w:pPr>
        <w:ind w:left="150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6646545"/>
    <w:multiLevelType w:val="hybridMultilevel"/>
    <w:tmpl w:val="0882B53C"/>
    <w:lvl w:ilvl="0" w:tplc="6B3076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74E9"/>
    <w:multiLevelType w:val="hybridMultilevel"/>
    <w:tmpl w:val="7AB0307A"/>
    <w:lvl w:ilvl="0" w:tplc="365A8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D5C05"/>
    <w:multiLevelType w:val="hybridMultilevel"/>
    <w:tmpl w:val="D5D01A94"/>
    <w:lvl w:ilvl="0" w:tplc="8F2AA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653EE7"/>
    <w:multiLevelType w:val="hybridMultilevel"/>
    <w:tmpl w:val="1C86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E6FC7"/>
    <w:multiLevelType w:val="hybridMultilevel"/>
    <w:tmpl w:val="2C8A1704"/>
    <w:lvl w:ilvl="0" w:tplc="5726C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F38E8"/>
    <w:multiLevelType w:val="multilevel"/>
    <w:tmpl w:val="CBFE7776"/>
    <w:lvl w:ilvl="0">
      <w:start w:val="1"/>
      <w:numFmt w:val="decimal"/>
      <w:suff w:val="space"/>
      <w:lvlText w:val="%1."/>
      <w:lvlJc w:val="left"/>
      <w:rPr>
        <w:rFonts w:cs="Times New Roman" w:hint="default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</w:abstractNum>
  <w:abstractNum w:abstractNumId="9" w15:restartNumberingAfterBreak="0">
    <w:nsid w:val="24520C5B"/>
    <w:multiLevelType w:val="hybridMultilevel"/>
    <w:tmpl w:val="653E692A"/>
    <w:lvl w:ilvl="0" w:tplc="C64258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F382E"/>
    <w:multiLevelType w:val="hybridMultilevel"/>
    <w:tmpl w:val="49FA6EDC"/>
    <w:lvl w:ilvl="0" w:tplc="627EE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398C755A"/>
    <w:multiLevelType w:val="multilevel"/>
    <w:tmpl w:val="604A80F6"/>
    <w:lvl w:ilvl="0">
      <w:start w:val="1"/>
      <w:numFmt w:val="decimal"/>
      <w:suff w:val="space"/>
      <w:lvlText w:val="%1."/>
      <w:lvlJc w:val="left"/>
      <w:rPr>
        <w:rFonts w:cs="Times New Roman" w:hint="default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</w:abstractNum>
  <w:abstractNum w:abstractNumId="12" w15:restartNumberingAfterBreak="0">
    <w:nsid w:val="3ADB1B64"/>
    <w:multiLevelType w:val="hybridMultilevel"/>
    <w:tmpl w:val="5918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55572"/>
    <w:multiLevelType w:val="hybridMultilevel"/>
    <w:tmpl w:val="BC1879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03746"/>
    <w:multiLevelType w:val="hybridMultilevel"/>
    <w:tmpl w:val="4DC03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B5329C"/>
    <w:multiLevelType w:val="hybridMultilevel"/>
    <w:tmpl w:val="092C3CB6"/>
    <w:lvl w:ilvl="0" w:tplc="EAF454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BEF5DDE"/>
    <w:multiLevelType w:val="hybridMultilevel"/>
    <w:tmpl w:val="5A665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C0747"/>
    <w:multiLevelType w:val="hybridMultilevel"/>
    <w:tmpl w:val="B8C4DE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576601A"/>
    <w:multiLevelType w:val="hybridMultilevel"/>
    <w:tmpl w:val="104EDB3A"/>
    <w:lvl w:ilvl="0" w:tplc="D0E6C2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269A4"/>
    <w:multiLevelType w:val="hybridMultilevel"/>
    <w:tmpl w:val="98E2B0F2"/>
    <w:lvl w:ilvl="0" w:tplc="201A10B6">
      <w:start w:val="5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9B12E05"/>
    <w:multiLevelType w:val="hybridMultilevel"/>
    <w:tmpl w:val="80D0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72D9"/>
    <w:multiLevelType w:val="hybridMultilevel"/>
    <w:tmpl w:val="D2B0252C"/>
    <w:lvl w:ilvl="0" w:tplc="986E5ED0">
      <w:start w:val="10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13624DF"/>
    <w:multiLevelType w:val="hybridMultilevel"/>
    <w:tmpl w:val="39FA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86660"/>
    <w:multiLevelType w:val="hybridMultilevel"/>
    <w:tmpl w:val="0A1E8D4C"/>
    <w:lvl w:ilvl="0" w:tplc="3ADEBAF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366631"/>
    <w:multiLevelType w:val="hybridMultilevel"/>
    <w:tmpl w:val="6EECC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E378AA"/>
    <w:multiLevelType w:val="hybridMultilevel"/>
    <w:tmpl w:val="09A6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5627E"/>
    <w:multiLevelType w:val="multilevel"/>
    <w:tmpl w:val="7306502C"/>
    <w:lvl w:ilvl="0">
      <w:start w:val="1"/>
      <w:numFmt w:val="decimal"/>
      <w:lvlText w:val="%1."/>
      <w:lvlJc w:val="left"/>
      <w:rPr>
        <w:rFonts w:cs="Times New Roman" w:hint="default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</w:abstractNum>
  <w:abstractNum w:abstractNumId="27" w15:restartNumberingAfterBreak="0">
    <w:nsid w:val="6EF5756E"/>
    <w:multiLevelType w:val="hybridMultilevel"/>
    <w:tmpl w:val="F06A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410E5"/>
    <w:multiLevelType w:val="hybridMultilevel"/>
    <w:tmpl w:val="86D0733E"/>
    <w:lvl w:ilvl="0" w:tplc="89CA9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CD4025"/>
    <w:multiLevelType w:val="multilevel"/>
    <w:tmpl w:val="AF9C7B2E"/>
    <w:lvl w:ilvl="0">
      <w:start w:val="1"/>
      <w:numFmt w:val="decimal"/>
      <w:suff w:val="space"/>
      <w:lvlText w:val="%1."/>
      <w:lvlJc w:val="left"/>
      <w:rPr>
        <w:rFonts w:cs="Times New Roman" w:hint="default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</w:abstractNum>
  <w:abstractNum w:abstractNumId="30" w15:restartNumberingAfterBreak="0">
    <w:nsid w:val="7AE73F93"/>
    <w:multiLevelType w:val="hybridMultilevel"/>
    <w:tmpl w:val="2C8A1704"/>
    <w:lvl w:ilvl="0" w:tplc="5726C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666CC"/>
    <w:multiLevelType w:val="hybridMultilevel"/>
    <w:tmpl w:val="EC1E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3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16"/>
  </w:num>
  <w:num w:numId="14">
    <w:abstractNumId w:val="28"/>
  </w:num>
  <w:num w:numId="15">
    <w:abstractNumId w:val="10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4"/>
  </w:num>
  <w:num w:numId="21">
    <w:abstractNumId w:val="9"/>
  </w:num>
  <w:num w:numId="22">
    <w:abstractNumId w:val="14"/>
  </w:num>
  <w:num w:numId="23">
    <w:abstractNumId w:val="12"/>
  </w:num>
  <w:num w:numId="24">
    <w:abstractNumId w:val="25"/>
  </w:num>
  <w:num w:numId="25">
    <w:abstractNumId w:val="15"/>
  </w:num>
  <w:num w:numId="26">
    <w:abstractNumId w:val="18"/>
  </w:num>
  <w:num w:numId="27">
    <w:abstractNumId w:val="23"/>
  </w:num>
  <w:num w:numId="28">
    <w:abstractNumId w:val="22"/>
  </w:num>
  <w:num w:numId="29">
    <w:abstractNumId w:val="21"/>
  </w:num>
  <w:num w:numId="30">
    <w:abstractNumId w:val="2"/>
  </w:num>
  <w:num w:numId="31">
    <w:abstractNumId w:val="1"/>
  </w:num>
  <w:num w:numId="32">
    <w:abstractNumId w:val="27"/>
  </w:num>
  <w:num w:numId="33">
    <w:abstractNumId w:val="1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239"/>
    <w:rsid w:val="00000D14"/>
    <w:rsid w:val="00001983"/>
    <w:rsid w:val="00001F61"/>
    <w:rsid w:val="000040C1"/>
    <w:rsid w:val="00004B49"/>
    <w:rsid w:val="00007AF8"/>
    <w:rsid w:val="00010195"/>
    <w:rsid w:val="000105AF"/>
    <w:rsid w:val="000107A3"/>
    <w:rsid w:val="00010A1E"/>
    <w:rsid w:val="00010B2B"/>
    <w:rsid w:val="0001107C"/>
    <w:rsid w:val="00011737"/>
    <w:rsid w:val="00013071"/>
    <w:rsid w:val="00013A47"/>
    <w:rsid w:val="000142E6"/>
    <w:rsid w:val="000157D4"/>
    <w:rsid w:val="00016598"/>
    <w:rsid w:val="0001697C"/>
    <w:rsid w:val="00017011"/>
    <w:rsid w:val="00017C75"/>
    <w:rsid w:val="00021122"/>
    <w:rsid w:val="00021D01"/>
    <w:rsid w:val="00021F07"/>
    <w:rsid w:val="00021F24"/>
    <w:rsid w:val="0002296F"/>
    <w:rsid w:val="00022B48"/>
    <w:rsid w:val="00023BF1"/>
    <w:rsid w:val="0002568C"/>
    <w:rsid w:val="000256E5"/>
    <w:rsid w:val="00027CF3"/>
    <w:rsid w:val="00027E91"/>
    <w:rsid w:val="00030B80"/>
    <w:rsid w:val="0003522E"/>
    <w:rsid w:val="00035E89"/>
    <w:rsid w:val="000369D3"/>
    <w:rsid w:val="000370D2"/>
    <w:rsid w:val="000372A5"/>
    <w:rsid w:val="00040961"/>
    <w:rsid w:val="00042DF2"/>
    <w:rsid w:val="00043CA8"/>
    <w:rsid w:val="0004531D"/>
    <w:rsid w:val="00046B0B"/>
    <w:rsid w:val="000517F9"/>
    <w:rsid w:val="000523B2"/>
    <w:rsid w:val="00052766"/>
    <w:rsid w:val="0005276C"/>
    <w:rsid w:val="0005300E"/>
    <w:rsid w:val="0005347E"/>
    <w:rsid w:val="00053C19"/>
    <w:rsid w:val="00054BAA"/>
    <w:rsid w:val="000564E6"/>
    <w:rsid w:val="0005661B"/>
    <w:rsid w:val="000572D9"/>
    <w:rsid w:val="00057F7E"/>
    <w:rsid w:val="00060792"/>
    <w:rsid w:val="00061B33"/>
    <w:rsid w:val="000625F5"/>
    <w:rsid w:val="00062D65"/>
    <w:rsid w:val="000631FF"/>
    <w:rsid w:val="0006506F"/>
    <w:rsid w:val="00065172"/>
    <w:rsid w:val="00065E81"/>
    <w:rsid w:val="000660C5"/>
    <w:rsid w:val="00067AFA"/>
    <w:rsid w:val="00070653"/>
    <w:rsid w:val="000706EE"/>
    <w:rsid w:val="00070881"/>
    <w:rsid w:val="00070B3E"/>
    <w:rsid w:val="00071E7B"/>
    <w:rsid w:val="00072418"/>
    <w:rsid w:val="0007361A"/>
    <w:rsid w:val="00073D11"/>
    <w:rsid w:val="0007470C"/>
    <w:rsid w:val="00075086"/>
    <w:rsid w:val="00075AF1"/>
    <w:rsid w:val="00075F12"/>
    <w:rsid w:val="00077CBD"/>
    <w:rsid w:val="00080E68"/>
    <w:rsid w:val="00080EFC"/>
    <w:rsid w:val="0008124C"/>
    <w:rsid w:val="00081B64"/>
    <w:rsid w:val="000823F4"/>
    <w:rsid w:val="000826B3"/>
    <w:rsid w:val="00083B7E"/>
    <w:rsid w:val="000843EF"/>
    <w:rsid w:val="00084CEC"/>
    <w:rsid w:val="00086FC1"/>
    <w:rsid w:val="00087A94"/>
    <w:rsid w:val="00091634"/>
    <w:rsid w:val="00091931"/>
    <w:rsid w:val="00093C1E"/>
    <w:rsid w:val="000940C8"/>
    <w:rsid w:val="000948C5"/>
    <w:rsid w:val="00095630"/>
    <w:rsid w:val="0009565F"/>
    <w:rsid w:val="00095A71"/>
    <w:rsid w:val="0009650D"/>
    <w:rsid w:val="000975E9"/>
    <w:rsid w:val="000A3210"/>
    <w:rsid w:val="000A3AC7"/>
    <w:rsid w:val="000A44F7"/>
    <w:rsid w:val="000A4696"/>
    <w:rsid w:val="000A48D1"/>
    <w:rsid w:val="000A7206"/>
    <w:rsid w:val="000A793F"/>
    <w:rsid w:val="000B0792"/>
    <w:rsid w:val="000B1C4A"/>
    <w:rsid w:val="000B2561"/>
    <w:rsid w:val="000B2A1D"/>
    <w:rsid w:val="000B2DA4"/>
    <w:rsid w:val="000B4AD8"/>
    <w:rsid w:val="000B5D70"/>
    <w:rsid w:val="000B6A3B"/>
    <w:rsid w:val="000B78F0"/>
    <w:rsid w:val="000B7C5F"/>
    <w:rsid w:val="000C1A94"/>
    <w:rsid w:val="000C24C7"/>
    <w:rsid w:val="000C2586"/>
    <w:rsid w:val="000C4A16"/>
    <w:rsid w:val="000C4ED1"/>
    <w:rsid w:val="000C512C"/>
    <w:rsid w:val="000C598C"/>
    <w:rsid w:val="000C6459"/>
    <w:rsid w:val="000C70D0"/>
    <w:rsid w:val="000C78B4"/>
    <w:rsid w:val="000D018C"/>
    <w:rsid w:val="000D03A5"/>
    <w:rsid w:val="000D0CAA"/>
    <w:rsid w:val="000D2B8B"/>
    <w:rsid w:val="000D4080"/>
    <w:rsid w:val="000D465C"/>
    <w:rsid w:val="000D4A1E"/>
    <w:rsid w:val="000D59B6"/>
    <w:rsid w:val="000D6585"/>
    <w:rsid w:val="000D683C"/>
    <w:rsid w:val="000D6E2F"/>
    <w:rsid w:val="000D7286"/>
    <w:rsid w:val="000D7B2F"/>
    <w:rsid w:val="000E11E6"/>
    <w:rsid w:val="000E1E5E"/>
    <w:rsid w:val="000E2305"/>
    <w:rsid w:val="000E41CB"/>
    <w:rsid w:val="000E4377"/>
    <w:rsid w:val="000E44C6"/>
    <w:rsid w:val="000E49E6"/>
    <w:rsid w:val="000E54A5"/>
    <w:rsid w:val="000E54D6"/>
    <w:rsid w:val="000E6FFB"/>
    <w:rsid w:val="000E7F1F"/>
    <w:rsid w:val="000F1AC9"/>
    <w:rsid w:val="000F1FAF"/>
    <w:rsid w:val="000F22B9"/>
    <w:rsid w:val="000F2420"/>
    <w:rsid w:val="000F277B"/>
    <w:rsid w:val="000F3637"/>
    <w:rsid w:val="000F3C7E"/>
    <w:rsid w:val="000F453C"/>
    <w:rsid w:val="000F51CC"/>
    <w:rsid w:val="000F56C2"/>
    <w:rsid w:val="000F5CB1"/>
    <w:rsid w:val="000F5F8F"/>
    <w:rsid w:val="00101E1E"/>
    <w:rsid w:val="00102920"/>
    <w:rsid w:val="00102958"/>
    <w:rsid w:val="00102EF6"/>
    <w:rsid w:val="001030AE"/>
    <w:rsid w:val="00103EBE"/>
    <w:rsid w:val="00104AED"/>
    <w:rsid w:val="00105147"/>
    <w:rsid w:val="001066EF"/>
    <w:rsid w:val="00106D39"/>
    <w:rsid w:val="0010742D"/>
    <w:rsid w:val="00110C7D"/>
    <w:rsid w:val="001114BA"/>
    <w:rsid w:val="00111B22"/>
    <w:rsid w:val="00111DD7"/>
    <w:rsid w:val="00112505"/>
    <w:rsid w:val="00113116"/>
    <w:rsid w:val="00114BC4"/>
    <w:rsid w:val="00114EBA"/>
    <w:rsid w:val="001152B3"/>
    <w:rsid w:val="001158B6"/>
    <w:rsid w:val="001208C1"/>
    <w:rsid w:val="001215A2"/>
    <w:rsid w:val="00122910"/>
    <w:rsid w:val="00122919"/>
    <w:rsid w:val="00123526"/>
    <w:rsid w:val="001239E5"/>
    <w:rsid w:val="00123DD7"/>
    <w:rsid w:val="001240E9"/>
    <w:rsid w:val="001245E6"/>
    <w:rsid w:val="00124F7B"/>
    <w:rsid w:val="001252CA"/>
    <w:rsid w:val="001252F5"/>
    <w:rsid w:val="00125EE1"/>
    <w:rsid w:val="0012679A"/>
    <w:rsid w:val="00126F6A"/>
    <w:rsid w:val="0013003C"/>
    <w:rsid w:val="00131547"/>
    <w:rsid w:val="001323D5"/>
    <w:rsid w:val="00132BFB"/>
    <w:rsid w:val="00133D23"/>
    <w:rsid w:val="00134946"/>
    <w:rsid w:val="00134D14"/>
    <w:rsid w:val="001352E7"/>
    <w:rsid w:val="00135507"/>
    <w:rsid w:val="00136AF5"/>
    <w:rsid w:val="00137544"/>
    <w:rsid w:val="00140166"/>
    <w:rsid w:val="0014046B"/>
    <w:rsid w:val="00141FBF"/>
    <w:rsid w:val="00142120"/>
    <w:rsid w:val="001422EF"/>
    <w:rsid w:val="00143958"/>
    <w:rsid w:val="001443F1"/>
    <w:rsid w:val="00144CC5"/>
    <w:rsid w:val="001455E8"/>
    <w:rsid w:val="001457AC"/>
    <w:rsid w:val="00145AB9"/>
    <w:rsid w:val="00151548"/>
    <w:rsid w:val="001528EB"/>
    <w:rsid w:val="00152F32"/>
    <w:rsid w:val="0015353E"/>
    <w:rsid w:val="0015362E"/>
    <w:rsid w:val="0015376B"/>
    <w:rsid w:val="00153CDD"/>
    <w:rsid w:val="00153F3E"/>
    <w:rsid w:val="001555CA"/>
    <w:rsid w:val="001557BC"/>
    <w:rsid w:val="00155E51"/>
    <w:rsid w:val="00157C4B"/>
    <w:rsid w:val="00161F3B"/>
    <w:rsid w:val="00162231"/>
    <w:rsid w:val="0016252A"/>
    <w:rsid w:val="00163548"/>
    <w:rsid w:val="0016374A"/>
    <w:rsid w:val="00163EE6"/>
    <w:rsid w:val="001641C3"/>
    <w:rsid w:val="00165D8F"/>
    <w:rsid w:val="00165F42"/>
    <w:rsid w:val="001668C6"/>
    <w:rsid w:val="00167179"/>
    <w:rsid w:val="0016767F"/>
    <w:rsid w:val="00167875"/>
    <w:rsid w:val="00167EF3"/>
    <w:rsid w:val="00170559"/>
    <w:rsid w:val="00171A92"/>
    <w:rsid w:val="00172A09"/>
    <w:rsid w:val="00174410"/>
    <w:rsid w:val="00174653"/>
    <w:rsid w:val="00174AFF"/>
    <w:rsid w:val="00175EDF"/>
    <w:rsid w:val="0017629F"/>
    <w:rsid w:val="001808B1"/>
    <w:rsid w:val="00181056"/>
    <w:rsid w:val="0018247F"/>
    <w:rsid w:val="00182504"/>
    <w:rsid w:val="00183305"/>
    <w:rsid w:val="00183D54"/>
    <w:rsid w:val="0018476C"/>
    <w:rsid w:val="00185D04"/>
    <w:rsid w:val="00186065"/>
    <w:rsid w:val="001865FE"/>
    <w:rsid w:val="00190039"/>
    <w:rsid w:val="001901B8"/>
    <w:rsid w:val="001904DC"/>
    <w:rsid w:val="00191A17"/>
    <w:rsid w:val="001935C3"/>
    <w:rsid w:val="00193CE0"/>
    <w:rsid w:val="00194D80"/>
    <w:rsid w:val="001977F7"/>
    <w:rsid w:val="001A0EA9"/>
    <w:rsid w:val="001A115D"/>
    <w:rsid w:val="001A1DB0"/>
    <w:rsid w:val="001A1E4E"/>
    <w:rsid w:val="001A221C"/>
    <w:rsid w:val="001A22DF"/>
    <w:rsid w:val="001A4803"/>
    <w:rsid w:val="001A59B0"/>
    <w:rsid w:val="001A720B"/>
    <w:rsid w:val="001A729E"/>
    <w:rsid w:val="001B0941"/>
    <w:rsid w:val="001B0BAE"/>
    <w:rsid w:val="001B1681"/>
    <w:rsid w:val="001B197B"/>
    <w:rsid w:val="001B1DA7"/>
    <w:rsid w:val="001B3317"/>
    <w:rsid w:val="001B4B7F"/>
    <w:rsid w:val="001B5BA4"/>
    <w:rsid w:val="001B6162"/>
    <w:rsid w:val="001B7717"/>
    <w:rsid w:val="001B7B51"/>
    <w:rsid w:val="001B7D18"/>
    <w:rsid w:val="001C3A86"/>
    <w:rsid w:val="001C40C1"/>
    <w:rsid w:val="001C72F9"/>
    <w:rsid w:val="001C76A5"/>
    <w:rsid w:val="001C7730"/>
    <w:rsid w:val="001D008A"/>
    <w:rsid w:val="001D099A"/>
    <w:rsid w:val="001D1F64"/>
    <w:rsid w:val="001D1FFF"/>
    <w:rsid w:val="001D37C7"/>
    <w:rsid w:val="001D3A26"/>
    <w:rsid w:val="001D487C"/>
    <w:rsid w:val="001D4E44"/>
    <w:rsid w:val="001D55EC"/>
    <w:rsid w:val="001E1A18"/>
    <w:rsid w:val="001E1F62"/>
    <w:rsid w:val="001E200B"/>
    <w:rsid w:val="001E2F2E"/>
    <w:rsid w:val="001E2F86"/>
    <w:rsid w:val="001E5C2A"/>
    <w:rsid w:val="001E63BA"/>
    <w:rsid w:val="001F1D9B"/>
    <w:rsid w:val="001F213A"/>
    <w:rsid w:val="001F346A"/>
    <w:rsid w:val="001F4E1B"/>
    <w:rsid w:val="001F521A"/>
    <w:rsid w:val="001F6C18"/>
    <w:rsid w:val="001F6E9B"/>
    <w:rsid w:val="002002C5"/>
    <w:rsid w:val="0020031D"/>
    <w:rsid w:val="002021A3"/>
    <w:rsid w:val="0020244F"/>
    <w:rsid w:val="00203326"/>
    <w:rsid w:val="002039DB"/>
    <w:rsid w:val="00204171"/>
    <w:rsid w:val="0020417E"/>
    <w:rsid w:val="002041A2"/>
    <w:rsid w:val="00205E8E"/>
    <w:rsid w:val="00206113"/>
    <w:rsid w:val="0020752B"/>
    <w:rsid w:val="00207F1F"/>
    <w:rsid w:val="002103B1"/>
    <w:rsid w:val="00210559"/>
    <w:rsid w:val="00210A1A"/>
    <w:rsid w:val="00211251"/>
    <w:rsid w:val="00211C8B"/>
    <w:rsid w:val="0021244E"/>
    <w:rsid w:val="00214244"/>
    <w:rsid w:val="002147DB"/>
    <w:rsid w:val="00214E45"/>
    <w:rsid w:val="00215BAB"/>
    <w:rsid w:val="00216484"/>
    <w:rsid w:val="00216AB8"/>
    <w:rsid w:val="00217ACF"/>
    <w:rsid w:val="00217B78"/>
    <w:rsid w:val="002212A3"/>
    <w:rsid w:val="00222DEF"/>
    <w:rsid w:val="002230AF"/>
    <w:rsid w:val="00224625"/>
    <w:rsid w:val="00224FBD"/>
    <w:rsid w:val="00225284"/>
    <w:rsid w:val="00225F66"/>
    <w:rsid w:val="00226008"/>
    <w:rsid w:val="00226626"/>
    <w:rsid w:val="00230B86"/>
    <w:rsid w:val="00230E0C"/>
    <w:rsid w:val="00231559"/>
    <w:rsid w:val="00231CC6"/>
    <w:rsid w:val="00232E0A"/>
    <w:rsid w:val="002339DF"/>
    <w:rsid w:val="00234BBE"/>
    <w:rsid w:val="00235B02"/>
    <w:rsid w:val="00235D01"/>
    <w:rsid w:val="002363A7"/>
    <w:rsid w:val="002366E7"/>
    <w:rsid w:val="002369BE"/>
    <w:rsid w:val="00236D61"/>
    <w:rsid w:val="00237507"/>
    <w:rsid w:val="00237CD8"/>
    <w:rsid w:val="002407ED"/>
    <w:rsid w:val="00240CED"/>
    <w:rsid w:val="00241519"/>
    <w:rsid w:val="002418CA"/>
    <w:rsid w:val="00243F78"/>
    <w:rsid w:val="00244082"/>
    <w:rsid w:val="002446CA"/>
    <w:rsid w:val="002446EF"/>
    <w:rsid w:val="00244BB0"/>
    <w:rsid w:val="00244E25"/>
    <w:rsid w:val="00246513"/>
    <w:rsid w:val="00247033"/>
    <w:rsid w:val="00247C79"/>
    <w:rsid w:val="00247FD8"/>
    <w:rsid w:val="002503B0"/>
    <w:rsid w:val="0025134A"/>
    <w:rsid w:val="00251522"/>
    <w:rsid w:val="00251A1F"/>
    <w:rsid w:val="0025291B"/>
    <w:rsid w:val="0025518F"/>
    <w:rsid w:val="002556BF"/>
    <w:rsid w:val="002572E4"/>
    <w:rsid w:val="00257513"/>
    <w:rsid w:val="00260A57"/>
    <w:rsid w:val="0026131B"/>
    <w:rsid w:val="00261B13"/>
    <w:rsid w:val="002627FD"/>
    <w:rsid w:val="002628FA"/>
    <w:rsid w:val="00262BF3"/>
    <w:rsid w:val="00263A97"/>
    <w:rsid w:val="002648C3"/>
    <w:rsid w:val="002661E3"/>
    <w:rsid w:val="0026626D"/>
    <w:rsid w:val="00266F22"/>
    <w:rsid w:val="00267655"/>
    <w:rsid w:val="00267848"/>
    <w:rsid w:val="00267F6C"/>
    <w:rsid w:val="00270D08"/>
    <w:rsid w:val="002711EC"/>
    <w:rsid w:val="00271D46"/>
    <w:rsid w:val="002738C4"/>
    <w:rsid w:val="00273902"/>
    <w:rsid w:val="00274EF8"/>
    <w:rsid w:val="00275B29"/>
    <w:rsid w:val="00276F1D"/>
    <w:rsid w:val="0027702D"/>
    <w:rsid w:val="00277290"/>
    <w:rsid w:val="002806A1"/>
    <w:rsid w:val="00281478"/>
    <w:rsid w:val="0028151E"/>
    <w:rsid w:val="002821A1"/>
    <w:rsid w:val="00282352"/>
    <w:rsid w:val="00282D98"/>
    <w:rsid w:val="0028333F"/>
    <w:rsid w:val="002834FE"/>
    <w:rsid w:val="0028382A"/>
    <w:rsid w:val="00287107"/>
    <w:rsid w:val="002877F4"/>
    <w:rsid w:val="00290744"/>
    <w:rsid w:val="00290F81"/>
    <w:rsid w:val="00291892"/>
    <w:rsid w:val="002934D5"/>
    <w:rsid w:val="0029509D"/>
    <w:rsid w:val="002953E9"/>
    <w:rsid w:val="00295CD4"/>
    <w:rsid w:val="00296CC3"/>
    <w:rsid w:val="002A00BB"/>
    <w:rsid w:val="002A0F86"/>
    <w:rsid w:val="002A14C9"/>
    <w:rsid w:val="002A2835"/>
    <w:rsid w:val="002A4616"/>
    <w:rsid w:val="002A6569"/>
    <w:rsid w:val="002A7449"/>
    <w:rsid w:val="002B03FC"/>
    <w:rsid w:val="002B2560"/>
    <w:rsid w:val="002B32F0"/>
    <w:rsid w:val="002B35AB"/>
    <w:rsid w:val="002B38E4"/>
    <w:rsid w:val="002B3F7F"/>
    <w:rsid w:val="002B4E06"/>
    <w:rsid w:val="002C0C66"/>
    <w:rsid w:val="002C1C64"/>
    <w:rsid w:val="002C36CB"/>
    <w:rsid w:val="002C4FBF"/>
    <w:rsid w:val="002C5273"/>
    <w:rsid w:val="002C67E6"/>
    <w:rsid w:val="002C6D85"/>
    <w:rsid w:val="002D07E6"/>
    <w:rsid w:val="002D186A"/>
    <w:rsid w:val="002D194A"/>
    <w:rsid w:val="002D4C00"/>
    <w:rsid w:val="002D5737"/>
    <w:rsid w:val="002D5EB3"/>
    <w:rsid w:val="002D6CA0"/>
    <w:rsid w:val="002D708B"/>
    <w:rsid w:val="002E26D3"/>
    <w:rsid w:val="002E28FB"/>
    <w:rsid w:val="002E32DC"/>
    <w:rsid w:val="002E5F71"/>
    <w:rsid w:val="002E643F"/>
    <w:rsid w:val="002F0F7E"/>
    <w:rsid w:val="002F17FA"/>
    <w:rsid w:val="002F255E"/>
    <w:rsid w:val="002F28AB"/>
    <w:rsid w:val="002F2F16"/>
    <w:rsid w:val="002F5FF3"/>
    <w:rsid w:val="002F6862"/>
    <w:rsid w:val="002F6A5D"/>
    <w:rsid w:val="002F75CD"/>
    <w:rsid w:val="002F7EE9"/>
    <w:rsid w:val="00303FE9"/>
    <w:rsid w:val="0030421C"/>
    <w:rsid w:val="00306660"/>
    <w:rsid w:val="003068C3"/>
    <w:rsid w:val="00307D06"/>
    <w:rsid w:val="00310037"/>
    <w:rsid w:val="003107E3"/>
    <w:rsid w:val="00310957"/>
    <w:rsid w:val="00311A3C"/>
    <w:rsid w:val="00311E2E"/>
    <w:rsid w:val="00311E4B"/>
    <w:rsid w:val="00311FD9"/>
    <w:rsid w:val="00314532"/>
    <w:rsid w:val="0031665B"/>
    <w:rsid w:val="00317327"/>
    <w:rsid w:val="00317571"/>
    <w:rsid w:val="00317CE1"/>
    <w:rsid w:val="00317DD0"/>
    <w:rsid w:val="00322AFA"/>
    <w:rsid w:val="00322B4B"/>
    <w:rsid w:val="003256A7"/>
    <w:rsid w:val="003260FA"/>
    <w:rsid w:val="0032758A"/>
    <w:rsid w:val="003309BB"/>
    <w:rsid w:val="00330D56"/>
    <w:rsid w:val="003315BF"/>
    <w:rsid w:val="0033249E"/>
    <w:rsid w:val="00333455"/>
    <w:rsid w:val="003338C4"/>
    <w:rsid w:val="00333EF9"/>
    <w:rsid w:val="00335DBC"/>
    <w:rsid w:val="003363C9"/>
    <w:rsid w:val="003365AB"/>
    <w:rsid w:val="0033718D"/>
    <w:rsid w:val="003375B0"/>
    <w:rsid w:val="0033789B"/>
    <w:rsid w:val="00337CD4"/>
    <w:rsid w:val="00337FDB"/>
    <w:rsid w:val="003439DE"/>
    <w:rsid w:val="00343EC9"/>
    <w:rsid w:val="0034491B"/>
    <w:rsid w:val="003462CE"/>
    <w:rsid w:val="003468A2"/>
    <w:rsid w:val="00347177"/>
    <w:rsid w:val="00347884"/>
    <w:rsid w:val="00350C74"/>
    <w:rsid w:val="003519DC"/>
    <w:rsid w:val="00352B96"/>
    <w:rsid w:val="0035372A"/>
    <w:rsid w:val="0035382B"/>
    <w:rsid w:val="00354F38"/>
    <w:rsid w:val="00355424"/>
    <w:rsid w:val="00355C48"/>
    <w:rsid w:val="00357A7D"/>
    <w:rsid w:val="00361972"/>
    <w:rsid w:val="003623CD"/>
    <w:rsid w:val="003646CA"/>
    <w:rsid w:val="00364E34"/>
    <w:rsid w:val="00364F2E"/>
    <w:rsid w:val="0036509D"/>
    <w:rsid w:val="0036547E"/>
    <w:rsid w:val="00365493"/>
    <w:rsid w:val="00365A41"/>
    <w:rsid w:val="0036679D"/>
    <w:rsid w:val="00366B34"/>
    <w:rsid w:val="00367D8B"/>
    <w:rsid w:val="00371580"/>
    <w:rsid w:val="00371CD3"/>
    <w:rsid w:val="003726AA"/>
    <w:rsid w:val="00372807"/>
    <w:rsid w:val="00373241"/>
    <w:rsid w:val="00373AA5"/>
    <w:rsid w:val="003740F2"/>
    <w:rsid w:val="00374EA0"/>
    <w:rsid w:val="00377CB6"/>
    <w:rsid w:val="00380B0E"/>
    <w:rsid w:val="003834BE"/>
    <w:rsid w:val="00383C0B"/>
    <w:rsid w:val="003862E1"/>
    <w:rsid w:val="00391C3F"/>
    <w:rsid w:val="00391F5E"/>
    <w:rsid w:val="003922DF"/>
    <w:rsid w:val="00395CD7"/>
    <w:rsid w:val="003A0A78"/>
    <w:rsid w:val="003A0F13"/>
    <w:rsid w:val="003A1252"/>
    <w:rsid w:val="003A2622"/>
    <w:rsid w:val="003A26FA"/>
    <w:rsid w:val="003A42C7"/>
    <w:rsid w:val="003A4903"/>
    <w:rsid w:val="003A4ED8"/>
    <w:rsid w:val="003A6ED0"/>
    <w:rsid w:val="003B1150"/>
    <w:rsid w:val="003B140B"/>
    <w:rsid w:val="003B168E"/>
    <w:rsid w:val="003B2071"/>
    <w:rsid w:val="003B209E"/>
    <w:rsid w:val="003B2CFD"/>
    <w:rsid w:val="003B3F1D"/>
    <w:rsid w:val="003B5E6A"/>
    <w:rsid w:val="003B5EAC"/>
    <w:rsid w:val="003B6A0D"/>
    <w:rsid w:val="003B75BF"/>
    <w:rsid w:val="003B7CCD"/>
    <w:rsid w:val="003C10D6"/>
    <w:rsid w:val="003C19EF"/>
    <w:rsid w:val="003C1C23"/>
    <w:rsid w:val="003C26E0"/>
    <w:rsid w:val="003C2F0C"/>
    <w:rsid w:val="003C34C9"/>
    <w:rsid w:val="003C533D"/>
    <w:rsid w:val="003C56CB"/>
    <w:rsid w:val="003C651B"/>
    <w:rsid w:val="003C733E"/>
    <w:rsid w:val="003C7344"/>
    <w:rsid w:val="003C7748"/>
    <w:rsid w:val="003C7A31"/>
    <w:rsid w:val="003D1FDC"/>
    <w:rsid w:val="003D348D"/>
    <w:rsid w:val="003D39F8"/>
    <w:rsid w:val="003D59D8"/>
    <w:rsid w:val="003D6007"/>
    <w:rsid w:val="003D62A9"/>
    <w:rsid w:val="003D6BCA"/>
    <w:rsid w:val="003E1BBB"/>
    <w:rsid w:val="003E1D5A"/>
    <w:rsid w:val="003E2D6E"/>
    <w:rsid w:val="003E30B0"/>
    <w:rsid w:val="003E33A8"/>
    <w:rsid w:val="003E34E6"/>
    <w:rsid w:val="003F0FE4"/>
    <w:rsid w:val="003F19B9"/>
    <w:rsid w:val="003F1C53"/>
    <w:rsid w:val="003F467E"/>
    <w:rsid w:val="003F4DF7"/>
    <w:rsid w:val="003F4EFA"/>
    <w:rsid w:val="003F5C68"/>
    <w:rsid w:val="003F64ED"/>
    <w:rsid w:val="004015A4"/>
    <w:rsid w:val="00407A89"/>
    <w:rsid w:val="004121D9"/>
    <w:rsid w:val="004123E2"/>
    <w:rsid w:val="00412854"/>
    <w:rsid w:val="00412CBF"/>
    <w:rsid w:val="00412EE9"/>
    <w:rsid w:val="00414795"/>
    <w:rsid w:val="00414914"/>
    <w:rsid w:val="00414DD3"/>
    <w:rsid w:val="00414FF3"/>
    <w:rsid w:val="004153C9"/>
    <w:rsid w:val="00416664"/>
    <w:rsid w:val="0042107D"/>
    <w:rsid w:val="00421743"/>
    <w:rsid w:val="00421EC2"/>
    <w:rsid w:val="0042268D"/>
    <w:rsid w:val="004236F7"/>
    <w:rsid w:val="00424C2E"/>
    <w:rsid w:val="00425315"/>
    <w:rsid w:val="00426BDF"/>
    <w:rsid w:val="004306C0"/>
    <w:rsid w:val="00430B2D"/>
    <w:rsid w:val="00430EB4"/>
    <w:rsid w:val="00433587"/>
    <w:rsid w:val="00433F0A"/>
    <w:rsid w:val="004359B3"/>
    <w:rsid w:val="0043607A"/>
    <w:rsid w:val="0044002C"/>
    <w:rsid w:val="00440E21"/>
    <w:rsid w:val="0044144F"/>
    <w:rsid w:val="004415A9"/>
    <w:rsid w:val="00442033"/>
    <w:rsid w:val="00444BA7"/>
    <w:rsid w:val="004461A2"/>
    <w:rsid w:val="00446E4E"/>
    <w:rsid w:val="004474E1"/>
    <w:rsid w:val="00447DB6"/>
    <w:rsid w:val="00450EF9"/>
    <w:rsid w:val="0045109D"/>
    <w:rsid w:val="00451250"/>
    <w:rsid w:val="0045171A"/>
    <w:rsid w:val="00452384"/>
    <w:rsid w:val="00452962"/>
    <w:rsid w:val="00452CD6"/>
    <w:rsid w:val="00453C7C"/>
    <w:rsid w:val="00453FBD"/>
    <w:rsid w:val="004542D5"/>
    <w:rsid w:val="00454367"/>
    <w:rsid w:val="00455B4C"/>
    <w:rsid w:val="00455BF7"/>
    <w:rsid w:val="00456D51"/>
    <w:rsid w:val="00457857"/>
    <w:rsid w:val="004578DB"/>
    <w:rsid w:val="00460AB0"/>
    <w:rsid w:val="00463316"/>
    <w:rsid w:val="00464D5B"/>
    <w:rsid w:val="004656FB"/>
    <w:rsid w:val="004659B1"/>
    <w:rsid w:val="004659F2"/>
    <w:rsid w:val="0046676C"/>
    <w:rsid w:val="00467035"/>
    <w:rsid w:val="00470C0F"/>
    <w:rsid w:val="004714D9"/>
    <w:rsid w:val="00472272"/>
    <w:rsid w:val="004725F8"/>
    <w:rsid w:val="00472C09"/>
    <w:rsid w:val="004742B4"/>
    <w:rsid w:val="00474690"/>
    <w:rsid w:val="00476A98"/>
    <w:rsid w:val="00477F93"/>
    <w:rsid w:val="00480AA8"/>
    <w:rsid w:val="00481A6D"/>
    <w:rsid w:val="0048329C"/>
    <w:rsid w:val="004834D8"/>
    <w:rsid w:val="00483BD1"/>
    <w:rsid w:val="00485009"/>
    <w:rsid w:val="00485640"/>
    <w:rsid w:val="00485DF6"/>
    <w:rsid w:val="00486043"/>
    <w:rsid w:val="00486D82"/>
    <w:rsid w:val="00487A83"/>
    <w:rsid w:val="004903BA"/>
    <w:rsid w:val="004906D4"/>
    <w:rsid w:val="00491625"/>
    <w:rsid w:val="0049293D"/>
    <w:rsid w:val="00492BF1"/>
    <w:rsid w:val="00493763"/>
    <w:rsid w:val="004950B5"/>
    <w:rsid w:val="004A077A"/>
    <w:rsid w:val="004A0938"/>
    <w:rsid w:val="004A0EB2"/>
    <w:rsid w:val="004A1324"/>
    <w:rsid w:val="004A1371"/>
    <w:rsid w:val="004A2394"/>
    <w:rsid w:val="004A2C7B"/>
    <w:rsid w:val="004A38BB"/>
    <w:rsid w:val="004A5269"/>
    <w:rsid w:val="004A6FBF"/>
    <w:rsid w:val="004B1C25"/>
    <w:rsid w:val="004B23AE"/>
    <w:rsid w:val="004B2F75"/>
    <w:rsid w:val="004B31CD"/>
    <w:rsid w:val="004B344E"/>
    <w:rsid w:val="004B35E8"/>
    <w:rsid w:val="004B381E"/>
    <w:rsid w:val="004B3900"/>
    <w:rsid w:val="004B4344"/>
    <w:rsid w:val="004B4447"/>
    <w:rsid w:val="004B545E"/>
    <w:rsid w:val="004B575E"/>
    <w:rsid w:val="004B5DF1"/>
    <w:rsid w:val="004B67D8"/>
    <w:rsid w:val="004C0A68"/>
    <w:rsid w:val="004C10E4"/>
    <w:rsid w:val="004C3EBA"/>
    <w:rsid w:val="004C46E1"/>
    <w:rsid w:val="004C5C76"/>
    <w:rsid w:val="004C6E92"/>
    <w:rsid w:val="004C73CE"/>
    <w:rsid w:val="004D02CC"/>
    <w:rsid w:val="004D0A61"/>
    <w:rsid w:val="004D155E"/>
    <w:rsid w:val="004D1C8A"/>
    <w:rsid w:val="004D2638"/>
    <w:rsid w:val="004D336E"/>
    <w:rsid w:val="004D3FB6"/>
    <w:rsid w:val="004D48CF"/>
    <w:rsid w:val="004D757D"/>
    <w:rsid w:val="004D7B6A"/>
    <w:rsid w:val="004E026C"/>
    <w:rsid w:val="004E0396"/>
    <w:rsid w:val="004E0751"/>
    <w:rsid w:val="004E1F18"/>
    <w:rsid w:val="004E280E"/>
    <w:rsid w:val="004E3491"/>
    <w:rsid w:val="004E3887"/>
    <w:rsid w:val="004E38D8"/>
    <w:rsid w:val="004E4DDD"/>
    <w:rsid w:val="004E510E"/>
    <w:rsid w:val="004E51AC"/>
    <w:rsid w:val="004E56B3"/>
    <w:rsid w:val="004E5B77"/>
    <w:rsid w:val="004E5C2E"/>
    <w:rsid w:val="004F0702"/>
    <w:rsid w:val="004F1706"/>
    <w:rsid w:val="004F2C3C"/>
    <w:rsid w:val="004F437E"/>
    <w:rsid w:val="004F4DAE"/>
    <w:rsid w:val="004F57EB"/>
    <w:rsid w:val="004F5F5E"/>
    <w:rsid w:val="004F5F69"/>
    <w:rsid w:val="004F704F"/>
    <w:rsid w:val="00500695"/>
    <w:rsid w:val="005006B3"/>
    <w:rsid w:val="0050084B"/>
    <w:rsid w:val="00501AB3"/>
    <w:rsid w:val="00503414"/>
    <w:rsid w:val="0050481B"/>
    <w:rsid w:val="00505D5F"/>
    <w:rsid w:val="00510872"/>
    <w:rsid w:val="00511935"/>
    <w:rsid w:val="0051239F"/>
    <w:rsid w:val="0051367C"/>
    <w:rsid w:val="00513C80"/>
    <w:rsid w:val="005145EE"/>
    <w:rsid w:val="00515985"/>
    <w:rsid w:val="005160B3"/>
    <w:rsid w:val="00516E47"/>
    <w:rsid w:val="00517ACE"/>
    <w:rsid w:val="00520871"/>
    <w:rsid w:val="005215F9"/>
    <w:rsid w:val="00521858"/>
    <w:rsid w:val="00522711"/>
    <w:rsid w:val="0052276D"/>
    <w:rsid w:val="00525112"/>
    <w:rsid w:val="005253CC"/>
    <w:rsid w:val="005257B0"/>
    <w:rsid w:val="00527B1E"/>
    <w:rsid w:val="0053082D"/>
    <w:rsid w:val="0053152B"/>
    <w:rsid w:val="005327B1"/>
    <w:rsid w:val="00532CB4"/>
    <w:rsid w:val="00533B3B"/>
    <w:rsid w:val="00534774"/>
    <w:rsid w:val="00535A36"/>
    <w:rsid w:val="00541809"/>
    <w:rsid w:val="00541FE2"/>
    <w:rsid w:val="005425CC"/>
    <w:rsid w:val="00542B4A"/>
    <w:rsid w:val="00543399"/>
    <w:rsid w:val="00543A86"/>
    <w:rsid w:val="0054638F"/>
    <w:rsid w:val="005468A8"/>
    <w:rsid w:val="0054699A"/>
    <w:rsid w:val="0054706A"/>
    <w:rsid w:val="005479F0"/>
    <w:rsid w:val="00547B56"/>
    <w:rsid w:val="00551ABC"/>
    <w:rsid w:val="00552DEA"/>
    <w:rsid w:val="005530C7"/>
    <w:rsid w:val="00553E12"/>
    <w:rsid w:val="005541BE"/>
    <w:rsid w:val="0055473F"/>
    <w:rsid w:val="0055547A"/>
    <w:rsid w:val="0055654A"/>
    <w:rsid w:val="00556ADC"/>
    <w:rsid w:val="00556D7C"/>
    <w:rsid w:val="00557334"/>
    <w:rsid w:val="00557BD0"/>
    <w:rsid w:val="00562560"/>
    <w:rsid w:val="00563D6F"/>
    <w:rsid w:val="00563F04"/>
    <w:rsid w:val="00564D0F"/>
    <w:rsid w:val="00564E90"/>
    <w:rsid w:val="0056568B"/>
    <w:rsid w:val="0056786B"/>
    <w:rsid w:val="00567D75"/>
    <w:rsid w:val="00570AD2"/>
    <w:rsid w:val="00570C83"/>
    <w:rsid w:val="00570E6B"/>
    <w:rsid w:val="00571074"/>
    <w:rsid w:val="00571B7F"/>
    <w:rsid w:val="00572D3C"/>
    <w:rsid w:val="00573933"/>
    <w:rsid w:val="0057739D"/>
    <w:rsid w:val="005779C7"/>
    <w:rsid w:val="0058055D"/>
    <w:rsid w:val="00580674"/>
    <w:rsid w:val="005808E5"/>
    <w:rsid w:val="0058321D"/>
    <w:rsid w:val="00585BE2"/>
    <w:rsid w:val="005869B9"/>
    <w:rsid w:val="00587BC9"/>
    <w:rsid w:val="00587CF9"/>
    <w:rsid w:val="00587EDF"/>
    <w:rsid w:val="00591405"/>
    <w:rsid w:val="00592093"/>
    <w:rsid w:val="00592729"/>
    <w:rsid w:val="00593859"/>
    <w:rsid w:val="00593A24"/>
    <w:rsid w:val="0059467B"/>
    <w:rsid w:val="00594804"/>
    <w:rsid w:val="00594E6F"/>
    <w:rsid w:val="00595017"/>
    <w:rsid w:val="00595B83"/>
    <w:rsid w:val="00595D70"/>
    <w:rsid w:val="00595EDA"/>
    <w:rsid w:val="00596EEC"/>
    <w:rsid w:val="00596F16"/>
    <w:rsid w:val="00597EDA"/>
    <w:rsid w:val="005A0807"/>
    <w:rsid w:val="005A120B"/>
    <w:rsid w:val="005A1F3E"/>
    <w:rsid w:val="005A2027"/>
    <w:rsid w:val="005A2041"/>
    <w:rsid w:val="005A2AA2"/>
    <w:rsid w:val="005A3858"/>
    <w:rsid w:val="005A4B3D"/>
    <w:rsid w:val="005A4C42"/>
    <w:rsid w:val="005A6766"/>
    <w:rsid w:val="005A7709"/>
    <w:rsid w:val="005B0406"/>
    <w:rsid w:val="005B43EE"/>
    <w:rsid w:val="005B4ACE"/>
    <w:rsid w:val="005B55C8"/>
    <w:rsid w:val="005B5C73"/>
    <w:rsid w:val="005B600F"/>
    <w:rsid w:val="005B6390"/>
    <w:rsid w:val="005B6B90"/>
    <w:rsid w:val="005B74FC"/>
    <w:rsid w:val="005B77E9"/>
    <w:rsid w:val="005B7832"/>
    <w:rsid w:val="005C150D"/>
    <w:rsid w:val="005C2BC6"/>
    <w:rsid w:val="005C3DEB"/>
    <w:rsid w:val="005C5381"/>
    <w:rsid w:val="005C5944"/>
    <w:rsid w:val="005C5F35"/>
    <w:rsid w:val="005C7020"/>
    <w:rsid w:val="005D0263"/>
    <w:rsid w:val="005D0677"/>
    <w:rsid w:val="005D127B"/>
    <w:rsid w:val="005D12DE"/>
    <w:rsid w:val="005D1CA6"/>
    <w:rsid w:val="005D3655"/>
    <w:rsid w:val="005D3BE1"/>
    <w:rsid w:val="005D3C9B"/>
    <w:rsid w:val="005D3D36"/>
    <w:rsid w:val="005D5205"/>
    <w:rsid w:val="005D627D"/>
    <w:rsid w:val="005D63C6"/>
    <w:rsid w:val="005D6F8C"/>
    <w:rsid w:val="005D7307"/>
    <w:rsid w:val="005E094E"/>
    <w:rsid w:val="005E0EE1"/>
    <w:rsid w:val="005E1231"/>
    <w:rsid w:val="005E1626"/>
    <w:rsid w:val="005E1B5F"/>
    <w:rsid w:val="005E21D2"/>
    <w:rsid w:val="005E6778"/>
    <w:rsid w:val="005E7D64"/>
    <w:rsid w:val="005F007C"/>
    <w:rsid w:val="005F0833"/>
    <w:rsid w:val="005F0B66"/>
    <w:rsid w:val="005F0D23"/>
    <w:rsid w:val="005F1B4D"/>
    <w:rsid w:val="005F24EA"/>
    <w:rsid w:val="005F3C69"/>
    <w:rsid w:val="005F46A1"/>
    <w:rsid w:val="005F4DEE"/>
    <w:rsid w:val="005F5986"/>
    <w:rsid w:val="0060246D"/>
    <w:rsid w:val="00604650"/>
    <w:rsid w:val="00604C94"/>
    <w:rsid w:val="00605552"/>
    <w:rsid w:val="00605647"/>
    <w:rsid w:val="006071F0"/>
    <w:rsid w:val="00611A1C"/>
    <w:rsid w:val="00612B03"/>
    <w:rsid w:val="0061307E"/>
    <w:rsid w:val="00613334"/>
    <w:rsid w:val="00615DA4"/>
    <w:rsid w:val="00617F76"/>
    <w:rsid w:val="0062015B"/>
    <w:rsid w:val="00620D14"/>
    <w:rsid w:val="00621D21"/>
    <w:rsid w:val="00622061"/>
    <w:rsid w:val="00624482"/>
    <w:rsid w:val="00624527"/>
    <w:rsid w:val="006253F7"/>
    <w:rsid w:val="00625409"/>
    <w:rsid w:val="00625B4A"/>
    <w:rsid w:val="00625DE8"/>
    <w:rsid w:val="00630324"/>
    <w:rsid w:val="00630FD2"/>
    <w:rsid w:val="0063173D"/>
    <w:rsid w:val="0063196A"/>
    <w:rsid w:val="00631C53"/>
    <w:rsid w:val="00634001"/>
    <w:rsid w:val="00637488"/>
    <w:rsid w:val="00637C7A"/>
    <w:rsid w:val="00640C42"/>
    <w:rsid w:val="006413BD"/>
    <w:rsid w:val="0064147B"/>
    <w:rsid w:val="006419FC"/>
    <w:rsid w:val="00642081"/>
    <w:rsid w:val="00642890"/>
    <w:rsid w:val="00642D43"/>
    <w:rsid w:val="00643547"/>
    <w:rsid w:val="00643941"/>
    <w:rsid w:val="006441CD"/>
    <w:rsid w:val="00644469"/>
    <w:rsid w:val="00644703"/>
    <w:rsid w:val="0064595A"/>
    <w:rsid w:val="00646EC4"/>
    <w:rsid w:val="00650103"/>
    <w:rsid w:val="00653949"/>
    <w:rsid w:val="0065479F"/>
    <w:rsid w:val="00657603"/>
    <w:rsid w:val="0065785F"/>
    <w:rsid w:val="00657F0F"/>
    <w:rsid w:val="006618C1"/>
    <w:rsid w:val="00661AA7"/>
    <w:rsid w:val="006625DC"/>
    <w:rsid w:val="00662D94"/>
    <w:rsid w:val="00664104"/>
    <w:rsid w:val="00666F53"/>
    <w:rsid w:val="00667022"/>
    <w:rsid w:val="0066782E"/>
    <w:rsid w:val="00667DB9"/>
    <w:rsid w:val="006709C4"/>
    <w:rsid w:val="00670C96"/>
    <w:rsid w:val="00670E21"/>
    <w:rsid w:val="00670ED3"/>
    <w:rsid w:val="00671925"/>
    <w:rsid w:val="006722DC"/>
    <w:rsid w:val="00673578"/>
    <w:rsid w:val="006738EB"/>
    <w:rsid w:val="00674004"/>
    <w:rsid w:val="006740FF"/>
    <w:rsid w:val="00674477"/>
    <w:rsid w:val="00675424"/>
    <w:rsid w:val="006757D9"/>
    <w:rsid w:val="006763ED"/>
    <w:rsid w:val="00677620"/>
    <w:rsid w:val="006800A4"/>
    <w:rsid w:val="0068160A"/>
    <w:rsid w:val="00682218"/>
    <w:rsid w:val="0068270E"/>
    <w:rsid w:val="00683094"/>
    <w:rsid w:val="0068377E"/>
    <w:rsid w:val="006843CB"/>
    <w:rsid w:val="00684C37"/>
    <w:rsid w:val="00684DF5"/>
    <w:rsid w:val="006862BB"/>
    <w:rsid w:val="00687D9C"/>
    <w:rsid w:val="0069114C"/>
    <w:rsid w:val="0069180D"/>
    <w:rsid w:val="00692BF1"/>
    <w:rsid w:val="00693327"/>
    <w:rsid w:val="00694AA4"/>
    <w:rsid w:val="0069565A"/>
    <w:rsid w:val="006A01D5"/>
    <w:rsid w:val="006A0369"/>
    <w:rsid w:val="006A04E3"/>
    <w:rsid w:val="006A130D"/>
    <w:rsid w:val="006A1A71"/>
    <w:rsid w:val="006A2DC2"/>
    <w:rsid w:val="006A51EC"/>
    <w:rsid w:val="006A5A49"/>
    <w:rsid w:val="006A68B4"/>
    <w:rsid w:val="006A6C00"/>
    <w:rsid w:val="006A7B06"/>
    <w:rsid w:val="006B042D"/>
    <w:rsid w:val="006B0C43"/>
    <w:rsid w:val="006B26DB"/>
    <w:rsid w:val="006B2AFB"/>
    <w:rsid w:val="006B3D94"/>
    <w:rsid w:val="006B5589"/>
    <w:rsid w:val="006B57BB"/>
    <w:rsid w:val="006B7A6C"/>
    <w:rsid w:val="006C1826"/>
    <w:rsid w:val="006C1B2A"/>
    <w:rsid w:val="006C1C42"/>
    <w:rsid w:val="006C2910"/>
    <w:rsid w:val="006C3222"/>
    <w:rsid w:val="006C5201"/>
    <w:rsid w:val="006C5860"/>
    <w:rsid w:val="006C5F69"/>
    <w:rsid w:val="006C6360"/>
    <w:rsid w:val="006C64A5"/>
    <w:rsid w:val="006D0805"/>
    <w:rsid w:val="006D27E0"/>
    <w:rsid w:val="006D31A2"/>
    <w:rsid w:val="006D401A"/>
    <w:rsid w:val="006D41DE"/>
    <w:rsid w:val="006D5182"/>
    <w:rsid w:val="006D58E5"/>
    <w:rsid w:val="006E0774"/>
    <w:rsid w:val="006E1013"/>
    <w:rsid w:val="006E30D4"/>
    <w:rsid w:val="006E48FE"/>
    <w:rsid w:val="006E539C"/>
    <w:rsid w:val="006E5FA1"/>
    <w:rsid w:val="006E7A24"/>
    <w:rsid w:val="006E7F60"/>
    <w:rsid w:val="006F0C35"/>
    <w:rsid w:val="006F2FFD"/>
    <w:rsid w:val="006F3208"/>
    <w:rsid w:val="006F35AB"/>
    <w:rsid w:val="006F39D8"/>
    <w:rsid w:val="006F6BCF"/>
    <w:rsid w:val="006F76D6"/>
    <w:rsid w:val="007001B9"/>
    <w:rsid w:val="007005F6"/>
    <w:rsid w:val="00700F78"/>
    <w:rsid w:val="007018A5"/>
    <w:rsid w:val="00701D0A"/>
    <w:rsid w:val="007026F4"/>
    <w:rsid w:val="00703088"/>
    <w:rsid w:val="007032BB"/>
    <w:rsid w:val="00704071"/>
    <w:rsid w:val="00705CAF"/>
    <w:rsid w:val="00705D1D"/>
    <w:rsid w:val="00706062"/>
    <w:rsid w:val="00706D68"/>
    <w:rsid w:val="0070788A"/>
    <w:rsid w:val="00710098"/>
    <w:rsid w:val="007106F0"/>
    <w:rsid w:val="00711485"/>
    <w:rsid w:val="0071168F"/>
    <w:rsid w:val="00711B39"/>
    <w:rsid w:val="00713E66"/>
    <w:rsid w:val="00716395"/>
    <w:rsid w:val="00716524"/>
    <w:rsid w:val="007165BE"/>
    <w:rsid w:val="007174FD"/>
    <w:rsid w:val="00717878"/>
    <w:rsid w:val="007201F1"/>
    <w:rsid w:val="00720F91"/>
    <w:rsid w:val="00721539"/>
    <w:rsid w:val="00721DF8"/>
    <w:rsid w:val="00722311"/>
    <w:rsid w:val="00722675"/>
    <w:rsid w:val="00723436"/>
    <w:rsid w:val="007235C0"/>
    <w:rsid w:val="00724A1C"/>
    <w:rsid w:val="0072527A"/>
    <w:rsid w:val="00725847"/>
    <w:rsid w:val="00730EB4"/>
    <w:rsid w:val="00731B9B"/>
    <w:rsid w:val="007320DA"/>
    <w:rsid w:val="00733F3D"/>
    <w:rsid w:val="0073593A"/>
    <w:rsid w:val="00735C2D"/>
    <w:rsid w:val="007366B7"/>
    <w:rsid w:val="007367F5"/>
    <w:rsid w:val="007368B3"/>
    <w:rsid w:val="00736C7C"/>
    <w:rsid w:val="00737706"/>
    <w:rsid w:val="00737850"/>
    <w:rsid w:val="007418C3"/>
    <w:rsid w:val="0074315A"/>
    <w:rsid w:val="007434D4"/>
    <w:rsid w:val="00745788"/>
    <w:rsid w:val="007477FF"/>
    <w:rsid w:val="00750FE9"/>
    <w:rsid w:val="00752316"/>
    <w:rsid w:val="0075244A"/>
    <w:rsid w:val="0075283F"/>
    <w:rsid w:val="00754BE0"/>
    <w:rsid w:val="007554D0"/>
    <w:rsid w:val="0075641E"/>
    <w:rsid w:val="00756B58"/>
    <w:rsid w:val="0076012B"/>
    <w:rsid w:val="007601BD"/>
    <w:rsid w:val="00760277"/>
    <w:rsid w:val="007607DD"/>
    <w:rsid w:val="00760E90"/>
    <w:rsid w:val="00762704"/>
    <w:rsid w:val="007629AD"/>
    <w:rsid w:val="00762A64"/>
    <w:rsid w:val="007634A8"/>
    <w:rsid w:val="00764822"/>
    <w:rsid w:val="0076619C"/>
    <w:rsid w:val="00766452"/>
    <w:rsid w:val="00767198"/>
    <w:rsid w:val="007672D0"/>
    <w:rsid w:val="007673F4"/>
    <w:rsid w:val="00767C82"/>
    <w:rsid w:val="00767D53"/>
    <w:rsid w:val="00770519"/>
    <w:rsid w:val="00771A66"/>
    <w:rsid w:val="00771F12"/>
    <w:rsid w:val="00772130"/>
    <w:rsid w:val="007742B1"/>
    <w:rsid w:val="007749A9"/>
    <w:rsid w:val="00775571"/>
    <w:rsid w:val="00775A4C"/>
    <w:rsid w:val="00776695"/>
    <w:rsid w:val="00776C87"/>
    <w:rsid w:val="00777E8F"/>
    <w:rsid w:val="00780B9D"/>
    <w:rsid w:val="00781875"/>
    <w:rsid w:val="007827FA"/>
    <w:rsid w:val="00782E62"/>
    <w:rsid w:val="00784672"/>
    <w:rsid w:val="007848D8"/>
    <w:rsid w:val="007856E0"/>
    <w:rsid w:val="00785CF1"/>
    <w:rsid w:val="0078668C"/>
    <w:rsid w:val="00787619"/>
    <w:rsid w:val="00790B2D"/>
    <w:rsid w:val="00790E55"/>
    <w:rsid w:val="007925F9"/>
    <w:rsid w:val="00793BF6"/>
    <w:rsid w:val="00796713"/>
    <w:rsid w:val="007968B0"/>
    <w:rsid w:val="00797239"/>
    <w:rsid w:val="007978B4"/>
    <w:rsid w:val="007A0AFC"/>
    <w:rsid w:val="007A1AD2"/>
    <w:rsid w:val="007A2F44"/>
    <w:rsid w:val="007A33D2"/>
    <w:rsid w:val="007A34D9"/>
    <w:rsid w:val="007A47E0"/>
    <w:rsid w:val="007A559A"/>
    <w:rsid w:val="007A5A08"/>
    <w:rsid w:val="007A7140"/>
    <w:rsid w:val="007A7DFC"/>
    <w:rsid w:val="007B1DFA"/>
    <w:rsid w:val="007B20C4"/>
    <w:rsid w:val="007B26E8"/>
    <w:rsid w:val="007B2D45"/>
    <w:rsid w:val="007B311B"/>
    <w:rsid w:val="007B34B8"/>
    <w:rsid w:val="007B43E1"/>
    <w:rsid w:val="007B5267"/>
    <w:rsid w:val="007C0C95"/>
    <w:rsid w:val="007C1C95"/>
    <w:rsid w:val="007C34CF"/>
    <w:rsid w:val="007C34FD"/>
    <w:rsid w:val="007C5032"/>
    <w:rsid w:val="007C5336"/>
    <w:rsid w:val="007C5C8A"/>
    <w:rsid w:val="007C7357"/>
    <w:rsid w:val="007C7B10"/>
    <w:rsid w:val="007D0544"/>
    <w:rsid w:val="007D05D4"/>
    <w:rsid w:val="007D05F0"/>
    <w:rsid w:val="007D122A"/>
    <w:rsid w:val="007D265C"/>
    <w:rsid w:val="007D267B"/>
    <w:rsid w:val="007D465E"/>
    <w:rsid w:val="007D4B7A"/>
    <w:rsid w:val="007D4F7D"/>
    <w:rsid w:val="007D6C0E"/>
    <w:rsid w:val="007D6D3E"/>
    <w:rsid w:val="007D6EE4"/>
    <w:rsid w:val="007E08E6"/>
    <w:rsid w:val="007E0B77"/>
    <w:rsid w:val="007E34F3"/>
    <w:rsid w:val="007E41C0"/>
    <w:rsid w:val="007E4B6C"/>
    <w:rsid w:val="007E4DBD"/>
    <w:rsid w:val="007E6518"/>
    <w:rsid w:val="007E699C"/>
    <w:rsid w:val="007E7E54"/>
    <w:rsid w:val="007F06BB"/>
    <w:rsid w:val="007F381E"/>
    <w:rsid w:val="007F511E"/>
    <w:rsid w:val="007F5B17"/>
    <w:rsid w:val="007F6D18"/>
    <w:rsid w:val="007F7718"/>
    <w:rsid w:val="008000E9"/>
    <w:rsid w:val="00800689"/>
    <w:rsid w:val="008010CE"/>
    <w:rsid w:val="0080172A"/>
    <w:rsid w:val="00802928"/>
    <w:rsid w:val="008034E1"/>
    <w:rsid w:val="00803985"/>
    <w:rsid w:val="00810266"/>
    <w:rsid w:val="008114DF"/>
    <w:rsid w:val="00811971"/>
    <w:rsid w:val="00813865"/>
    <w:rsid w:val="00813CA0"/>
    <w:rsid w:val="00814DE8"/>
    <w:rsid w:val="008153DB"/>
    <w:rsid w:val="00815705"/>
    <w:rsid w:val="00816161"/>
    <w:rsid w:val="00816E90"/>
    <w:rsid w:val="00816E98"/>
    <w:rsid w:val="00817C34"/>
    <w:rsid w:val="00820B45"/>
    <w:rsid w:val="00820D32"/>
    <w:rsid w:val="0082157B"/>
    <w:rsid w:val="00822319"/>
    <w:rsid w:val="00822E67"/>
    <w:rsid w:val="00822F42"/>
    <w:rsid w:val="00824304"/>
    <w:rsid w:val="00824E5B"/>
    <w:rsid w:val="00824F01"/>
    <w:rsid w:val="00826814"/>
    <w:rsid w:val="00826981"/>
    <w:rsid w:val="008270DC"/>
    <w:rsid w:val="00827F1D"/>
    <w:rsid w:val="00831856"/>
    <w:rsid w:val="00833768"/>
    <w:rsid w:val="0083482C"/>
    <w:rsid w:val="00836239"/>
    <w:rsid w:val="00836B54"/>
    <w:rsid w:val="00837957"/>
    <w:rsid w:val="0084173C"/>
    <w:rsid w:val="008424A5"/>
    <w:rsid w:val="0084300D"/>
    <w:rsid w:val="00843613"/>
    <w:rsid w:val="008439CF"/>
    <w:rsid w:val="00843CC8"/>
    <w:rsid w:val="00844531"/>
    <w:rsid w:val="00845B1D"/>
    <w:rsid w:val="0084635E"/>
    <w:rsid w:val="00846B14"/>
    <w:rsid w:val="00846C56"/>
    <w:rsid w:val="00846E61"/>
    <w:rsid w:val="00847086"/>
    <w:rsid w:val="008475C5"/>
    <w:rsid w:val="008501B2"/>
    <w:rsid w:val="00850854"/>
    <w:rsid w:val="00850CFA"/>
    <w:rsid w:val="008515A7"/>
    <w:rsid w:val="00852098"/>
    <w:rsid w:val="00852F75"/>
    <w:rsid w:val="00853FFC"/>
    <w:rsid w:val="008544A1"/>
    <w:rsid w:val="008548F8"/>
    <w:rsid w:val="008550D7"/>
    <w:rsid w:val="00855176"/>
    <w:rsid w:val="00855335"/>
    <w:rsid w:val="00856D0B"/>
    <w:rsid w:val="00857580"/>
    <w:rsid w:val="008602F8"/>
    <w:rsid w:val="00860438"/>
    <w:rsid w:val="008615B0"/>
    <w:rsid w:val="0086217E"/>
    <w:rsid w:val="0086496E"/>
    <w:rsid w:val="008652A5"/>
    <w:rsid w:val="00865A3C"/>
    <w:rsid w:val="00866944"/>
    <w:rsid w:val="00866EF9"/>
    <w:rsid w:val="00867841"/>
    <w:rsid w:val="00870F8B"/>
    <w:rsid w:val="00871055"/>
    <w:rsid w:val="00871235"/>
    <w:rsid w:val="00871EC9"/>
    <w:rsid w:val="00872170"/>
    <w:rsid w:val="00872213"/>
    <w:rsid w:val="0087251C"/>
    <w:rsid w:val="00874863"/>
    <w:rsid w:val="0087604A"/>
    <w:rsid w:val="00877FC9"/>
    <w:rsid w:val="00882ABF"/>
    <w:rsid w:val="00883927"/>
    <w:rsid w:val="00884CC5"/>
    <w:rsid w:val="00884E36"/>
    <w:rsid w:val="00884F36"/>
    <w:rsid w:val="008852E8"/>
    <w:rsid w:val="008864DA"/>
    <w:rsid w:val="00886BB6"/>
    <w:rsid w:val="00887C6D"/>
    <w:rsid w:val="00890195"/>
    <w:rsid w:val="00890636"/>
    <w:rsid w:val="00890CF2"/>
    <w:rsid w:val="00892A2B"/>
    <w:rsid w:val="008938F9"/>
    <w:rsid w:val="00893E47"/>
    <w:rsid w:val="008941F4"/>
    <w:rsid w:val="008951FC"/>
    <w:rsid w:val="00895339"/>
    <w:rsid w:val="008956BB"/>
    <w:rsid w:val="00895791"/>
    <w:rsid w:val="008959CB"/>
    <w:rsid w:val="00897858"/>
    <w:rsid w:val="008A2345"/>
    <w:rsid w:val="008A3858"/>
    <w:rsid w:val="008A434D"/>
    <w:rsid w:val="008A5951"/>
    <w:rsid w:val="008A59F9"/>
    <w:rsid w:val="008A6B2A"/>
    <w:rsid w:val="008A6D9C"/>
    <w:rsid w:val="008A77C6"/>
    <w:rsid w:val="008A7823"/>
    <w:rsid w:val="008A7EEE"/>
    <w:rsid w:val="008B125A"/>
    <w:rsid w:val="008B2C17"/>
    <w:rsid w:val="008B2EDE"/>
    <w:rsid w:val="008B3764"/>
    <w:rsid w:val="008B3911"/>
    <w:rsid w:val="008B4879"/>
    <w:rsid w:val="008B7120"/>
    <w:rsid w:val="008B75F5"/>
    <w:rsid w:val="008C0165"/>
    <w:rsid w:val="008C1F78"/>
    <w:rsid w:val="008C1FC7"/>
    <w:rsid w:val="008C2476"/>
    <w:rsid w:val="008C296D"/>
    <w:rsid w:val="008C29EE"/>
    <w:rsid w:val="008C36B9"/>
    <w:rsid w:val="008C4423"/>
    <w:rsid w:val="008C527A"/>
    <w:rsid w:val="008C677A"/>
    <w:rsid w:val="008C7E14"/>
    <w:rsid w:val="008D0B92"/>
    <w:rsid w:val="008D1162"/>
    <w:rsid w:val="008D1F47"/>
    <w:rsid w:val="008D279F"/>
    <w:rsid w:val="008D3183"/>
    <w:rsid w:val="008D331F"/>
    <w:rsid w:val="008D393F"/>
    <w:rsid w:val="008D4021"/>
    <w:rsid w:val="008D41C4"/>
    <w:rsid w:val="008D4520"/>
    <w:rsid w:val="008D6222"/>
    <w:rsid w:val="008D6994"/>
    <w:rsid w:val="008E0953"/>
    <w:rsid w:val="008E10DE"/>
    <w:rsid w:val="008E1FE1"/>
    <w:rsid w:val="008E229E"/>
    <w:rsid w:val="008E26FF"/>
    <w:rsid w:val="008E2947"/>
    <w:rsid w:val="008E33F2"/>
    <w:rsid w:val="008E4CEE"/>
    <w:rsid w:val="008E55AE"/>
    <w:rsid w:val="008E6482"/>
    <w:rsid w:val="008E7BC5"/>
    <w:rsid w:val="008E7F49"/>
    <w:rsid w:val="008F0A09"/>
    <w:rsid w:val="008F0A8D"/>
    <w:rsid w:val="008F2393"/>
    <w:rsid w:val="008F3A2A"/>
    <w:rsid w:val="008F5350"/>
    <w:rsid w:val="008F56DB"/>
    <w:rsid w:val="008F5FE9"/>
    <w:rsid w:val="008F6517"/>
    <w:rsid w:val="00901F50"/>
    <w:rsid w:val="00902149"/>
    <w:rsid w:val="009022A7"/>
    <w:rsid w:val="00902D4E"/>
    <w:rsid w:val="009053FA"/>
    <w:rsid w:val="00906034"/>
    <w:rsid w:val="0090656B"/>
    <w:rsid w:val="00906644"/>
    <w:rsid w:val="009076F0"/>
    <w:rsid w:val="0091251D"/>
    <w:rsid w:val="00912D5D"/>
    <w:rsid w:val="009137FB"/>
    <w:rsid w:val="00914CC1"/>
    <w:rsid w:val="00916113"/>
    <w:rsid w:val="0091667A"/>
    <w:rsid w:val="00921BB3"/>
    <w:rsid w:val="00922EC0"/>
    <w:rsid w:val="009246C2"/>
    <w:rsid w:val="00924E5E"/>
    <w:rsid w:val="009252B8"/>
    <w:rsid w:val="009253AC"/>
    <w:rsid w:val="00927140"/>
    <w:rsid w:val="009317D8"/>
    <w:rsid w:val="00932384"/>
    <w:rsid w:val="00932AB1"/>
    <w:rsid w:val="009337EA"/>
    <w:rsid w:val="00933CBC"/>
    <w:rsid w:val="00934014"/>
    <w:rsid w:val="00934CE0"/>
    <w:rsid w:val="00934FA1"/>
    <w:rsid w:val="009374CC"/>
    <w:rsid w:val="0093762D"/>
    <w:rsid w:val="00940A51"/>
    <w:rsid w:val="0094185B"/>
    <w:rsid w:val="00943685"/>
    <w:rsid w:val="00945046"/>
    <w:rsid w:val="00945184"/>
    <w:rsid w:val="00945214"/>
    <w:rsid w:val="00945F92"/>
    <w:rsid w:val="009478E7"/>
    <w:rsid w:val="00947CD8"/>
    <w:rsid w:val="00950559"/>
    <w:rsid w:val="00950988"/>
    <w:rsid w:val="00950FFB"/>
    <w:rsid w:val="009510E3"/>
    <w:rsid w:val="00951346"/>
    <w:rsid w:val="009520D9"/>
    <w:rsid w:val="00952201"/>
    <w:rsid w:val="009527FF"/>
    <w:rsid w:val="00953213"/>
    <w:rsid w:val="00953B33"/>
    <w:rsid w:val="00954A66"/>
    <w:rsid w:val="00955BE4"/>
    <w:rsid w:val="00956B2A"/>
    <w:rsid w:val="00960309"/>
    <w:rsid w:val="009607E9"/>
    <w:rsid w:val="00961CB8"/>
    <w:rsid w:val="0096281F"/>
    <w:rsid w:val="00963EC9"/>
    <w:rsid w:val="009651E8"/>
    <w:rsid w:val="00965939"/>
    <w:rsid w:val="00965C26"/>
    <w:rsid w:val="0096699A"/>
    <w:rsid w:val="00966E31"/>
    <w:rsid w:val="009670F1"/>
    <w:rsid w:val="0097054B"/>
    <w:rsid w:val="009709B3"/>
    <w:rsid w:val="00971222"/>
    <w:rsid w:val="00972244"/>
    <w:rsid w:val="009722AE"/>
    <w:rsid w:val="00973068"/>
    <w:rsid w:val="009738F3"/>
    <w:rsid w:val="00974D36"/>
    <w:rsid w:val="00974E86"/>
    <w:rsid w:val="009779BE"/>
    <w:rsid w:val="00977D37"/>
    <w:rsid w:val="0098041D"/>
    <w:rsid w:val="0098066A"/>
    <w:rsid w:val="00983637"/>
    <w:rsid w:val="0098375D"/>
    <w:rsid w:val="009841A2"/>
    <w:rsid w:val="00984967"/>
    <w:rsid w:val="009860F3"/>
    <w:rsid w:val="009867BD"/>
    <w:rsid w:val="00987AE5"/>
    <w:rsid w:val="009910F0"/>
    <w:rsid w:val="00992B73"/>
    <w:rsid w:val="009934B2"/>
    <w:rsid w:val="00994131"/>
    <w:rsid w:val="0099494B"/>
    <w:rsid w:val="00994E9F"/>
    <w:rsid w:val="00994EFE"/>
    <w:rsid w:val="009953F0"/>
    <w:rsid w:val="009956DE"/>
    <w:rsid w:val="00995871"/>
    <w:rsid w:val="00996A46"/>
    <w:rsid w:val="009A0AA6"/>
    <w:rsid w:val="009A0BFF"/>
    <w:rsid w:val="009A0E6E"/>
    <w:rsid w:val="009A1EF3"/>
    <w:rsid w:val="009A2039"/>
    <w:rsid w:val="009A2BF4"/>
    <w:rsid w:val="009A356D"/>
    <w:rsid w:val="009A4AA5"/>
    <w:rsid w:val="009A5367"/>
    <w:rsid w:val="009A5A24"/>
    <w:rsid w:val="009A600C"/>
    <w:rsid w:val="009A63A1"/>
    <w:rsid w:val="009A76BE"/>
    <w:rsid w:val="009B150D"/>
    <w:rsid w:val="009B1C5D"/>
    <w:rsid w:val="009B204A"/>
    <w:rsid w:val="009B46EE"/>
    <w:rsid w:val="009B4C96"/>
    <w:rsid w:val="009B52BB"/>
    <w:rsid w:val="009B5A45"/>
    <w:rsid w:val="009B5C0F"/>
    <w:rsid w:val="009B6489"/>
    <w:rsid w:val="009C0EC7"/>
    <w:rsid w:val="009C18F3"/>
    <w:rsid w:val="009C56E8"/>
    <w:rsid w:val="009C5899"/>
    <w:rsid w:val="009C6750"/>
    <w:rsid w:val="009C6B26"/>
    <w:rsid w:val="009C6BF8"/>
    <w:rsid w:val="009C7BA5"/>
    <w:rsid w:val="009D10B0"/>
    <w:rsid w:val="009D26A7"/>
    <w:rsid w:val="009D4071"/>
    <w:rsid w:val="009D4230"/>
    <w:rsid w:val="009D61B2"/>
    <w:rsid w:val="009D7A39"/>
    <w:rsid w:val="009E0A6A"/>
    <w:rsid w:val="009E0B11"/>
    <w:rsid w:val="009E0D21"/>
    <w:rsid w:val="009E20CC"/>
    <w:rsid w:val="009E2681"/>
    <w:rsid w:val="009E40AB"/>
    <w:rsid w:val="009E4413"/>
    <w:rsid w:val="009E48DA"/>
    <w:rsid w:val="009E50CA"/>
    <w:rsid w:val="009E5985"/>
    <w:rsid w:val="009E6226"/>
    <w:rsid w:val="009E6764"/>
    <w:rsid w:val="009E7572"/>
    <w:rsid w:val="009E7AA7"/>
    <w:rsid w:val="009F059C"/>
    <w:rsid w:val="009F05CA"/>
    <w:rsid w:val="009F16B2"/>
    <w:rsid w:val="009F2A23"/>
    <w:rsid w:val="009F2D65"/>
    <w:rsid w:val="009F3C68"/>
    <w:rsid w:val="009F48E4"/>
    <w:rsid w:val="009F4F16"/>
    <w:rsid w:val="009F5375"/>
    <w:rsid w:val="009F69C7"/>
    <w:rsid w:val="009F783C"/>
    <w:rsid w:val="00A007F1"/>
    <w:rsid w:val="00A02243"/>
    <w:rsid w:val="00A02683"/>
    <w:rsid w:val="00A02777"/>
    <w:rsid w:val="00A031EF"/>
    <w:rsid w:val="00A04F3B"/>
    <w:rsid w:val="00A078B2"/>
    <w:rsid w:val="00A07E02"/>
    <w:rsid w:val="00A103C4"/>
    <w:rsid w:val="00A120AA"/>
    <w:rsid w:val="00A167B3"/>
    <w:rsid w:val="00A16EBD"/>
    <w:rsid w:val="00A17B96"/>
    <w:rsid w:val="00A21E4D"/>
    <w:rsid w:val="00A247E6"/>
    <w:rsid w:val="00A25E80"/>
    <w:rsid w:val="00A25E98"/>
    <w:rsid w:val="00A269BE"/>
    <w:rsid w:val="00A277DB"/>
    <w:rsid w:val="00A27F1A"/>
    <w:rsid w:val="00A30561"/>
    <w:rsid w:val="00A30E9E"/>
    <w:rsid w:val="00A31C26"/>
    <w:rsid w:val="00A31E5C"/>
    <w:rsid w:val="00A332FA"/>
    <w:rsid w:val="00A33B6A"/>
    <w:rsid w:val="00A35518"/>
    <w:rsid w:val="00A3596E"/>
    <w:rsid w:val="00A3690A"/>
    <w:rsid w:val="00A37B31"/>
    <w:rsid w:val="00A37E3F"/>
    <w:rsid w:val="00A41A81"/>
    <w:rsid w:val="00A41B31"/>
    <w:rsid w:val="00A41CAD"/>
    <w:rsid w:val="00A42C02"/>
    <w:rsid w:val="00A434E4"/>
    <w:rsid w:val="00A435E7"/>
    <w:rsid w:val="00A52F02"/>
    <w:rsid w:val="00A53A70"/>
    <w:rsid w:val="00A548DA"/>
    <w:rsid w:val="00A55B3A"/>
    <w:rsid w:val="00A57D24"/>
    <w:rsid w:val="00A6059F"/>
    <w:rsid w:val="00A6207C"/>
    <w:rsid w:val="00A64249"/>
    <w:rsid w:val="00A64E8D"/>
    <w:rsid w:val="00A664E6"/>
    <w:rsid w:val="00A66A75"/>
    <w:rsid w:val="00A677E6"/>
    <w:rsid w:val="00A70AFC"/>
    <w:rsid w:val="00A70C96"/>
    <w:rsid w:val="00A7399D"/>
    <w:rsid w:val="00A75CA9"/>
    <w:rsid w:val="00A76047"/>
    <w:rsid w:val="00A760C9"/>
    <w:rsid w:val="00A76D62"/>
    <w:rsid w:val="00A81110"/>
    <w:rsid w:val="00A813CC"/>
    <w:rsid w:val="00A83813"/>
    <w:rsid w:val="00A83F2E"/>
    <w:rsid w:val="00A85AFB"/>
    <w:rsid w:val="00A85DF9"/>
    <w:rsid w:val="00A90203"/>
    <w:rsid w:val="00A9059C"/>
    <w:rsid w:val="00A91A81"/>
    <w:rsid w:val="00A92B17"/>
    <w:rsid w:val="00A9469D"/>
    <w:rsid w:val="00A946AD"/>
    <w:rsid w:val="00A94A60"/>
    <w:rsid w:val="00A965AE"/>
    <w:rsid w:val="00A97028"/>
    <w:rsid w:val="00A9709A"/>
    <w:rsid w:val="00AA01AD"/>
    <w:rsid w:val="00AA0476"/>
    <w:rsid w:val="00AA0C4C"/>
    <w:rsid w:val="00AA147E"/>
    <w:rsid w:val="00AA564F"/>
    <w:rsid w:val="00AA638A"/>
    <w:rsid w:val="00AB0758"/>
    <w:rsid w:val="00AB125F"/>
    <w:rsid w:val="00AB2923"/>
    <w:rsid w:val="00AB3E17"/>
    <w:rsid w:val="00AB567C"/>
    <w:rsid w:val="00AB5926"/>
    <w:rsid w:val="00AB666D"/>
    <w:rsid w:val="00AB76A5"/>
    <w:rsid w:val="00AC0032"/>
    <w:rsid w:val="00AC012A"/>
    <w:rsid w:val="00AC0C15"/>
    <w:rsid w:val="00AC1317"/>
    <w:rsid w:val="00AC1709"/>
    <w:rsid w:val="00AC1A56"/>
    <w:rsid w:val="00AC1AE0"/>
    <w:rsid w:val="00AC4453"/>
    <w:rsid w:val="00AC5D3D"/>
    <w:rsid w:val="00AC5F70"/>
    <w:rsid w:val="00AC6093"/>
    <w:rsid w:val="00AC7579"/>
    <w:rsid w:val="00AD0B41"/>
    <w:rsid w:val="00AD1679"/>
    <w:rsid w:val="00AD31E3"/>
    <w:rsid w:val="00AD4DB9"/>
    <w:rsid w:val="00AD52AF"/>
    <w:rsid w:val="00AD613B"/>
    <w:rsid w:val="00AD6338"/>
    <w:rsid w:val="00AD6523"/>
    <w:rsid w:val="00AD7C42"/>
    <w:rsid w:val="00AE0FE7"/>
    <w:rsid w:val="00AE190E"/>
    <w:rsid w:val="00AE3797"/>
    <w:rsid w:val="00AE3D6A"/>
    <w:rsid w:val="00AE3E5E"/>
    <w:rsid w:val="00AE4319"/>
    <w:rsid w:val="00AE578E"/>
    <w:rsid w:val="00AE5B40"/>
    <w:rsid w:val="00AE5C6B"/>
    <w:rsid w:val="00AE5D0B"/>
    <w:rsid w:val="00AE6A19"/>
    <w:rsid w:val="00AE6D5D"/>
    <w:rsid w:val="00AF02C1"/>
    <w:rsid w:val="00AF0387"/>
    <w:rsid w:val="00AF1A4E"/>
    <w:rsid w:val="00AF254C"/>
    <w:rsid w:val="00AF2768"/>
    <w:rsid w:val="00AF2946"/>
    <w:rsid w:val="00AF2BE5"/>
    <w:rsid w:val="00AF2BFC"/>
    <w:rsid w:val="00AF2CBB"/>
    <w:rsid w:val="00AF2CD8"/>
    <w:rsid w:val="00AF5583"/>
    <w:rsid w:val="00AF5B14"/>
    <w:rsid w:val="00AF6D27"/>
    <w:rsid w:val="00AF7412"/>
    <w:rsid w:val="00B0070E"/>
    <w:rsid w:val="00B00BCE"/>
    <w:rsid w:val="00B011DA"/>
    <w:rsid w:val="00B0232C"/>
    <w:rsid w:val="00B04881"/>
    <w:rsid w:val="00B04A36"/>
    <w:rsid w:val="00B054B3"/>
    <w:rsid w:val="00B056D9"/>
    <w:rsid w:val="00B05FF5"/>
    <w:rsid w:val="00B06CA1"/>
    <w:rsid w:val="00B07F36"/>
    <w:rsid w:val="00B10E99"/>
    <w:rsid w:val="00B14ADD"/>
    <w:rsid w:val="00B14DDE"/>
    <w:rsid w:val="00B1582A"/>
    <w:rsid w:val="00B16461"/>
    <w:rsid w:val="00B1717F"/>
    <w:rsid w:val="00B20521"/>
    <w:rsid w:val="00B217BC"/>
    <w:rsid w:val="00B222AD"/>
    <w:rsid w:val="00B226FB"/>
    <w:rsid w:val="00B22825"/>
    <w:rsid w:val="00B23921"/>
    <w:rsid w:val="00B24341"/>
    <w:rsid w:val="00B25C24"/>
    <w:rsid w:val="00B2623A"/>
    <w:rsid w:val="00B26B92"/>
    <w:rsid w:val="00B272B5"/>
    <w:rsid w:val="00B279A3"/>
    <w:rsid w:val="00B27DC8"/>
    <w:rsid w:val="00B30C54"/>
    <w:rsid w:val="00B30FB0"/>
    <w:rsid w:val="00B314D4"/>
    <w:rsid w:val="00B31FD6"/>
    <w:rsid w:val="00B32947"/>
    <w:rsid w:val="00B32DDB"/>
    <w:rsid w:val="00B33D70"/>
    <w:rsid w:val="00B34408"/>
    <w:rsid w:val="00B3510C"/>
    <w:rsid w:val="00B361EE"/>
    <w:rsid w:val="00B3627F"/>
    <w:rsid w:val="00B3676A"/>
    <w:rsid w:val="00B369FE"/>
    <w:rsid w:val="00B36AA2"/>
    <w:rsid w:val="00B3780B"/>
    <w:rsid w:val="00B37C6E"/>
    <w:rsid w:val="00B37EC9"/>
    <w:rsid w:val="00B40144"/>
    <w:rsid w:val="00B42519"/>
    <w:rsid w:val="00B428F4"/>
    <w:rsid w:val="00B4360C"/>
    <w:rsid w:val="00B451F7"/>
    <w:rsid w:val="00B45A42"/>
    <w:rsid w:val="00B4622C"/>
    <w:rsid w:val="00B46F53"/>
    <w:rsid w:val="00B4731F"/>
    <w:rsid w:val="00B5043C"/>
    <w:rsid w:val="00B5179E"/>
    <w:rsid w:val="00B51BDB"/>
    <w:rsid w:val="00B5211E"/>
    <w:rsid w:val="00B5325D"/>
    <w:rsid w:val="00B537F5"/>
    <w:rsid w:val="00B54403"/>
    <w:rsid w:val="00B54832"/>
    <w:rsid w:val="00B55425"/>
    <w:rsid w:val="00B55904"/>
    <w:rsid w:val="00B55942"/>
    <w:rsid w:val="00B56704"/>
    <w:rsid w:val="00B5695D"/>
    <w:rsid w:val="00B5741D"/>
    <w:rsid w:val="00B577D1"/>
    <w:rsid w:val="00B63F0E"/>
    <w:rsid w:val="00B63F2B"/>
    <w:rsid w:val="00B64DF5"/>
    <w:rsid w:val="00B6557C"/>
    <w:rsid w:val="00B67997"/>
    <w:rsid w:val="00B71418"/>
    <w:rsid w:val="00B71F06"/>
    <w:rsid w:val="00B7270E"/>
    <w:rsid w:val="00B72BDC"/>
    <w:rsid w:val="00B7578F"/>
    <w:rsid w:val="00B75B44"/>
    <w:rsid w:val="00B80DB4"/>
    <w:rsid w:val="00B80F9E"/>
    <w:rsid w:val="00B83E19"/>
    <w:rsid w:val="00B84C49"/>
    <w:rsid w:val="00B84C72"/>
    <w:rsid w:val="00B87875"/>
    <w:rsid w:val="00B90198"/>
    <w:rsid w:val="00B92037"/>
    <w:rsid w:val="00B933B0"/>
    <w:rsid w:val="00B93CCB"/>
    <w:rsid w:val="00B94CDD"/>
    <w:rsid w:val="00B94D2D"/>
    <w:rsid w:val="00B9515B"/>
    <w:rsid w:val="00B96205"/>
    <w:rsid w:val="00B96A1B"/>
    <w:rsid w:val="00B979D0"/>
    <w:rsid w:val="00B97D8E"/>
    <w:rsid w:val="00BA0F9A"/>
    <w:rsid w:val="00BA15CD"/>
    <w:rsid w:val="00BA2C6F"/>
    <w:rsid w:val="00BA3226"/>
    <w:rsid w:val="00BA3904"/>
    <w:rsid w:val="00BA3E2C"/>
    <w:rsid w:val="00BA588F"/>
    <w:rsid w:val="00BA674C"/>
    <w:rsid w:val="00BB1252"/>
    <w:rsid w:val="00BB2367"/>
    <w:rsid w:val="00BB23A7"/>
    <w:rsid w:val="00BB281D"/>
    <w:rsid w:val="00BB2BEF"/>
    <w:rsid w:val="00BB56CD"/>
    <w:rsid w:val="00BB5CCF"/>
    <w:rsid w:val="00BB5FC6"/>
    <w:rsid w:val="00BB6DAA"/>
    <w:rsid w:val="00BB716F"/>
    <w:rsid w:val="00BB7482"/>
    <w:rsid w:val="00BB792C"/>
    <w:rsid w:val="00BC0CF0"/>
    <w:rsid w:val="00BC3D35"/>
    <w:rsid w:val="00BC4FD9"/>
    <w:rsid w:val="00BC51A8"/>
    <w:rsid w:val="00BC5D6C"/>
    <w:rsid w:val="00BC5FD8"/>
    <w:rsid w:val="00BC6CC9"/>
    <w:rsid w:val="00BC7F88"/>
    <w:rsid w:val="00BD07AA"/>
    <w:rsid w:val="00BD0C44"/>
    <w:rsid w:val="00BD12A1"/>
    <w:rsid w:val="00BD1D35"/>
    <w:rsid w:val="00BD39BC"/>
    <w:rsid w:val="00BD3AD7"/>
    <w:rsid w:val="00BD529D"/>
    <w:rsid w:val="00BD5F3E"/>
    <w:rsid w:val="00BD6511"/>
    <w:rsid w:val="00BD6844"/>
    <w:rsid w:val="00BD740C"/>
    <w:rsid w:val="00BE0D24"/>
    <w:rsid w:val="00BE13CD"/>
    <w:rsid w:val="00BE1F47"/>
    <w:rsid w:val="00BE2147"/>
    <w:rsid w:val="00BE221F"/>
    <w:rsid w:val="00BE30F1"/>
    <w:rsid w:val="00BE5285"/>
    <w:rsid w:val="00BE5F3E"/>
    <w:rsid w:val="00BF1602"/>
    <w:rsid w:val="00BF18D7"/>
    <w:rsid w:val="00BF1CDF"/>
    <w:rsid w:val="00BF2023"/>
    <w:rsid w:val="00BF20A7"/>
    <w:rsid w:val="00BF298B"/>
    <w:rsid w:val="00BF31FE"/>
    <w:rsid w:val="00BF329A"/>
    <w:rsid w:val="00BF4B0C"/>
    <w:rsid w:val="00BF563A"/>
    <w:rsid w:val="00BF7A33"/>
    <w:rsid w:val="00C00E2D"/>
    <w:rsid w:val="00C028FA"/>
    <w:rsid w:val="00C0350B"/>
    <w:rsid w:val="00C0592E"/>
    <w:rsid w:val="00C1013F"/>
    <w:rsid w:val="00C1083E"/>
    <w:rsid w:val="00C108E9"/>
    <w:rsid w:val="00C10F0C"/>
    <w:rsid w:val="00C10F63"/>
    <w:rsid w:val="00C1103E"/>
    <w:rsid w:val="00C12A3A"/>
    <w:rsid w:val="00C13555"/>
    <w:rsid w:val="00C143FD"/>
    <w:rsid w:val="00C14411"/>
    <w:rsid w:val="00C14AE9"/>
    <w:rsid w:val="00C14D52"/>
    <w:rsid w:val="00C15A49"/>
    <w:rsid w:val="00C15EC9"/>
    <w:rsid w:val="00C16345"/>
    <w:rsid w:val="00C164B5"/>
    <w:rsid w:val="00C1675E"/>
    <w:rsid w:val="00C16F1F"/>
    <w:rsid w:val="00C202BF"/>
    <w:rsid w:val="00C21407"/>
    <w:rsid w:val="00C22A49"/>
    <w:rsid w:val="00C24D51"/>
    <w:rsid w:val="00C275BB"/>
    <w:rsid w:val="00C305F0"/>
    <w:rsid w:val="00C30916"/>
    <w:rsid w:val="00C31044"/>
    <w:rsid w:val="00C322F5"/>
    <w:rsid w:val="00C330BB"/>
    <w:rsid w:val="00C33A01"/>
    <w:rsid w:val="00C340A8"/>
    <w:rsid w:val="00C34EF3"/>
    <w:rsid w:val="00C35A8C"/>
    <w:rsid w:val="00C36A2B"/>
    <w:rsid w:val="00C36DD0"/>
    <w:rsid w:val="00C3776A"/>
    <w:rsid w:val="00C37D2D"/>
    <w:rsid w:val="00C40229"/>
    <w:rsid w:val="00C40349"/>
    <w:rsid w:val="00C409B5"/>
    <w:rsid w:val="00C41737"/>
    <w:rsid w:val="00C423DE"/>
    <w:rsid w:val="00C42EB0"/>
    <w:rsid w:val="00C430AD"/>
    <w:rsid w:val="00C435F1"/>
    <w:rsid w:val="00C43A6A"/>
    <w:rsid w:val="00C44D3B"/>
    <w:rsid w:val="00C46E2E"/>
    <w:rsid w:val="00C50362"/>
    <w:rsid w:val="00C5036D"/>
    <w:rsid w:val="00C50764"/>
    <w:rsid w:val="00C526FC"/>
    <w:rsid w:val="00C53277"/>
    <w:rsid w:val="00C53E4A"/>
    <w:rsid w:val="00C543F8"/>
    <w:rsid w:val="00C557A5"/>
    <w:rsid w:val="00C55CDD"/>
    <w:rsid w:val="00C56D52"/>
    <w:rsid w:val="00C56E8E"/>
    <w:rsid w:val="00C5737A"/>
    <w:rsid w:val="00C57AA8"/>
    <w:rsid w:val="00C57C5A"/>
    <w:rsid w:val="00C61C57"/>
    <w:rsid w:val="00C61F55"/>
    <w:rsid w:val="00C62300"/>
    <w:rsid w:val="00C637DE"/>
    <w:rsid w:val="00C63B71"/>
    <w:rsid w:val="00C645E9"/>
    <w:rsid w:val="00C64649"/>
    <w:rsid w:val="00C64E46"/>
    <w:rsid w:val="00C6563B"/>
    <w:rsid w:val="00C662D5"/>
    <w:rsid w:val="00C678D8"/>
    <w:rsid w:val="00C67F6C"/>
    <w:rsid w:val="00C717C3"/>
    <w:rsid w:val="00C72949"/>
    <w:rsid w:val="00C72CA6"/>
    <w:rsid w:val="00C7347A"/>
    <w:rsid w:val="00C745BC"/>
    <w:rsid w:val="00C74894"/>
    <w:rsid w:val="00C74D41"/>
    <w:rsid w:val="00C75D6C"/>
    <w:rsid w:val="00C75F0C"/>
    <w:rsid w:val="00C8050A"/>
    <w:rsid w:val="00C8179D"/>
    <w:rsid w:val="00C822D7"/>
    <w:rsid w:val="00C82674"/>
    <w:rsid w:val="00C82880"/>
    <w:rsid w:val="00C82E37"/>
    <w:rsid w:val="00C848AC"/>
    <w:rsid w:val="00C85837"/>
    <w:rsid w:val="00C8641B"/>
    <w:rsid w:val="00C900E6"/>
    <w:rsid w:val="00C90572"/>
    <w:rsid w:val="00C9059D"/>
    <w:rsid w:val="00C914AF"/>
    <w:rsid w:val="00C915A1"/>
    <w:rsid w:val="00C91E3B"/>
    <w:rsid w:val="00C91EFC"/>
    <w:rsid w:val="00C928E4"/>
    <w:rsid w:val="00C932BE"/>
    <w:rsid w:val="00C93FA1"/>
    <w:rsid w:val="00C94180"/>
    <w:rsid w:val="00C9440E"/>
    <w:rsid w:val="00CA02B2"/>
    <w:rsid w:val="00CA442A"/>
    <w:rsid w:val="00CA4C7B"/>
    <w:rsid w:val="00CA5746"/>
    <w:rsid w:val="00CA6E9A"/>
    <w:rsid w:val="00CA7233"/>
    <w:rsid w:val="00CA7C6F"/>
    <w:rsid w:val="00CA7EC8"/>
    <w:rsid w:val="00CB0C52"/>
    <w:rsid w:val="00CB1E6C"/>
    <w:rsid w:val="00CB3C54"/>
    <w:rsid w:val="00CB4431"/>
    <w:rsid w:val="00CB4AC8"/>
    <w:rsid w:val="00CB6681"/>
    <w:rsid w:val="00CB723C"/>
    <w:rsid w:val="00CC1F6F"/>
    <w:rsid w:val="00CC2B92"/>
    <w:rsid w:val="00CC35D9"/>
    <w:rsid w:val="00CC3DB4"/>
    <w:rsid w:val="00CC42E1"/>
    <w:rsid w:val="00CC540D"/>
    <w:rsid w:val="00CC71B7"/>
    <w:rsid w:val="00CC766F"/>
    <w:rsid w:val="00CD1EA5"/>
    <w:rsid w:val="00CD2717"/>
    <w:rsid w:val="00CD2C47"/>
    <w:rsid w:val="00CD36E9"/>
    <w:rsid w:val="00CD3F37"/>
    <w:rsid w:val="00CD58AB"/>
    <w:rsid w:val="00CE16FB"/>
    <w:rsid w:val="00CE4172"/>
    <w:rsid w:val="00CE4A70"/>
    <w:rsid w:val="00CE60E1"/>
    <w:rsid w:val="00CF0178"/>
    <w:rsid w:val="00CF01BA"/>
    <w:rsid w:val="00CF0352"/>
    <w:rsid w:val="00CF05F4"/>
    <w:rsid w:val="00CF2331"/>
    <w:rsid w:val="00CF2AF9"/>
    <w:rsid w:val="00CF3458"/>
    <w:rsid w:val="00CF5F3B"/>
    <w:rsid w:val="00CF6D1A"/>
    <w:rsid w:val="00CF7456"/>
    <w:rsid w:val="00CF7BB8"/>
    <w:rsid w:val="00CF7ED4"/>
    <w:rsid w:val="00D01A7C"/>
    <w:rsid w:val="00D058F2"/>
    <w:rsid w:val="00D05EB2"/>
    <w:rsid w:val="00D06383"/>
    <w:rsid w:val="00D06B1E"/>
    <w:rsid w:val="00D070FB"/>
    <w:rsid w:val="00D0723E"/>
    <w:rsid w:val="00D073EB"/>
    <w:rsid w:val="00D0740F"/>
    <w:rsid w:val="00D10922"/>
    <w:rsid w:val="00D10CA4"/>
    <w:rsid w:val="00D11539"/>
    <w:rsid w:val="00D12121"/>
    <w:rsid w:val="00D13304"/>
    <w:rsid w:val="00D1544D"/>
    <w:rsid w:val="00D15D1C"/>
    <w:rsid w:val="00D16D8F"/>
    <w:rsid w:val="00D201E4"/>
    <w:rsid w:val="00D21A5D"/>
    <w:rsid w:val="00D21FA0"/>
    <w:rsid w:val="00D22C9E"/>
    <w:rsid w:val="00D23EDC"/>
    <w:rsid w:val="00D23F82"/>
    <w:rsid w:val="00D26637"/>
    <w:rsid w:val="00D26827"/>
    <w:rsid w:val="00D30BAE"/>
    <w:rsid w:val="00D315D7"/>
    <w:rsid w:val="00D31726"/>
    <w:rsid w:val="00D31F55"/>
    <w:rsid w:val="00D32185"/>
    <w:rsid w:val="00D3355C"/>
    <w:rsid w:val="00D338A7"/>
    <w:rsid w:val="00D3559E"/>
    <w:rsid w:val="00D367E1"/>
    <w:rsid w:val="00D4007D"/>
    <w:rsid w:val="00D40158"/>
    <w:rsid w:val="00D404BE"/>
    <w:rsid w:val="00D412E1"/>
    <w:rsid w:val="00D41AC6"/>
    <w:rsid w:val="00D438CB"/>
    <w:rsid w:val="00D44059"/>
    <w:rsid w:val="00D448FD"/>
    <w:rsid w:val="00D44ACE"/>
    <w:rsid w:val="00D452C6"/>
    <w:rsid w:val="00D45BB0"/>
    <w:rsid w:val="00D511B5"/>
    <w:rsid w:val="00D523E0"/>
    <w:rsid w:val="00D5326E"/>
    <w:rsid w:val="00D536FF"/>
    <w:rsid w:val="00D54BE6"/>
    <w:rsid w:val="00D56971"/>
    <w:rsid w:val="00D56D88"/>
    <w:rsid w:val="00D60CAD"/>
    <w:rsid w:val="00D61377"/>
    <w:rsid w:val="00D616D0"/>
    <w:rsid w:val="00D61AC7"/>
    <w:rsid w:val="00D63F49"/>
    <w:rsid w:val="00D64371"/>
    <w:rsid w:val="00D64558"/>
    <w:rsid w:val="00D66313"/>
    <w:rsid w:val="00D701F3"/>
    <w:rsid w:val="00D702F8"/>
    <w:rsid w:val="00D723B7"/>
    <w:rsid w:val="00D73738"/>
    <w:rsid w:val="00D7466D"/>
    <w:rsid w:val="00D7596F"/>
    <w:rsid w:val="00D75C38"/>
    <w:rsid w:val="00D75E8A"/>
    <w:rsid w:val="00D75F3E"/>
    <w:rsid w:val="00D769B8"/>
    <w:rsid w:val="00D80002"/>
    <w:rsid w:val="00D8035A"/>
    <w:rsid w:val="00D82244"/>
    <w:rsid w:val="00D836C7"/>
    <w:rsid w:val="00D83A29"/>
    <w:rsid w:val="00D83F73"/>
    <w:rsid w:val="00D869A0"/>
    <w:rsid w:val="00D86B9F"/>
    <w:rsid w:val="00D8770C"/>
    <w:rsid w:val="00D93B89"/>
    <w:rsid w:val="00D945C1"/>
    <w:rsid w:val="00D948CA"/>
    <w:rsid w:val="00D94E75"/>
    <w:rsid w:val="00D95703"/>
    <w:rsid w:val="00D95D7F"/>
    <w:rsid w:val="00D9702E"/>
    <w:rsid w:val="00D97881"/>
    <w:rsid w:val="00D97A72"/>
    <w:rsid w:val="00DA0BB0"/>
    <w:rsid w:val="00DA1160"/>
    <w:rsid w:val="00DA20E0"/>
    <w:rsid w:val="00DA3429"/>
    <w:rsid w:val="00DA4161"/>
    <w:rsid w:val="00DA4486"/>
    <w:rsid w:val="00DA4E28"/>
    <w:rsid w:val="00DA59E7"/>
    <w:rsid w:val="00DA5D16"/>
    <w:rsid w:val="00DA6689"/>
    <w:rsid w:val="00DA6E7E"/>
    <w:rsid w:val="00DA7014"/>
    <w:rsid w:val="00DB0D21"/>
    <w:rsid w:val="00DB3A94"/>
    <w:rsid w:val="00DB4B78"/>
    <w:rsid w:val="00DB5C53"/>
    <w:rsid w:val="00DB5DEA"/>
    <w:rsid w:val="00DC1BA4"/>
    <w:rsid w:val="00DC2A41"/>
    <w:rsid w:val="00DC3489"/>
    <w:rsid w:val="00DC3753"/>
    <w:rsid w:val="00DC4991"/>
    <w:rsid w:val="00DC5CCA"/>
    <w:rsid w:val="00DC6049"/>
    <w:rsid w:val="00DC65DA"/>
    <w:rsid w:val="00DC6F2F"/>
    <w:rsid w:val="00DD0547"/>
    <w:rsid w:val="00DD1F55"/>
    <w:rsid w:val="00DD32FB"/>
    <w:rsid w:val="00DD4F79"/>
    <w:rsid w:val="00DD6468"/>
    <w:rsid w:val="00DD7197"/>
    <w:rsid w:val="00DE0743"/>
    <w:rsid w:val="00DE23C4"/>
    <w:rsid w:val="00DE38CE"/>
    <w:rsid w:val="00DE475D"/>
    <w:rsid w:val="00DE6540"/>
    <w:rsid w:val="00DE69DB"/>
    <w:rsid w:val="00DE6AD4"/>
    <w:rsid w:val="00DE6DBE"/>
    <w:rsid w:val="00DE7304"/>
    <w:rsid w:val="00DE7891"/>
    <w:rsid w:val="00DF00D7"/>
    <w:rsid w:val="00DF0371"/>
    <w:rsid w:val="00DF08A7"/>
    <w:rsid w:val="00DF0CFD"/>
    <w:rsid w:val="00DF1B45"/>
    <w:rsid w:val="00DF6DC6"/>
    <w:rsid w:val="00DF6E33"/>
    <w:rsid w:val="00DF70B0"/>
    <w:rsid w:val="00E01244"/>
    <w:rsid w:val="00E0165C"/>
    <w:rsid w:val="00E01CD0"/>
    <w:rsid w:val="00E01F49"/>
    <w:rsid w:val="00E020DA"/>
    <w:rsid w:val="00E026E1"/>
    <w:rsid w:val="00E067EA"/>
    <w:rsid w:val="00E10A1E"/>
    <w:rsid w:val="00E12534"/>
    <w:rsid w:val="00E1513A"/>
    <w:rsid w:val="00E16687"/>
    <w:rsid w:val="00E17B55"/>
    <w:rsid w:val="00E201FF"/>
    <w:rsid w:val="00E2060A"/>
    <w:rsid w:val="00E21862"/>
    <w:rsid w:val="00E2288F"/>
    <w:rsid w:val="00E2313F"/>
    <w:rsid w:val="00E25837"/>
    <w:rsid w:val="00E2600F"/>
    <w:rsid w:val="00E26D89"/>
    <w:rsid w:val="00E2778E"/>
    <w:rsid w:val="00E307C1"/>
    <w:rsid w:val="00E309D6"/>
    <w:rsid w:val="00E30B65"/>
    <w:rsid w:val="00E311C8"/>
    <w:rsid w:val="00E33C77"/>
    <w:rsid w:val="00E33DD9"/>
    <w:rsid w:val="00E33FA7"/>
    <w:rsid w:val="00E3401B"/>
    <w:rsid w:val="00E34E14"/>
    <w:rsid w:val="00E3538D"/>
    <w:rsid w:val="00E35A96"/>
    <w:rsid w:val="00E35DAF"/>
    <w:rsid w:val="00E36473"/>
    <w:rsid w:val="00E37052"/>
    <w:rsid w:val="00E37CA1"/>
    <w:rsid w:val="00E4072E"/>
    <w:rsid w:val="00E41234"/>
    <w:rsid w:val="00E41B5F"/>
    <w:rsid w:val="00E42422"/>
    <w:rsid w:val="00E424BC"/>
    <w:rsid w:val="00E42FA6"/>
    <w:rsid w:val="00E43A6D"/>
    <w:rsid w:val="00E443EC"/>
    <w:rsid w:val="00E458EB"/>
    <w:rsid w:val="00E511DB"/>
    <w:rsid w:val="00E5381B"/>
    <w:rsid w:val="00E54989"/>
    <w:rsid w:val="00E55A9B"/>
    <w:rsid w:val="00E55C31"/>
    <w:rsid w:val="00E577B4"/>
    <w:rsid w:val="00E578DB"/>
    <w:rsid w:val="00E57FC8"/>
    <w:rsid w:val="00E60E00"/>
    <w:rsid w:val="00E61A42"/>
    <w:rsid w:val="00E61EA5"/>
    <w:rsid w:val="00E6269B"/>
    <w:rsid w:val="00E628C3"/>
    <w:rsid w:val="00E6629E"/>
    <w:rsid w:val="00E66DAF"/>
    <w:rsid w:val="00E676E0"/>
    <w:rsid w:val="00E70380"/>
    <w:rsid w:val="00E70823"/>
    <w:rsid w:val="00E7146E"/>
    <w:rsid w:val="00E7166B"/>
    <w:rsid w:val="00E7348E"/>
    <w:rsid w:val="00E73CB0"/>
    <w:rsid w:val="00E74AE7"/>
    <w:rsid w:val="00E7535A"/>
    <w:rsid w:val="00E76000"/>
    <w:rsid w:val="00E77793"/>
    <w:rsid w:val="00E8168F"/>
    <w:rsid w:val="00E818D7"/>
    <w:rsid w:val="00E826B4"/>
    <w:rsid w:val="00E83C9C"/>
    <w:rsid w:val="00E8426F"/>
    <w:rsid w:val="00E847B6"/>
    <w:rsid w:val="00E85BD9"/>
    <w:rsid w:val="00E86538"/>
    <w:rsid w:val="00E87F5A"/>
    <w:rsid w:val="00E938B5"/>
    <w:rsid w:val="00E9462B"/>
    <w:rsid w:val="00E94778"/>
    <w:rsid w:val="00E949D3"/>
    <w:rsid w:val="00E955AE"/>
    <w:rsid w:val="00E96BCE"/>
    <w:rsid w:val="00E97150"/>
    <w:rsid w:val="00EA0010"/>
    <w:rsid w:val="00EA10AC"/>
    <w:rsid w:val="00EA19F2"/>
    <w:rsid w:val="00EA230A"/>
    <w:rsid w:val="00EA30BE"/>
    <w:rsid w:val="00EA3874"/>
    <w:rsid w:val="00EA3D3A"/>
    <w:rsid w:val="00EA3F09"/>
    <w:rsid w:val="00EA48C9"/>
    <w:rsid w:val="00EA4D38"/>
    <w:rsid w:val="00EA6793"/>
    <w:rsid w:val="00EA76A7"/>
    <w:rsid w:val="00EB27F4"/>
    <w:rsid w:val="00EB32A4"/>
    <w:rsid w:val="00EB3BBC"/>
    <w:rsid w:val="00EB51BE"/>
    <w:rsid w:val="00EB5792"/>
    <w:rsid w:val="00EB6F62"/>
    <w:rsid w:val="00EB7B4C"/>
    <w:rsid w:val="00EC0A89"/>
    <w:rsid w:val="00EC0E82"/>
    <w:rsid w:val="00EC1698"/>
    <w:rsid w:val="00EC175E"/>
    <w:rsid w:val="00EC2710"/>
    <w:rsid w:val="00EC3D5D"/>
    <w:rsid w:val="00EC4832"/>
    <w:rsid w:val="00EC4D7A"/>
    <w:rsid w:val="00EC5BB5"/>
    <w:rsid w:val="00EC60D1"/>
    <w:rsid w:val="00EC7070"/>
    <w:rsid w:val="00EC7570"/>
    <w:rsid w:val="00EC787B"/>
    <w:rsid w:val="00ED07F8"/>
    <w:rsid w:val="00ED217A"/>
    <w:rsid w:val="00ED2306"/>
    <w:rsid w:val="00ED238D"/>
    <w:rsid w:val="00ED2883"/>
    <w:rsid w:val="00ED2B34"/>
    <w:rsid w:val="00ED34BC"/>
    <w:rsid w:val="00ED3F5A"/>
    <w:rsid w:val="00ED549D"/>
    <w:rsid w:val="00ED58CF"/>
    <w:rsid w:val="00ED5983"/>
    <w:rsid w:val="00ED69DA"/>
    <w:rsid w:val="00ED7A75"/>
    <w:rsid w:val="00EE299E"/>
    <w:rsid w:val="00EE2B9E"/>
    <w:rsid w:val="00EE2ECC"/>
    <w:rsid w:val="00EE40B4"/>
    <w:rsid w:val="00EE5855"/>
    <w:rsid w:val="00EE5FF4"/>
    <w:rsid w:val="00EE772A"/>
    <w:rsid w:val="00EF0145"/>
    <w:rsid w:val="00EF0146"/>
    <w:rsid w:val="00EF0E3E"/>
    <w:rsid w:val="00EF5575"/>
    <w:rsid w:val="00EF58F5"/>
    <w:rsid w:val="00EF6304"/>
    <w:rsid w:val="00F00B82"/>
    <w:rsid w:val="00F01A1A"/>
    <w:rsid w:val="00F02B83"/>
    <w:rsid w:val="00F032AA"/>
    <w:rsid w:val="00F0397B"/>
    <w:rsid w:val="00F03FB4"/>
    <w:rsid w:val="00F047B3"/>
    <w:rsid w:val="00F050B6"/>
    <w:rsid w:val="00F05E91"/>
    <w:rsid w:val="00F0672A"/>
    <w:rsid w:val="00F06FBD"/>
    <w:rsid w:val="00F1028A"/>
    <w:rsid w:val="00F11563"/>
    <w:rsid w:val="00F117ED"/>
    <w:rsid w:val="00F1286A"/>
    <w:rsid w:val="00F12BA9"/>
    <w:rsid w:val="00F12D34"/>
    <w:rsid w:val="00F13314"/>
    <w:rsid w:val="00F14F81"/>
    <w:rsid w:val="00F16439"/>
    <w:rsid w:val="00F16D2B"/>
    <w:rsid w:val="00F170AB"/>
    <w:rsid w:val="00F175D8"/>
    <w:rsid w:val="00F207A7"/>
    <w:rsid w:val="00F21BF2"/>
    <w:rsid w:val="00F25301"/>
    <w:rsid w:val="00F257C0"/>
    <w:rsid w:val="00F26EBD"/>
    <w:rsid w:val="00F30E1D"/>
    <w:rsid w:val="00F3211F"/>
    <w:rsid w:val="00F3242F"/>
    <w:rsid w:val="00F32A80"/>
    <w:rsid w:val="00F33E56"/>
    <w:rsid w:val="00F3475B"/>
    <w:rsid w:val="00F350B5"/>
    <w:rsid w:val="00F40751"/>
    <w:rsid w:val="00F40F65"/>
    <w:rsid w:val="00F41D93"/>
    <w:rsid w:val="00F42F4D"/>
    <w:rsid w:val="00F44BD0"/>
    <w:rsid w:val="00F44D15"/>
    <w:rsid w:val="00F465CE"/>
    <w:rsid w:val="00F46DC1"/>
    <w:rsid w:val="00F506C1"/>
    <w:rsid w:val="00F51E4C"/>
    <w:rsid w:val="00F52E94"/>
    <w:rsid w:val="00F5423E"/>
    <w:rsid w:val="00F544D0"/>
    <w:rsid w:val="00F5644D"/>
    <w:rsid w:val="00F56BA9"/>
    <w:rsid w:val="00F5718D"/>
    <w:rsid w:val="00F57992"/>
    <w:rsid w:val="00F61A2F"/>
    <w:rsid w:val="00F61AEF"/>
    <w:rsid w:val="00F62167"/>
    <w:rsid w:val="00F631BE"/>
    <w:rsid w:val="00F644A7"/>
    <w:rsid w:val="00F64735"/>
    <w:rsid w:val="00F65D57"/>
    <w:rsid w:val="00F668EF"/>
    <w:rsid w:val="00F66963"/>
    <w:rsid w:val="00F67BD8"/>
    <w:rsid w:val="00F67D5C"/>
    <w:rsid w:val="00F71E6F"/>
    <w:rsid w:val="00F7209F"/>
    <w:rsid w:val="00F72206"/>
    <w:rsid w:val="00F72D2A"/>
    <w:rsid w:val="00F74408"/>
    <w:rsid w:val="00F7445A"/>
    <w:rsid w:val="00F75997"/>
    <w:rsid w:val="00F776DF"/>
    <w:rsid w:val="00F81B7B"/>
    <w:rsid w:val="00F836A6"/>
    <w:rsid w:val="00F85B8E"/>
    <w:rsid w:val="00F87448"/>
    <w:rsid w:val="00F904C7"/>
    <w:rsid w:val="00F906FC"/>
    <w:rsid w:val="00F90A97"/>
    <w:rsid w:val="00F9116D"/>
    <w:rsid w:val="00F916B6"/>
    <w:rsid w:val="00F91EB8"/>
    <w:rsid w:val="00F9324D"/>
    <w:rsid w:val="00F932EF"/>
    <w:rsid w:val="00F9374D"/>
    <w:rsid w:val="00F94102"/>
    <w:rsid w:val="00F942B3"/>
    <w:rsid w:val="00F95092"/>
    <w:rsid w:val="00F9522B"/>
    <w:rsid w:val="00F96BCB"/>
    <w:rsid w:val="00F970C1"/>
    <w:rsid w:val="00F97B96"/>
    <w:rsid w:val="00FA1BB5"/>
    <w:rsid w:val="00FA1EA7"/>
    <w:rsid w:val="00FA2304"/>
    <w:rsid w:val="00FA27A1"/>
    <w:rsid w:val="00FA60DF"/>
    <w:rsid w:val="00FA6AF7"/>
    <w:rsid w:val="00FB0407"/>
    <w:rsid w:val="00FB0C70"/>
    <w:rsid w:val="00FB23CB"/>
    <w:rsid w:val="00FB2FCD"/>
    <w:rsid w:val="00FB3972"/>
    <w:rsid w:val="00FB3D61"/>
    <w:rsid w:val="00FB4817"/>
    <w:rsid w:val="00FB50E7"/>
    <w:rsid w:val="00FB5535"/>
    <w:rsid w:val="00FB5B8E"/>
    <w:rsid w:val="00FB5EB9"/>
    <w:rsid w:val="00FB6F59"/>
    <w:rsid w:val="00FB7915"/>
    <w:rsid w:val="00FC067D"/>
    <w:rsid w:val="00FC1B53"/>
    <w:rsid w:val="00FC34CA"/>
    <w:rsid w:val="00FC568F"/>
    <w:rsid w:val="00FC570D"/>
    <w:rsid w:val="00FC638F"/>
    <w:rsid w:val="00FD25EB"/>
    <w:rsid w:val="00FD294C"/>
    <w:rsid w:val="00FD4E37"/>
    <w:rsid w:val="00FD60F2"/>
    <w:rsid w:val="00FD612E"/>
    <w:rsid w:val="00FD6FE9"/>
    <w:rsid w:val="00FD7AA4"/>
    <w:rsid w:val="00FD7AFC"/>
    <w:rsid w:val="00FE1350"/>
    <w:rsid w:val="00FE205B"/>
    <w:rsid w:val="00FE2C1F"/>
    <w:rsid w:val="00FE38F8"/>
    <w:rsid w:val="00FE44BE"/>
    <w:rsid w:val="00FE4587"/>
    <w:rsid w:val="00FE4790"/>
    <w:rsid w:val="00FE4940"/>
    <w:rsid w:val="00FE51DD"/>
    <w:rsid w:val="00FE5972"/>
    <w:rsid w:val="00FE6687"/>
    <w:rsid w:val="00FE7F5E"/>
    <w:rsid w:val="00FF031D"/>
    <w:rsid w:val="00FF2DF8"/>
    <w:rsid w:val="00FF4369"/>
    <w:rsid w:val="00FF6561"/>
    <w:rsid w:val="00FF69CC"/>
    <w:rsid w:val="00FF7373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C948F55"/>
  <w15:docId w15:val="{D07C1F74-6369-487C-82F6-0B9FBB6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9"/>
    <w:qFormat/>
    <w:rsid w:val="00954A6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locked/>
    <w:rsid w:val="00954A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954A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locked/>
    <w:rsid w:val="00954A66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63173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4A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semiHidden/>
    <w:locked/>
    <w:rsid w:val="00954A6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954A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ocked/>
    <w:rsid w:val="00954A66"/>
    <w:rPr>
      <w:rFonts w:cs="Times New Roman"/>
    </w:rPr>
  </w:style>
  <w:style w:type="paragraph" w:styleId="a8">
    <w:name w:val="footer"/>
    <w:basedOn w:val="a"/>
    <w:rsid w:val="00954A6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ocked/>
    <w:rsid w:val="00954A66"/>
    <w:rPr>
      <w:rFonts w:cs="Times New Roman"/>
    </w:rPr>
  </w:style>
  <w:style w:type="character" w:styleId="aa">
    <w:name w:val="Hyperlink"/>
    <w:uiPriority w:val="99"/>
    <w:rsid w:val="00954A66"/>
    <w:rPr>
      <w:rFonts w:cs="Times New Roman"/>
      <w:color w:val="0000FF"/>
      <w:u w:val="single"/>
    </w:rPr>
  </w:style>
  <w:style w:type="paragraph" w:styleId="ab">
    <w:name w:val="TOC Heading"/>
    <w:basedOn w:val="1"/>
    <w:next w:val="a"/>
    <w:qFormat/>
    <w:rsid w:val="00954A66"/>
    <w:pPr>
      <w:outlineLvl w:val="9"/>
    </w:pPr>
  </w:style>
  <w:style w:type="paragraph" w:styleId="20">
    <w:name w:val="toc 2"/>
    <w:basedOn w:val="a"/>
    <w:next w:val="a"/>
    <w:autoRedefine/>
    <w:semiHidden/>
    <w:rsid w:val="00954A66"/>
    <w:pPr>
      <w:spacing w:after="100"/>
      <w:ind w:left="220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954A66"/>
    <w:pPr>
      <w:spacing w:after="100"/>
    </w:pPr>
    <w:rPr>
      <w:rFonts w:eastAsia="Times New Roman"/>
    </w:rPr>
  </w:style>
  <w:style w:type="paragraph" w:styleId="30">
    <w:name w:val="toc 3"/>
    <w:basedOn w:val="a"/>
    <w:next w:val="a"/>
    <w:autoRedefine/>
    <w:semiHidden/>
    <w:rsid w:val="00954A66"/>
    <w:pPr>
      <w:spacing w:after="100"/>
      <w:ind w:left="440"/>
    </w:pPr>
    <w:rPr>
      <w:rFonts w:eastAsia="Times New Roman"/>
    </w:rPr>
  </w:style>
  <w:style w:type="paragraph" w:styleId="ac">
    <w:name w:val="caption"/>
    <w:basedOn w:val="a"/>
    <w:next w:val="a"/>
    <w:qFormat/>
    <w:rsid w:val="00954A66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List Paragraph"/>
    <w:basedOn w:val="a"/>
    <w:uiPriority w:val="34"/>
    <w:qFormat/>
    <w:rsid w:val="00954A66"/>
    <w:pPr>
      <w:ind w:left="720"/>
      <w:contextualSpacing/>
    </w:pPr>
  </w:style>
  <w:style w:type="paragraph" w:styleId="ae">
    <w:name w:val="annotation text"/>
    <w:basedOn w:val="a"/>
    <w:semiHidden/>
    <w:rsid w:val="00954A66"/>
    <w:rPr>
      <w:sz w:val="20"/>
      <w:szCs w:val="20"/>
    </w:rPr>
  </w:style>
  <w:style w:type="character" w:customStyle="1" w:styleId="af">
    <w:name w:val="Текст примечания Знак"/>
    <w:semiHidden/>
    <w:locked/>
    <w:rsid w:val="00954A66"/>
    <w:rPr>
      <w:rFonts w:ascii="Calibri" w:hAnsi="Calibri" w:cs="Times New Roman"/>
      <w:sz w:val="20"/>
      <w:szCs w:val="20"/>
    </w:rPr>
  </w:style>
  <w:style w:type="character" w:styleId="af0">
    <w:name w:val="annotation reference"/>
    <w:semiHidden/>
    <w:rsid w:val="00954A66"/>
    <w:rPr>
      <w:rFonts w:cs="Times New Roman"/>
      <w:sz w:val="16"/>
      <w:szCs w:val="16"/>
    </w:rPr>
  </w:style>
  <w:style w:type="paragraph" w:styleId="af1">
    <w:name w:val="annotation subject"/>
    <w:basedOn w:val="ae"/>
    <w:next w:val="ae"/>
    <w:semiHidden/>
    <w:rsid w:val="00954A66"/>
    <w:rPr>
      <w:b/>
      <w:bCs/>
    </w:rPr>
  </w:style>
  <w:style w:type="character" w:customStyle="1" w:styleId="af2">
    <w:name w:val="Тема примечания Знак"/>
    <w:semiHidden/>
    <w:rsid w:val="00954A66"/>
    <w:rPr>
      <w:rFonts w:ascii="Calibri" w:hAnsi="Calibri" w:cs="Times New Roman"/>
      <w:b/>
      <w:bCs/>
      <w:sz w:val="20"/>
      <w:szCs w:val="20"/>
      <w:lang w:eastAsia="en-US"/>
    </w:rPr>
  </w:style>
  <w:style w:type="paragraph" w:styleId="af3">
    <w:name w:val="No Spacing"/>
    <w:qFormat/>
    <w:rsid w:val="00954A66"/>
    <w:rPr>
      <w:rFonts w:eastAsia="Times New Roman"/>
      <w:sz w:val="22"/>
      <w:szCs w:val="22"/>
      <w:lang w:eastAsia="en-US"/>
    </w:rPr>
  </w:style>
  <w:style w:type="character" w:customStyle="1" w:styleId="af4">
    <w:name w:val="Без интервала Знак"/>
    <w:rsid w:val="00954A66"/>
    <w:rPr>
      <w:rFonts w:eastAsia="Times New Roman"/>
      <w:sz w:val="22"/>
      <w:szCs w:val="22"/>
      <w:lang w:val="ru-RU" w:eastAsia="en-US" w:bidi="ar-SA"/>
    </w:rPr>
  </w:style>
  <w:style w:type="character" w:customStyle="1" w:styleId="21">
    <w:name w:val="Заголовок 2 Знак"/>
    <w:rsid w:val="00954A6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rsid w:val="00954A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5">
    <w:name w:val="Title"/>
    <w:basedOn w:val="a"/>
    <w:next w:val="a"/>
    <w:qFormat/>
    <w:locked/>
    <w:rsid w:val="00954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6">
    <w:name w:val="Название Знак"/>
    <w:rsid w:val="00954A6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7">
    <w:name w:val="FollowedHyperlink"/>
    <w:unhideWhenUsed/>
    <w:rsid w:val="00954A66"/>
    <w:rPr>
      <w:color w:val="800080"/>
      <w:u w:val="single"/>
    </w:rPr>
  </w:style>
  <w:style w:type="character" w:styleId="af8">
    <w:name w:val="page number"/>
    <w:basedOn w:val="a0"/>
    <w:rsid w:val="00070B3E"/>
  </w:style>
  <w:style w:type="paragraph" w:customStyle="1" w:styleId="entry-metaentry-meta-spaced">
    <w:name w:val="entry-meta entry-meta-spaced"/>
    <w:basedOn w:val="a"/>
    <w:rsid w:val="008D2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8D2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7F51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945C1"/>
  </w:style>
  <w:style w:type="character" w:styleId="afa">
    <w:name w:val="Emphasis"/>
    <w:qFormat/>
    <w:rsid w:val="00136AF5"/>
    <w:rPr>
      <w:i/>
      <w:iCs/>
    </w:rPr>
  </w:style>
  <w:style w:type="character" w:styleId="afb">
    <w:name w:val="Strong"/>
    <w:uiPriority w:val="22"/>
    <w:qFormat/>
    <w:rsid w:val="00EB5792"/>
    <w:rPr>
      <w:b/>
      <w:bCs/>
    </w:rPr>
  </w:style>
  <w:style w:type="paragraph" w:customStyle="1" w:styleId="13">
    <w:name w:val="Абзац списка1"/>
    <w:aliases w:val="Варианты ответов"/>
    <w:basedOn w:val="a"/>
    <w:uiPriority w:val="34"/>
    <w:qFormat/>
    <w:rsid w:val="00532CB4"/>
    <w:pPr>
      <w:ind w:left="720"/>
      <w:contextualSpacing/>
    </w:pPr>
    <w:rPr>
      <w:rFonts w:eastAsia="Times New Roman"/>
    </w:rPr>
  </w:style>
  <w:style w:type="numbering" w:customStyle="1" w:styleId="14">
    <w:name w:val="Нет списка1"/>
    <w:next w:val="a2"/>
    <w:semiHidden/>
    <w:rsid w:val="00BD529D"/>
  </w:style>
  <w:style w:type="paragraph" w:styleId="22">
    <w:name w:val="Body Text Indent 2"/>
    <w:basedOn w:val="a"/>
    <w:link w:val="23"/>
    <w:rsid w:val="00BD529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D529D"/>
    <w:rPr>
      <w:rFonts w:ascii="Times New Roman" w:eastAsia="Times New Roman" w:hAnsi="Times New Roman"/>
      <w:sz w:val="24"/>
    </w:rPr>
  </w:style>
  <w:style w:type="paragraph" w:styleId="afc">
    <w:name w:val="Body Text"/>
    <w:basedOn w:val="a"/>
    <w:link w:val="afd"/>
    <w:rsid w:val="00BD529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BD529D"/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basedOn w:val="a1"/>
    <w:next w:val="a3"/>
    <w:rsid w:val="00BD52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1">
    <w:name w:val="Body Text 31"/>
    <w:basedOn w:val="a"/>
    <w:semiHidden/>
    <w:rsid w:val="00BD529D"/>
    <w:pPr>
      <w:tabs>
        <w:tab w:val="right" w:leader="underscore" w:pos="10206"/>
      </w:tabs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hart" Target="charts/chart5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4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40;&#1041;&#1054;&#1058;&#1040;%20&#1085;&#1077;%20&#1101;&#1082;&#1086;&#1083;&#1086;&#1075;&#1080;&#1103;\&#1057;&#1086;&#1094;&#1080;&#1089;%20&#1052;\&#1050;&#1086;&#1088;&#1088;&#1091;&#1087;&#1094;&#1080;&#1103;%20&#1042;&#1091;&#1088;&#1085;&#1072;&#1088;&#1099;%202019\&#1042;&#1099;&#1075;&#1088;&#1091;&#1079;&#1082;&#1072;%20&#1050;&#1072;&#1090;%2002.0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1"/>
          <c:order val="0"/>
          <c:tx>
            <c:strRef>
              <c:f>Лист1!$A$6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Лист1!$B$2:$C$2</c:f>
              <c:strCache>
                <c:ptCount val="2"/>
                <c:pt idx="0">
                  <c:v>2019 г.</c:v>
                </c:pt>
                <c:pt idx="1">
                  <c:v>2017 г.</c:v>
                </c:pt>
              </c:strCache>
            </c:strRef>
          </c:cat>
          <c:val>
            <c:numRef>
              <c:f>Лист1!$B$6:$C$6</c:f>
              <c:numCache>
                <c:formatCode>General</c:formatCode>
                <c:ptCount val="2"/>
                <c:pt idx="0">
                  <c:v>10.7</c:v>
                </c:pt>
                <c:pt idx="1">
                  <c:v>8.7000000000000011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3C-4A75-8D4F-B6BA7C788680}"/>
            </c:ext>
          </c:extLst>
        </c:ser>
        <c:ser>
          <c:idx val="0"/>
          <c:order val="1"/>
          <c:tx>
            <c:strRef>
              <c:f>Лист1!$A$5</c:f>
              <c:strCache>
                <c:ptCount val="1"/>
                <c:pt idx="0">
                  <c:v>Взяток нужно избегать, коррупция разлагает граждан и власть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Лист1!$B$2:$C$2</c:f>
              <c:strCache>
                <c:ptCount val="2"/>
                <c:pt idx="0">
                  <c:v>2019 г.</c:v>
                </c:pt>
                <c:pt idx="1">
                  <c:v>2017 г.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62.6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3C-4A75-8D4F-B6BA7C78868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Взяток можно избежать, но с ними легче решать свои проблемы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Лист1!$B$2:$C$2</c:f>
              <c:strCache>
                <c:ptCount val="2"/>
                <c:pt idx="0">
                  <c:v>2019 г.</c:v>
                </c:pt>
                <c:pt idx="1">
                  <c:v>2017 г.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19.8</c:v>
                </c:pt>
                <c:pt idx="1">
                  <c:v>23.3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3C-4A75-8D4F-B6BA7C788680}"/>
            </c:ext>
          </c:extLst>
        </c:ser>
        <c:ser>
          <c:idx val="3"/>
          <c:order val="3"/>
          <c:tx>
            <c:strRef>
              <c:f>Лист1!$A$3</c:f>
              <c:strCache>
                <c:ptCount val="1"/>
                <c:pt idx="0">
                  <c:v>Взятки необходимая часть жизни, без них ничего не сделаешь</c:v>
                </c:pt>
              </c:strCache>
            </c:strRef>
          </c:tx>
          <c:spPr>
            <a:solidFill>
              <a:srgbClr val="FF0000"/>
            </a:solidFill>
            <a:effectLst>
              <a:innerShdw blurRad="114300">
                <a:prstClr val="black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Лист1!$B$2:$C$2</c:f>
              <c:strCache>
                <c:ptCount val="2"/>
                <c:pt idx="0">
                  <c:v>2019 г.</c:v>
                </c:pt>
                <c:pt idx="1">
                  <c:v>2017 г.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6.9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3C-4A75-8D4F-B6BA7C788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713280"/>
        <c:axId val="85715584"/>
      </c:barChart>
      <c:catAx>
        <c:axId val="8571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715584"/>
        <c:crosses val="autoZero"/>
        <c:auto val="1"/>
        <c:lblAlgn val="ctr"/>
        <c:lblOffset val="100"/>
        <c:noMultiLvlLbl val="0"/>
      </c:catAx>
      <c:valAx>
        <c:axId val="85715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71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91381930253411"/>
          <c:y val="0.45804319297044432"/>
          <c:w val="0.34059286146400547"/>
          <c:h val="0.54195680702955662"/>
        </c:manualLayout>
      </c:layout>
      <c:overlay val="0"/>
    </c:legend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 prstMaterial="metal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1"/>
          <c:order val="0"/>
          <c:tx>
            <c:strRef>
              <c:f>Лист1!$C$32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Лист1!$A$33:$A$43</c:f>
              <c:numCache>
                <c:formatCode>General</c:formatCode>
                <c:ptCount val="11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cat>
          <c:val>
            <c:numRef>
              <c:f>Лист1!$C$33:$C$43</c:f>
              <c:numCache>
                <c:formatCode>0.0</c:formatCode>
                <c:ptCount val="11"/>
                <c:pt idx="0">
                  <c:v>2</c:v>
                </c:pt>
                <c:pt idx="1">
                  <c:v>0.66666666666666674</c:v>
                </c:pt>
                <c:pt idx="2">
                  <c:v>67.333333333333272</c:v>
                </c:pt>
                <c:pt idx="3">
                  <c:v>0</c:v>
                </c:pt>
                <c:pt idx="4">
                  <c:v>2</c:v>
                </c:pt>
                <c:pt idx="5">
                  <c:v>1.3333333333333335</c:v>
                </c:pt>
                <c:pt idx="6">
                  <c:v>4.666666666666667</c:v>
                </c:pt>
                <c:pt idx="7">
                  <c:v>1.3333333333333335</c:v>
                </c:pt>
                <c:pt idx="8">
                  <c:v>5.3333333333333393</c:v>
                </c:pt>
                <c:pt idx="9">
                  <c:v>0.66666666666666674</c:v>
                </c:pt>
                <c:pt idx="10">
                  <c:v>15.333333333333332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D-46E5-82EE-C153F3634930}"/>
            </c:ext>
          </c:extLst>
        </c:ser>
        <c:ser>
          <c:idx val="0"/>
          <c:order val="1"/>
          <c:tx>
            <c:strRef>
              <c:f>Лист1!$B$32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cat>
            <c:numRef>
              <c:f>Лист1!$A$33:$A$43</c:f>
              <c:numCache>
                <c:formatCode>General</c:formatCode>
                <c:ptCount val="11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cat>
          <c:val>
            <c:numRef>
              <c:f>Лист1!$B$33:$B$43</c:f>
              <c:numCache>
                <c:formatCode>0.0</c:formatCode>
                <c:ptCount val="11"/>
                <c:pt idx="0">
                  <c:v>9.1603053435114479</c:v>
                </c:pt>
                <c:pt idx="1">
                  <c:v>0.76335877862595414</c:v>
                </c:pt>
                <c:pt idx="2">
                  <c:v>50.381679389312914</c:v>
                </c:pt>
                <c:pt idx="3">
                  <c:v>0.76335877862595414</c:v>
                </c:pt>
                <c:pt idx="4">
                  <c:v>6.1068702290076295</c:v>
                </c:pt>
                <c:pt idx="5">
                  <c:v>1.5267175572519083</c:v>
                </c:pt>
                <c:pt idx="6">
                  <c:v>2.2900763358778624</c:v>
                </c:pt>
                <c:pt idx="7">
                  <c:v>3.8167938931297676</c:v>
                </c:pt>
                <c:pt idx="8">
                  <c:v>14.503816793893128</c:v>
                </c:pt>
                <c:pt idx="9">
                  <c:v>7.6335877862595405</c:v>
                </c:pt>
                <c:pt idx="10">
                  <c:v>13.740458015267173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FD-46E5-82EE-C153F3634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920384"/>
        <c:axId val="85976576"/>
        <c:axId val="0"/>
      </c:bar3DChart>
      <c:catAx>
        <c:axId val="85920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5976576"/>
        <c:crosses val="autoZero"/>
        <c:auto val="1"/>
        <c:lblAlgn val="ctr"/>
        <c:lblOffset val="100"/>
        <c:noMultiLvlLbl val="0"/>
      </c:catAx>
      <c:valAx>
        <c:axId val="85976576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85920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66666899485833"/>
          <c:y val="0.68708860041143505"/>
          <c:w val="0.10329728710359262"/>
          <c:h val="0.1303273036816343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02304762410014E-2"/>
          <c:y val="3.6282744068756194E-2"/>
          <c:w val="0.91109909241143028"/>
          <c:h val="0.8099536822603057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В8!$A$17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В8!$B$17:$D$17</c:f>
              <c:numCache>
                <c:formatCode>0.0</c:formatCode>
                <c:ptCount val="3"/>
                <c:pt idx="0">
                  <c:v>16.030534351145029</c:v>
                </c:pt>
                <c:pt idx="1">
                  <c:v>24.427480916030532</c:v>
                </c:pt>
                <c:pt idx="2">
                  <c:v>38.167938931297712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0-4AF6-BD7F-873F59DFC289}"/>
            </c:ext>
          </c:extLst>
        </c:ser>
        <c:ser>
          <c:idx val="1"/>
          <c:order val="1"/>
          <c:tx>
            <c:strRef>
              <c:f>В8!$A$16</c:f>
              <c:strCache>
                <c:ptCount val="1"/>
                <c:pt idx="0">
                  <c:v>низкий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В8!$B$16:$D$16</c:f>
              <c:numCache>
                <c:formatCode>0.0</c:formatCode>
                <c:ptCount val="3"/>
                <c:pt idx="0">
                  <c:v>3.8167938931297685</c:v>
                </c:pt>
                <c:pt idx="1">
                  <c:v>6.1068702290076304</c:v>
                </c:pt>
                <c:pt idx="2">
                  <c:v>17.557251908396957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0-4AF6-BD7F-873F59DFC289}"/>
            </c:ext>
          </c:extLst>
        </c:ser>
        <c:ser>
          <c:idx val="2"/>
          <c:order val="2"/>
          <c:tx>
            <c:strRef>
              <c:f>В8!$A$15</c:f>
              <c:strCache>
                <c:ptCount val="1"/>
                <c:pt idx="0">
                  <c:v>средний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В8!$B$15:$D$15</c:f>
              <c:numCache>
                <c:formatCode>0.0</c:formatCode>
                <c:ptCount val="3"/>
                <c:pt idx="0">
                  <c:v>24.427480916030532</c:v>
                </c:pt>
                <c:pt idx="1">
                  <c:v>35.877862595419828</c:v>
                </c:pt>
                <c:pt idx="2">
                  <c:v>25.954198473282453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80-4AF6-BD7F-873F59DFC289}"/>
            </c:ext>
          </c:extLst>
        </c:ser>
        <c:ser>
          <c:idx val="3"/>
          <c:order val="3"/>
          <c:tx>
            <c:strRef>
              <c:f>В8!$A$14</c:f>
              <c:strCache>
                <c:ptCount val="1"/>
                <c:pt idx="0">
                  <c:v>высокий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В8!$B$14:$D$14</c:f>
              <c:numCache>
                <c:formatCode>0.0</c:formatCode>
                <c:ptCount val="3"/>
                <c:pt idx="0">
                  <c:v>55.725190839694662</c:v>
                </c:pt>
                <c:pt idx="1">
                  <c:v>33.587786259541964</c:v>
                </c:pt>
                <c:pt idx="2">
                  <c:v>18.320610687022889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80-4AF6-BD7F-873F59DFC2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313856"/>
        <c:axId val="88315776"/>
      </c:barChart>
      <c:catAx>
        <c:axId val="88313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315776"/>
        <c:crosses val="autoZero"/>
        <c:auto val="1"/>
        <c:lblAlgn val="ctr"/>
        <c:lblOffset val="100"/>
        <c:noMultiLvlLbl val="0"/>
      </c:catAx>
      <c:valAx>
        <c:axId val="88315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8313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473483743825021E-2"/>
          <c:y val="0.90636740260408744"/>
          <c:w val="0.96177222796645367"/>
          <c:h val="9.291727897050988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02304762409973E-2"/>
          <c:y val="3.628274406875618E-2"/>
          <c:w val="0.91109909241142994"/>
          <c:h val="0.8099536822603057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В8!$A$6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В8!$B$6:$D$6</c:f>
              <c:numCache>
                <c:formatCode>0.0</c:formatCode>
                <c:ptCount val="3"/>
                <c:pt idx="0">
                  <c:v>16</c:v>
                </c:pt>
                <c:pt idx="1">
                  <c:v>29.333333333333311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E8-4CB8-BD3A-C9AF2F254D39}"/>
            </c:ext>
          </c:extLst>
        </c:ser>
        <c:ser>
          <c:idx val="1"/>
          <c:order val="1"/>
          <c:tx>
            <c:strRef>
              <c:f>В8!$A$5</c:f>
              <c:strCache>
                <c:ptCount val="1"/>
                <c:pt idx="0">
                  <c:v>низкий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В8!$B$5:$D$5</c:f>
              <c:numCache>
                <c:formatCode>0.0</c:formatCode>
                <c:ptCount val="3"/>
                <c:pt idx="0">
                  <c:v>12</c:v>
                </c:pt>
                <c:pt idx="1">
                  <c:v>14</c:v>
                </c:pt>
                <c:pt idx="2">
                  <c:v>20.666666666666668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E8-4CB8-BD3A-C9AF2F254D39}"/>
            </c:ext>
          </c:extLst>
        </c:ser>
        <c:ser>
          <c:idx val="2"/>
          <c:order val="2"/>
          <c:tx>
            <c:strRef>
              <c:f>В8!$A$4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В8!$B$4:$D$4</c:f>
              <c:numCache>
                <c:formatCode>0.0</c:formatCode>
                <c:ptCount val="3"/>
                <c:pt idx="0">
                  <c:v>40.666666666666622</c:v>
                </c:pt>
                <c:pt idx="1">
                  <c:v>40</c:v>
                </c:pt>
                <c:pt idx="2">
                  <c:v>23.333333333333311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E8-4CB8-BD3A-C9AF2F254D39}"/>
            </c:ext>
          </c:extLst>
        </c:ser>
        <c:ser>
          <c:idx val="3"/>
          <c:order val="3"/>
          <c:tx>
            <c:strRef>
              <c:f>В8!$A$3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В8!$B$2:$D$2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В8!$B$3:$D$3</c:f>
              <c:numCache>
                <c:formatCode>0.0</c:formatCode>
                <c:ptCount val="3"/>
                <c:pt idx="0">
                  <c:v>31.333333333333311</c:v>
                </c:pt>
                <c:pt idx="1">
                  <c:v>16.666666666666668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E8-4CB8-BD3A-C9AF2F254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50816"/>
        <c:axId val="88853120"/>
      </c:barChart>
      <c:catAx>
        <c:axId val="88850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853120"/>
        <c:crosses val="autoZero"/>
        <c:auto val="1"/>
        <c:lblAlgn val="ctr"/>
        <c:lblOffset val="100"/>
        <c:noMultiLvlLbl val="0"/>
      </c:catAx>
      <c:valAx>
        <c:axId val="888531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885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473483743825015E-2"/>
          <c:y val="0.90636740260408721"/>
          <c:w val="0.96177222796645367"/>
          <c:h val="9.2546440744994643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02304762410097E-2"/>
          <c:y val="3.6282744068756222E-2"/>
          <c:w val="0.91109909241143094"/>
          <c:h val="0.68030116110510952"/>
        </c:manualLayout>
      </c:layout>
      <c:barChart>
        <c:barDir val="col"/>
        <c:grouping val="percentStacked"/>
        <c:varyColors val="0"/>
        <c:ser>
          <c:idx val="4"/>
          <c:order val="0"/>
          <c:tx>
            <c:strRef>
              <c:f>В9!$A$18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В9!$B$18:$D$18</c:f>
              <c:numCache>
                <c:formatCode>0.0</c:formatCode>
                <c:ptCount val="3"/>
                <c:pt idx="0">
                  <c:v>18.320610687022889</c:v>
                </c:pt>
                <c:pt idx="1">
                  <c:v>25.1908396946565</c:v>
                </c:pt>
                <c:pt idx="2">
                  <c:v>34.351145038167942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6-40AF-B815-7B037DD11744}"/>
            </c:ext>
          </c:extLst>
        </c:ser>
        <c:ser>
          <c:idx val="3"/>
          <c:order val="1"/>
          <c:tx>
            <c:strRef>
              <c:f>В9!$A$17</c:f>
              <c:strCache>
                <c:ptCount val="1"/>
                <c:pt idx="0">
                  <c:v>Безусловно отрицательно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В9!$B$17:$D$17</c:f>
              <c:numCache>
                <c:formatCode>0.0</c:formatCode>
                <c:ptCount val="3"/>
                <c:pt idx="0">
                  <c:v>26.717557251908396</c:v>
                </c:pt>
                <c:pt idx="1">
                  <c:v>25.1908396946565</c:v>
                </c:pt>
                <c:pt idx="2">
                  <c:v>19.847328244274809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36-40AF-B815-7B037DD11744}"/>
            </c:ext>
          </c:extLst>
        </c:ser>
        <c:ser>
          <c:idx val="2"/>
          <c:order val="2"/>
          <c:tx>
            <c:strRef>
              <c:f>В9!$A$16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В9!$B$16:$D$16</c:f>
              <c:numCache>
                <c:formatCode>0.0</c:formatCode>
                <c:ptCount val="3"/>
                <c:pt idx="0">
                  <c:v>25.954198473282453</c:v>
                </c:pt>
                <c:pt idx="1">
                  <c:v>24.427480916030532</c:v>
                </c:pt>
                <c:pt idx="2">
                  <c:v>22.137404580152683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36-40AF-B815-7B037DD11744}"/>
            </c:ext>
          </c:extLst>
        </c:ser>
        <c:ser>
          <c:idx val="1"/>
          <c:order val="3"/>
          <c:tx>
            <c:strRef>
              <c:f>В9!$A$15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В9!$B$15:$D$15</c:f>
              <c:numCache>
                <c:formatCode>0.0</c:formatCode>
                <c:ptCount val="3"/>
                <c:pt idx="0">
                  <c:v>23.66412213740459</c:v>
                </c:pt>
                <c:pt idx="1">
                  <c:v>21.374045801526716</c:v>
                </c:pt>
                <c:pt idx="2">
                  <c:v>19.847328244274809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36-40AF-B815-7B037DD11744}"/>
            </c:ext>
          </c:extLst>
        </c:ser>
        <c:ser>
          <c:idx val="0"/>
          <c:order val="4"/>
          <c:tx>
            <c:strRef>
              <c:f>В9!$A$14</c:f>
              <c:strCache>
                <c:ptCount val="1"/>
                <c:pt idx="0">
                  <c:v>Безусловно положительно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В9!$B$13:$D$13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В9!$B$14:$D$14</c:f>
              <c:numCache>
                <c:formatCode>0.0</c:formatCode>
                <c:ptCount val="3"/>
                <c:pt idx="0">
                  <c:v>5.343511450381679</c:v>
                </c:pt>
                <c:pt idx="1">
                  <c:v>3.8167938931297685</c:v>
                </c:pt>
                <c:pt idx="2">
                  <c:v>3.8167938931297685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36-40AF-B815-7B037DD11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496640"/>
        <c:axId val="92498944"/>
      </c:barChart>
      <c:catAx>
        <c:axId val="9249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2498944"/>
        <c:crosses val="autoZero"/>
        <c:auto val="1"/>
        <c:lblAlgn val="ctr"/>
        <c:lblOffset val="100"/>
        <c:noMultiLvlLbl val="0"/>
      </c:catAx>
      <c:valAx>
        <c:axId val="92498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249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473483743825039E-2"/>
          <c:y val="0.80074827152573436"/>
          <c:w val="0.96282910616072592"/>
          <c:h val="0.1992517284742659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602304762410056E-2"/>
          <c:y val="3.6282744068756208E-2"/>
          <c:w val="0.91109909241143072"/>
          <c:h val="0.68633940453433762"/>
        </c:manualLayout>
      </c:layout>
      <c:barChart>
        <c:barDir val="col"/>
        <c:grouping val="percentStacked"/>
        <c:varyColors val="0"/>
        <c:ser>
          <c:idx val="4"/>
          <c:order val="0"/>
          <c:tx>
            <c:strRef>
              <c:f>В9!$A$7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В9!$B$7:$D$7</c:f>
              <c:numCache>
                <c:formatCode>0.0</c:formatCode>
                <c:ptCount val="3"/>
                <c:pt idx="0">
                  <c:v>16</c:v>
                </c:pt>
                <c:pt idx="1">
                  <c:v>23.333333333333311</c:v>
                </c:pt>
                <c:pt idx="2">
                  <c:v>34.666666666666622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1F-4843-9C2A-CD2519761908}"/>
            </c:ext>
          </c:extLst>
        </c:ser>
        <c:ser>
          <c:idx val="3"/>
          <c:order val="1"/>
          <c:tx>
            <c:strRef>
              <c:f>В9!$A$6</c:f>
              <c:strCache>
                <c:ptCount val="1"/>
                <c:pt idx="0">
                  <c:v>Безусловно отрицательно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В9!$B$6:$D$6</c:f>
              <c:numCache>
                <c:formatCode>0.0</c:formatCode>
                <c:ptCount val="3"/>
                <c:pt idx="0">
                  <c:v>7.3333333333333366</c:v>
                </c:pt>
                <c:pt idx="1">
                  <c:v>4</c:v>
                </c:pt>
                <c:pt idx="2">
                  <c:v>4.666666666666667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1F-4843-9C2A-CD2519761908}"/>
            </c:ext>
          </c:extLst>
        </c:ser>
        <c:ser>
          <c:idx val="2"/>
          <c:order val="2"/>
          <c:tx>
            <c:strRef>
              <c:f>В9!$A$5</c:f>
              <c:strCache>
                <c:ptCount val="1"/>
                <c:pt idx="0">
                  <c:v>Скорее отрицательно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В9!$B$5:$D$5</c:f>
              <c:numCache>
                <c:formatCode>0.0</c:formatCode>
                <c:ptCount val="3"/>
                <c:pt idx="0">
                  <c:v>21.333333333333311</c:v>
                </c:pt>
                <c:pt idx="1">
                  <c:v>17.333333333333311</c:v>
                </c:pt>
                <c:pt idx="2">
                  <c:v>16.666666666666668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1F-4843-9C2A-CD2519761908}"/>
            </c:ext>
          </c:extLst>
        </c:ser>
        <c:ser>
          <c:idx val="1"/>
          <c:order val="3"/>
          <c:tx>
            <c:strRef>
              <c:f>В9!$A$4</c:f>
              <c:strCache>
                <c:ptCount val="1"/>
                <c:pt idx="0">
                  <c:v>Скорее положительно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В9!$B$4:$D$4</c:f>
              <c:numCache>
                <c:formatCode>0.0</c:formatCode>
                <c:ptCount val="3"/>
                <c:pt idx="0">
                  <c:v>44.666666666666622</c:v>
                </c:pt>
                <c:pt idx="1">
                  <c:v>46.666666666666622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1F-4843-9C2A-CD2519761908}"/>
            </c:ext>
          </c:extLst>
        </c:ser>
        <c:ser>
          <c:idx val="0"/>
          <c:order val="4"/>
          <c:tx>
            <c:strRef>
              <c:f>В9!$A$3</c:f>
              <c:strCache>
                <c:ptCount val="1"/>
                <c:pt idx="0">
                  <c:v>Безусловно положительно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В9!$B$2:$D$2</c:f>
              <c:strCache>
                <c:ptCount val="3"/>
                <c:pt idx="0">
                  <c:v>в стране</c:v>
                </c:pt>
                <c:pt idx="1">
                  <c:v>в ЧР</c:v>
                </c:pt>
                <c:pt idx="2">
                  <c:v>в районе</c:v>
                </c:pt>
              </c:strCache>
            </c:strRef>
          </c:cat>
          <c:val>
            <c:numRef>
              <c:f>В9!$B$3:$D$3</c:f>
              <c:numCache>
                <c:formatCode>0.0</c:formatCode>
                <c:ptCount val="3"/>
                <c:pt idx="0">
                  <c:v>10.666666666666673</c:v>
                </c:pt>
                <c:pt idx="1">
                  <c:v>8.6666666666666732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1F-4843-9C2A-CD2519761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5966848"/>
        <c:axId val="85968384"/>
      </c:barChart>
      <c:catAx>
        <c:axId val="8596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968384"/>
        <c:crosses val="autoZero"/>
        <c:auto val="1"/>
        <c:lblAlgn val="ctr"/>
        <c:lblOffset val="100"/>
        <c:noMultiLvlLbl val="0"/>
      </c:catAx>
      <c:valAx>
        <c:axId val="85968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96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473483743825032E-2"/>
          <c:y val="0.79171837813796719"/>
          <c:w val="0.9628291061607257"/>
          <c:h val="0.2082816218620324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226396700412809E-2"/>
          <c:y val="5.0926002670718791E-2"/>
          <c:w val="0.84605564304462078"/>
          <c:h val="0.796057159521726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В11!$B$20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В11!$A$21:$A$30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В11!$B$21:$B$30</c:f>
              <c:numCache>
                <c:formatCode>0.0</c:formatCode>
                <c:ptCount val="10"/>
                <c:pt idx="0">
                  <c:v>68.702290076335885</c:v>
                </c:pt>
                <c:pt idx="1">
                  <c:v>77.099236641221367</c:v>
                </c:pt>
                <c:pt idx="2">
                  <c:v>66.412213740458057</c:v>
                </c:pt>
                <c:pt idx="3">
                  <c:v>34.351145038167942</c:v>
                </c:pt>
                <c:pt idx="4">
                  <c:v>77.099236641221367</c:v>
                </c:pt>
                <c:pt idx="5">
                  <c:v>78.625954198473224</c:v>
                </c:pt>
                <c:pt idx="6">
                  <c:v>64.122137404580059</c:v>
                </c:pt>
                <c:pt idx="7">
                  <c:v>64.885496183206058</c:v>
                </c:pt>
                <c:pt idx="8">
                  <c:v>51.145038167938949</c:v>
                </c:pt>
                <c:pt idx="9">
                  <c:v>47.328244274809158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81-41AD-AF46-120CA1959660}"/>
            </c:ext>
          </c:extLst>
        </c:ser>
        <c:ser>
          <c:idx val="1"/>
          <c:order val="1"/>
          <c:tx>
            <c:strRef>
              <c:f>В11!$C$20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В11!$A$21:$A$30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В11!$C$21:$C$30</c:f>
              <c:numCache>
                <c:formatCode>0.0</c:formatCode>
                <c:ptCount val="10"/>
                <c:pt idx="0">
                  <c:v>22.137404580152683</c:v>
                </c:pt>
                <c:pt idx="1">
                  <c:v>16.030534351145029</c:v>
                </c:pt>
                <c:pt idx="2">
                  <c:v>24.427480916030532</c:v>
                </c:pt>
                <c:pt idx="3">
                  <c:v>60.305343511450374</c:v>
                </c:pt>
                <c:pt idx="4">
                  <c:v>17.557251908396957</c:v>
                </c:pt>
                <c:pt idx="5">
                  <c:v>15.267175572519085</c:v>
                </c:pt>
                <c:pt idx="6">
                  <c:v>29.770992366412223</c:v>
                </c:pt>
                <c:pt idx="7">
                  <c:v>29.770992366412223</c:v>
                </c:pt>
                <c:pt idx="8">
                  <c:v>39.694656488549604</c:v>
                </c:pt>
                <c:pt idx="9">
                  <c:v>44.274809160305345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81-41AD-AF46-120CA1959660}"/>
            </c:ext>
          </c:extLst>
        </c:ser>
        <c:ser>
          <c:idx val="2"/>
          <c:order val="2"/>
          <c:tx>
            <c:strRef>
              <c:f>В11!$D$20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В11!$A$21:$A$30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В11!$D$21:$D$30</c:f>
              <c:numCache>
                <c:formatCode>0.0</c:formatCode>
                <c:ptCount val="10"/>
                <c:pt idx="0">
                  <c:v>9.1603053435114479</c:v>
                </c:pt>
                <c:pt idx="1">
                  <c:v>6.8702290076335908</c:v>
                </c:pt>
                <c:pt idx="2">
                  <c:v>9.1603053435114479</c:v>
                </c:pt>
                <c:pt idx="3">
                  <c:v>5.343511450381679</c:v>
                </c:pt>
                <c:pt idx="4">
                  <c:v>5.343511450381679</c:v>
                </c:pt>
                <c:pt idx="5">
                  <c:v>6.1068702290076304</c:v>
                </c:pt>
                <c:pt idx="6">
                  <c:v>6.1068702290076304</c:v>
                </c:pt>
                <c:pt idx="7">
                  <c:v>5.343511450381679</c:v>
                </c:pt>
                <c:pt idx="8">
                  <c:v>9.1603053435114479</c:v>
                </c:pt>
                <c:pt idx="9">
                  <c:v>8.3969465648855035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81-41AD-AF46-120CA19596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406848"/>
        <c:axId val="88289280"/>
      </c:barChart>
      <c:catAx>
        <c:axId val="87406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8289280"/>
        <c:crosses val="autoZero"/>
        <c:auto val="1"/>
        <c:lblAlgn val="ctr"/>
        <c:lblOffset val="100"/>
        <c:noMultiLvlLbl val="0"/>
      </c:catAx>
      <c:valAx>
        <c:axId val="882892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7406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14020122484692E-2"/>
          <c:y val="0.89294254884806057"/>
          <c:w val="0.9776327946574157"/>
          <c:h val="0.1030034266550014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226396700412739E-2"/>
          <c:y val="5.0926002670718791E-2"/>
          <c:w val="0.84605564304462055"/>
          <c:h val="0.796057159521726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В11!$B$6</c:f>
              <c:strCache>
                <c:ptCount val="1"/>
                <c:pt idx="0">
                  <c:v>согласен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В11!$A$7:$A$16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В11!$B$7:$B$16</c:f>
              <c:numCache>
                <c:formatCode>0.0</c:formatCode>
                <c:ptCount val="10"/>
                <c:pt idx="0">
                  <c:v>71.333333333333286</c:v>
                </c:pt>
                <c:pt idx="1">
                  <c:v>73.333333333333286</c:v>
                </c:pt>
                <c:pt idx="2">
                  <c:v>65.333333333333286</c:v>
                </c:pt>
                <c:pt idx="3">
                  <c:v>24.666666666666668</c:v>
                </c:pt>
                <c:pt idx="4">
                  <c:v>72.666666666666671</c:v>
                </c:pt>
                <c:pt idx="5">
                  <c:v>72.666666666666671</c:v>
                </c:pt>
                <c:pt idx="6">
                  <c:v>57.333333333333336</c:v>
                </c:pt>
                <c:pt idx="7">
                  <c:v>67.333333333333286</c:v>
                </c:pt>
                <c:pt idx="8">
                  <c:v>49.333333333333336</c:v>
                </c:pt>
                <c:pt idx="9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7E-46B5-9E9D-868563BD5BC0}"/>
            </c:ext>
          </c:extLst>
        </c:ser>
        <c:ser>
          <c:idx val="1"/>
          <c:order val="1"/>
          <c:tx>
            <c:strRef>
              <c:f>В11!$C$6</c:f>
              <c:strCache>
                <c:ptCount val="1"/>
                <c:pt idx="0">
                  <c:v>не согласен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В11!$A$7:$A$16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В11!$C$7:$C$16</c:f>
              <c:numCache>
                <c:formatCode>0.0</c:formatCode>
                <c:ptCount val="10"/>
                <c:pt idx="0">
                  <c:v>19.333333333333311</c:v>
                </c:pt>
                <c:pt idx="1">
                  <c:v>17.333333333333311</c:v>
                </c:pt>
                <c:pt idx="2">
                  <c:v>22.666666666666668</c:v>
                </c:pt>
                <c:pt idx="3">
                  <c:v>61.333333333333336</c:v>
                </c:pt>
                <c:pt idx="4">
                  <c:v>22</c:v>
                </c:pt>
                <c:pt idx="5">
                  <c:v>20</c:v>
                </c:pt>
                <c:pt idx="6">
                  <c:v>38</c:v>
                </c:pt>
                <c:pt idx="7">
                  <c:v>25.333333333333311</c:v>
                </c:pt>
                <c:pt idx="8">
                  <c:v>38</c:v>
                </c:pt>
                <c:pt idx="9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7E-46B5-9E9D-868563BD5BC0}"/>
            </c:ext>
          </c:extLst>
        </c:ser>
        <c:ser>
          <c:idx val="2"/>
          <c:order val="2"/>
          <c:tx>
            <c:strRef>
              <c:f>В11!$D$6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numRef>
              <c:f>В11!$A$7:$A$16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В11!$D$7:$D$16</c:f>
              <c:numCache>
                <c:formatCode>0.0</c:formatCode>
                <c:ptCount val="10"/>
                <c:pt idx="0">
                  <c:v>9.3333333333333357</c:v>
                </c:pt>
                <c:pt idx="1">
                  <c:v>9.3333333333333357</c:v>
                </c:pt>
                <c:pt idx="2">
                  <c:v>12</c:v>
                </c:pt>
                <c:pt idx="3">
                  <c:v>14</c:v>
                </c:pt>
                <c:pt idx="4">
                  <c:v>5.3333333333333366</c:v>
                </c:pt>
                <c:pt idx="5">
                  <c:v>7.3333333333333366</c:v>
                </c:pt>
                <c:pt idx="6">
                  <c:v>4.666666666666667</c:v>
                </c:pt>
                <c:pt idx="7">
                  <c:v>7.3333333333333366</c:v>
                </c:pt>
                <c:pt idx="8">
                  <c:v>12.666666666666673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7E-46B5-9E9D-868563BD5B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8806144"/>
        <c:axId val="88807680"/>
      </c:barChart>
      <c:catAx>
        <c:axId val="888061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8807680"/>
        <c:crosses val="autoZero"/>
        <c:auto val="1"/>
        <c:lblAlgn val="ctr"/>
        <c:lblOffset val="100"/>
        <c:noMultiLvlLbl val="0"/>
      </c:catAx>
      <c:valAx>
        <c:axId val="888076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88806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14020122484692E-2"/>
          <c:y val="0.89294254884806057"/>
          <c:w val="0.97980294392231881"/>
          <c:h val="0.1030034266550014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412AE-AE59-4490-A099-89481E17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37</Pages>
  <Words>8178</Words>
  <Characters>46617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уровня восприятия коррупции</vt:lpstr>
    </vt:vector>
  </TitlesOfParts>
  <Company/>
  <LinksUpToDate>false</LinksUpToDate>
  <CharactersWithSpaces>54686</CharactersWithSpaces>
  <SharedDoc>false</SharedDoc>
  <HLinks>
    <vt:vector size="90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_Toc501664029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_Toc501664028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_Toc501664027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_Toc501664026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_Toc501664025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_Toc501664024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_Toc501664023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_Toc501664022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_Toc501664021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_Toc501664020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_Toc501664019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_Toc501664018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_Toc501664017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_Toc501664016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_Toc501664015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уровня восприятия коррупции</dc:title>
  <dc:creator>Андрей</dc:creator>
  <cp:lastModifiedBy>Лиана</cp:lastModifiedBy>
  <cp:revision>25</cp:revision>
  <cp:lastPrinted>2017-11-15T13:05:00Z</cp:lastPrinted>
  <dcterms:created xsi:type="dcterms:W3CDTF">2017-12-22T11:38:00Z</dcterms:created>
  <dcterms:modified xsi:type="dcterms:W3CDTF">2019-09-20T15:32:00Z</dcterms:modified>
</cp:coreProperties>
</file>